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270"/>
        <w:gridCol w:w="4746"/>
        <w:gridCol w:w="270"/>
        <w:gridCol w:w="4746"/>
      </w:tblGrid>
      <w:tr w:rsidR="00EE27BD" w:rsidRPr="003320B8" w:rsidTr="00A916ED">
        <w:trPr>
          <w:trHeight w:val="521"/>
        </w:trPr>
        <w:tc>
          <w:tcPr>
            <w:tcW w:w="4746" w:type="dxa"/>
            <w:shd w:val="clear" w:color="auto" w:fill="C00000"/>
            <w:vAlign w:val="center"/>
          </w:tcPr>
          <w:p w:rsidR="00335634" w:rsidRPr="005468D9" w:rsidRDefault="005468D9" w:rsidP="00E045A5">
            <w:pPr>
              <w:jc w:val="center"/>
              <w:rPr>
                <w:rFonts w:cs="Arial"/>
                <w:b/>
                <w:color w:val="FFFFFF" w:themeColor="background1"/>
                <w:sz w:val="24"/>
                <w:szCs w:val="20"/>
              </w:rPr>
            </w:pPr>
            <w:bookmarkStart w:id="0" w:name="_GoBack"/>
            <w:bookmarkEnd w:id="0"/>
            <w:r>
              <w:rPr>
                <w:rFonts w:cs="Arial"/>
                <w:b/>
                <w:color w:val="FFFFFF" w:themeColor="background1"/>
                <w:sz w:val="24"/>
                <w:szCs w:val="20"/>
              </w:rPr>
              <w:t xml:space="preserve">AMERICAN JOB CENTER </w:t>
            </w:r>
          </w:p>
        </w:tc>
        <w:tc>
          <w:tcPr>
            <w:tcW w:w="270" w:type="dxa"/>
            <w:shd w:val="clear" w:color="auto" w:fill="auto"/>
            <w:vAlign w:val="center"/>
          </w:tcPr>
          <w:p w:rsidR="00335634" w:rsidRPr="00EE27BD" w:rsidRDefault="00335634" w:rsidP="00E045A5">
            <w:pPr>
              <w:jc w:val="center"/>
              <w:rPr>
                <w:rFonts w:cs="Arial"/>
                <w:b/>
                <w:color w:val="FFFFFF" w:themeColor="background1"/>
                <w:sz w:val="24"/>
                <w:szCs w:val="20"/>
              </w:rPr>
            </w:pPr>
          </w:p>
        </w:tc>
        <w:tc>
          <w:tcPr>
            <w:tcW w:w="4746" w:type="dxa"/>
            <w:shd w:val="clear" w:color="auto" w:fill="C00000"/>
            <w:vAlign w:val="center"/>
          </w:tcPr>
          <w:p w:rsidR="00335634" w:rsidRPr="00E045A5" w:rsidRDefault="005468D9" w:rsidP="00E045A5">
            <w:pPr>
              <w:jc w:val="center"/>
              <w:rPr>
                <w:rFonts w:cs="Arial"/>
                <w:b/>
                <w:color w:val="FFFFFF" w:themeColor="background1"/>
                <w:sz w:val="24"/>
                <w:szCs w:val="24"/>
              </w:rPr>
            </w:pPr>
            <w:r>
              <w:rPr>
                <w:rFonts w:cs="Arial"/>
                <w:b/>
                <w:color w:val="FFFFFF" w:themeColor="background1"/>
                <w:sz w:val="24"/>
                <w:szCs w:val="24"/>
              </w:rPr>
              <w:t>WORKFORCE INNOVATION AND OPPORTUNITY ACT (WIOA)</w:t>
            </w:r>
          </w:p>
        </w:tc>
        <w:tc>
          <w:tcPr>
            <w:tcW w:w="270" w:type="dxa"/>
            <w:shd w:val="clear" w:color="auto" w:fill="auto"/>
            <w:vAlign w:val="center"/>
          </w:tcPr>
          <w:p w:rsidR="00335634" w:rsidRPr="00EE27BD" w:rsidRDefault="00335634" w:rsidP="00E045A5">
            <w:pPr>
              <w:jc w:val="center"/>
              <w:rPr>
                <w:rFonts w:cs="Arial"/>
                <w:b/>
                <w:bCs/>
                <w:color w:val="FFFFFF" w:themeColor="background1"/>
                <w:sz w:val="24"/>
                <w:szCs w:val="20"/>
              </w:rPr>
            </w:pPr>
          </w:p>
        </w:tc>
        <w:tc>
          <w:tcPr>
            <w:tcW w:w="4746" w:type="dxa"/>
            <w:shd w:val="clear" w:color="auto" w:fill="C00000"/>
            <w:vAlign w:val="center"/>
          </w:tcPr>
          <w:p w:rsidR="00335634" w:rsidRPr="0068594C" w:rsidRDefault="005468D9" w:rsidP="00E045A5">
            <w:pPr>
              <w:jc w:val="center"/>
              <w:rPr>
                <w:rFonts w:cs="Arial"/>
                <w:b/>
                <w:bCs/>
                <w:color w:val="FFFFFF" w:themeColor="background1"/>
                <w:sz w:val="28"/>
                <w:szCs w:val="20"/>
              </w:rPr>
            </w:pPr>
            <w:r>
              <w:rPr>
                <w:rFonts w:cs="Arial"/>
                <w:b/>
                <w:bCs/>
                <w:color w:val="FFFFFF" w:themeColor="background1"/>
                <w:sz w:val="28"/>
                <w:szCs w:val="20"/>
              </w:rPr>
              <w:t>VETERANS</w:t>
            </w:r>
          </w:p>
        </w:tc>
      </w:tr>
      <w:tr w:rsidR="005468D9" w:rsidRPr="003320B8" w:rsidTr="00A916ED">
        <w:trPr>
          <w:trHeight w:val="1325"/>
        </w:trPr>
        <w:tc>
          <w:tcPr>
            <w:tcW w:w="4746" w:type="dxa"/>
            <w:vMerge w:val="restart"/>
          </w:tcPr>
          <w:p w:rsidR="005468D9" w:rsidRDefault="005468D9" w:rsidP="00953C0B">
            <w:pPr>
              <w:rPr>
                <w:rFonts w:cs="Arial"/>
                <w:sz w:val="20"/>
                <w:szCs w:val="20"/>
              </w:rPr>
            </w:pPr>
            <w:r>
              <w:rPr>
                <w:rFonts w:cs="Arial"/>
                <w:sz w:val="20"/>
                <w:szCs w:val="20"/>
              </w:rPr>
              <w:t>The American Job Centers (</w:t>
            </w:r>
            <w:r w:rsidRPr="003320B8">
              <w:rPr>
                <w:rFonts w:cs="Arial"/>
                <w:sz w:val="20"/>
                <w:szCs w:val="20"/>
              </w:rPr>
              <w:t>AJCs</w:t>
            </w:r>
            <w:r>
              <w:rPr>
                <w:rFonts w:cs="Arial"/>
                <w:sz w:val="20"/>
                <w:szCs w:val="20"/>
              </w:rPr>
              <w:t>)</w:t>
            </w:r>
            <w:r w:rsidRPr="003320B8">
              <w:rPr>
                <w:rFonts w:cs="Arial"/>
                <w:sz w:val="20"/>
                <w:szCs w:val="20"/>
              </w:rPr>
              <w:t xml:space="preserve"> are part of a na</w:t>
            </w:r>
            <w:r>
              <w:rPr>
                <w:rFonts w:cs="Arial"/>
                <w:sz w:val="20"/>
                <w:szCs w:val="20"/>
              </w:rPr>
              <w:t>tionwide system that offers job</w:t>
            </w:r>
            <w:r w:rsidRPr="003320B8">
              <w:rPr>
                <w:rFonts w:cs="Arial"/>
                <w:sz w:val="20"/>
                <w:szCs w:val="20"/>
              </w:rPr>
              <w:t xml:space="preserve">seekers, students, businesses, and career professional’s access to a comprehensive array of employment-related services and tools in one convenient location. The District’s American Job Centers provide District residents with free resources such as career </w:t>
            </w:r>
            <w:r>
              <w:rPr>
                <w:rFonts w:cs="Arial"/>
                <w:sz w:val="20"/>
                <w:szCs w:val="20"/>
              </w:rPr>
              <w:t xml:space="preserve">counseling, job readiness workshops, resume assistance, occupational skills training, </w:t>
            </w:r>
            <w:r w:rsidRPr="003320B8">
              <w:rPr>
                <w:rFonts w:cs="Arial"/>
                <w:sz w:val="20"/>
                <w:szCs w:val="20"/>
              </w:rPr>
              <w:t>local and national labor market</w:t>
            </w:r>
            <w:r>
              <w:rPr>
                <w:rFonts w:cs="Arial"/>
                <w:sz w:val="20"/>
                <w:szCs w:val="20"/>
              </w:rPr>
              <w:t xml:space="preserve"> data</w:t>
            </w:r>
            <w:r w:rsidRPr="003320B8">
              <w:rPr>
                <w:rFonts w:cs="Arial"/>
                <w:sz w:val="20"/>
                <w:szCs w:val="20"/>
              </w:rPr>
              <w:t>, unemployme</w:t>
            </w:r>
            <w:r>
              <w:rPr>
                <w:rFonts w:cs="Arial"/>
                <w:sz w:val="20"/>
                <w:szCs w:val="20"/>
              </w:rPr>
              <w:t xml:space="preserve">nt compensation, business centers that include assisted technologies, veterans’ services, and much more.  </w:t>
            </w:r>
          </w:p>
          <w:p w:rsidR="005468D9" w:rsidRPr="003320B8" w:rsidRDefault="00A529F0" w:rsidP="00583CFF">
            <w:pPr>
              <w:autoSpaceDE w:val="0"/>
              <w:autoSpaceDN w:val="0"/>
              <w:adjustRightInd w:val="0"/>
              <w:jc w:val="center"/>
              <w:rPr>
                <w:rFonts w:cs="Arial"/>
                <w:sz w:val="20"/>
                <w:szCs w:val="20"/>
              </w:rPr>
            </w:pPr>
            <w:r>
              <w:object w:dxaOrig="7710" w:dyaOrig="1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85pt;height:266.95pt" o:ole="">
                  <v:imagedata r:id="rId7" o:title=""/>
                </v:shape>
                <o:OLEObject Type="Embed" ProgID="PBrush" ShapeID="_x0000_i1025" DrawAspect="Content" ObjectID="_1618820236" r:id="rId8"/>
              </w:object>
            </w:r>
          </w:p>
          <w:p w:rsidR="005468D9" w:rsidRPr="0085755A" w:rsidRDefault="005468D9" w:rsidP="004539A8">
            <w:pPr>
              <w:rPr>
                <w:rFonts w:cs="NeutraText-Book"/>
                <w:sz w:val="20"/>
                <w:szCs w:val="20"/>
              </w:rPr>
            </w:pPr>
            <w:r w:rsidRPr="0085755A">
              <w:rPr>
                <w:rFonts w:cs="NeutraText-Book"/>
                <w:sz w:val="20"/>
                <w:szCs w:val="20"/>
              </w:rPr>
              <w:t xml:space="preserve">For more information about the Department of Employment Services and to obtain monthly AJC Activity Calendars, please visit </w:t>
            </w:r>
            <w:hyperlink r:id="rId9" w:history="1">
              <w:r w:rsidRPr="0085755A">
                <w:rPr>
                  <w:rStyle w:val="Hyperlink"/>
                  <w:rFonts w:cs="NeutraText-Book"/>
                  <w:sz w:val="20"/>
                  <w:szCs w:val="20"/>
                </w:rPr>
                <w:t>www.does.dc.gov</w:t>
              </w:r>
            </w:hyperlink>
            <w:r w:rsidRPr="0085755A">
              <w:rPr>
                <w:rFonts w:cs="NeutraText-Book"/>
                <w:sz w:val="20"/>
                <w:szCs w:val="20"/>
              </w:rPr>
              <w:t xml:space="preserve">, or call (202) 724-7000, TDD (202) 673-6994.  </w:t>
            </w:r>
          </w:p>
          <w:p w:rsidR="005468D9" w:rsidRPr="0085755A" w:rsidRDefault="005468D9" w:rsidP="004539A8">
            <w:pPr>
              <w:rPr>
                <w:rFonts w:cs="NeutraText-Book"/>
                <w:sz w:val="20"/>
                <w:szCs w:val="20"/>
              </w:rPr>
            </w:pPr>
          </w:p>
          <w:p w:rsidR="005468D9" w:rsidRPr="0085755A" w:rsidRDefault="009B6097" w:rsidP="004539A8">
            <w:pPr>
              <w:rPr>
                <w:rFonts w:cs="NeutraText-Book"/>
                <w:sz w:val="20"/>
                <w:szCs w:val="20"/>
              </w:rPr>
            </w:pPr>
            <w:r w:rsidRPr="0085755A">
              <w:rPr>
                <w:sz w:val="20"/>
                <w:szCs w:val="20"/>
              </w:rPr>
              <w:t xml:space="preserve">DOES is an equal opportunity employer/program.  Auxiliary aids and services are available upon request to individuals with disabilities.  </w:t>
            </w:r>
          </w:p>
          <w:p w:rsidR="005468D9" w:rsidRPr="003320B8" w:rsidRDefault="005468D9" w:rsidP="004539A8">
            <w:pPr>
              <w:rPr>
                <w:rFonts w:cs="Arial"/>
                <w:sz w:val="20"/>
                <w:szCs w:val="20"/>
              </w:rPr>
            </w:pPr>
            <w:r>
              <w:object w:dxaOrig="7770" w:dyaOrig="1530" w14:anchorId="372D9E67">
                <v:shape id="_x0000_i1026" type="#_x0000_t75" style="width:226.2pt;height:44.85pt" o:ole="">
                  <v:imagedata r:id="rId10" o:title=""/>
                </v:shape>
                <o:OLEObject Type="Embed" ProgID="PBrush" ShapeID="_x0000_i1026" DrawAspect="Content" ObjectID="_1618820237" r:id="rId11"/>
              </w:object>
            </w:r>
          </w:p>
        </w:tc>
        <w:tc>
          <w:tcPr>
            <w:tcW w:w="270" w:type="dxa"/>
            <w:vMerge w:val="restart"/>
          </w:tcPr>
          <w:p w:rsidR="005468D9" w:rsidRPr="003320B8" w:rsidRDefault="005468D9">
            <w:pPr>
              <w:rPr>
                <w:rFonts w:cs="Arial"/>
                <w:sz w:val="20"/>
                <w:szCs w:val="20"/>
              </w:rPr>
            </w:pPr>
          </w:p>
        </w:tc>
        <w:tc>
          <w:tcPr>
            <w:tcW w:w="4746" w:type="dxa"/>
          </w:tcPr>
          <w:p w:rsidR="005468D9" w:rsidRDefault="005468D9" w:rsidP="00981075">
            <w:pPr>
              <w:rPr>
                <w:rFonts w:cs="Georgia"/>
                <w:color w:val="000000"/>
                <w:sz w:val="20"/>
                <w:szCs w:val="20"/>
              </w:rPr>
            </w:pPr>
            <w:r>
              <w:rPr>
                <w:rFonts w:cs="Georgia"/>
                <w:color w:val="000000"/>
                <w:sz w:val="20"/>
                <w:szCs w:val="20"/>
              </w:rPr>
              <w:t>The Workforce Innovation and Opportunity Act (WIOA), signed into law on July 22, 2014, presents an extraordinary opportunity to improve job and career options for jobseekers through an integrated, job-driven public workforce system that links diverse talent to businesses and other wraparound services for District residents.</w:t>
            </w:r>
          </w:p>
          <w:p w:rsidR="005468D9" w:rsidRPr="00A8192C" w:rsidRDefault="005468D9" w:rsidP="00981075">
            <w:pPr>
              <w:rPr>
                <w:rFonts w:cs="Georgia"/>
                <w:color w:val="000000"/>
                <w:sz w:val="10"/>
                <w:szCs w:val="20"/>
              </w:rPr>
            </w:pPr>
          </w:p>
          <w:p w:rsidR="005468D9" w:rsidRDefault="005468D9" w:rsidP="00411765">
            <w:pPr>
              <w:rPr>
                <w:rFonts w:cs="NeutraText-Book"/>
                <w:sz w:val="20"/>
                <w:szCs w:val="20"/>
              </w:rPr>
            </w:pPr>
            <w:r w:rsidRPr="003320B8">
              <w:rPr>
                <w:rFonts w:cs="NeutraText-Book"/>
                <w:sz w:val="20"/>
                <w:szCs w:val="20"/>
              </w:rPr>
              <w:t xml:space="preserve">For more information about </w:t>
            </w:r>
            <w:r>
              <w:rPr>
                <w:rFonts w:cs="NeutraText-Book"/>
                <w:sz w:val="20"/>
                <w:szCs w:val="20"/>
              </w:rPr>
              <w:t>WIOA</w:t>
            </w:r>
            <w:r w:rsidR="00A8192C">
              <w:rPr>
                <w:rFonts w:cs="NeutraText-Book"/>
                <w:sz w:val="20"/>
                <w:szCs w:val="20"/>
              </w:rPr>
              <w:t xml:space="preserve"> and to determine your eligibility</w:t>
            </w:r>
            <w:r>
              <w:rPr>
                <w:rFonts w:cs="NeutraText-Book"/>
                <w:sz w:val="20"/>
                <w:szCs w:val="20"/>
              </w:rPr>
              <w:t>, p</w:t>
            </w:r>
            <w:r w:rsidRPr="003320B8">
              <w:rPr>
                <w:rFonts w:cs="NeutraText-Book"/>
                <w:sz w:val="20"/>
                <w:szCs w:val="20"/>
              </w:rPr>
              <w:t xml:space="preserve">lease visit </w:t>
            </w:r>
            <w:r>
              <w:rPr>
                <w:rFonts w:cs="NeutraText-Book"/>
                <w:sz w:val="20"/>
                <w:szCs w:val="20"/>
              </w:rPr>
              <w:t>your local American Job Center.</w:t>
            </w:r>
          </w:p>
          <w:p w:rsidR="005468D9" w:rsidRPr="005468D9" w:rsidRDefault="005468D9" w:rsidP="00411765">
            <w:pPr>
              <w:rPr>
                <w:rFonts w:cs="NeutraText-Book"/>
                <w:sz w:val="10"/>
                <w:szCs w:val="10"/>
              </w:rPr>
            </w:pPr>
          </w:p>
        </w:tc>
        <w:tc>
          <w:tcPr>
            <w:tcW w:w="270" w:type="dxa"/>
            <w:vMerge w:val="restart"/>
          </w:tcPr>
          <w:p w:rsidR="005468D9" w:rsidRPr="003320B8" w:rsidRDefault="005468D9">
            <w:pPr>
              <w:rPr>
                <w:rFonts w:cs="Arial"/>
                <w:sz w:val="20"/>
                <w:szCs w:val="20"/>
              </w:rPr>
            </w:pPr>
          </w:p>
        </w:tc>
        <w:tc>
          <w:tcPr>
            <w:tcW w:w="4746" w:type="dxa"/>
            <w:vMerge w:val="restart"/>
          </w:tcPr>
          <w:p w:rsidR="005468D9" w:rsidRPr="003320B8" w:rsidRDefault="005468D9" w:rsidP="003320B8">
            <w:pPr>
              <w:autoSpaceDE w:val="0"/>
              <w:autoSpaceDN w:val="0"/>
              <w:adjustRightInd w:val="0"/>
              <w:rPr>
                <w:rFonts w:cs="Arial"/>
                <w:sz w:val="20"/>
                <w:szCs w:val="20"/>
              </w:rPr>
            </w:pPr>
            <w:r>
              <w:rPr>
                <w:rFonts w:cs="Arial"/>
                <w:sz w:val="20"/>
                <w:szCs w:val="20"/>
              </w:rPr>
              <w:t xml:space="preserve">The </w:t>
            </w:r>
            <w:r w:rsidRPr="003320B8">
              <w:rPr>
                <w:rFonts w:cs="Arial"/>
                <w:sz w:val="20"/>
                <w:szCs w:val="20"/>
              </w:rPr>
              <w:t>American Job Centers (AJCs) are staffed with experienced</w:t>
            </w:r>
            <w:r>
              <w:rPr>
                <w:rFonts w:cs="Arial"/>
                <w:sz w:val="20"/>
                <w:szCs w:val="20"/>
              </w:rPr>
              <w:t xml:space="preserve"> </w:t>
            </w:r>
            <w:r w:rsidRPr="003320B8">
              <w:rPr>
                <w:rFonts w:cs="Arial"/>
                <w:sz w:val="20"/>
                <w:szCs w:val="20"/>
              </w:rPr>
              <w:t>and knowledgeable disabled Veteran</w:t>
            </w:r>
          </w:p>
          <w:p w:rsidR="005468D9" w:rsidRDefault="005468D9" w:rsidP="003320B8">
            <w:pPr>
              <w:autoSpaceDE w:val="0"/>
              <w:autoSpaceDN w:val="0"/>
              <w:adjustRightInd w:val="0"/>
              <w:rPr>
                <w:rFonts w:cs="Arial"/>
                <w:sz w:val="20"/>
                <w:szCs w:val="20"/>
              </w:rPr>
            </w:pPr>
            <w:r w:rsidRPr="003320B8">
              <w:rPr>
                <w:rFonts w:cs="Arial"/>
                <w:sz w:val="20"/>
                <w:szCs w:val="20"/>
              </w:rPr>
              <w:t>Outreach Program Specialists (DVOPs) who are mandated to assist eligible veterans, servi</w:t>
            </w:r>
            <w:r>
              <w:rPr>
                <w:rFonts w:cs="Arial"/>
                <w:sz w:val="20"/>
                <w:szCs w:val="20"/>
              </w:rPr>
              <w:t>ce connected disabled veterans</w:t>
            </w:r>
            <w:r w:rsidRPr="003320B8">
              <w:rPr>
                <w:rFonts w:cs="Arial"/>
                <w:sz w:val="20"/>
                <w:szCs w:val="20"/>
              </w:rPr>
              <w:t xml:space="preserve">, </w:t>
            </w:r>
            <w:r>
              <w:rPr>
                <w:rFonts w:cs="Arial"/>
                <w:sz w:val="20"/>
                <w:szCs w:val="20"/>
              </w:rPr>
              <w:t xml:space="preserve">spouses of veterans, </w:t>
            </w:r>
            <w:r w:rsidRPr="003320B8">
              <w:rPr>
                <w:rFonts w:cs="Arial"/>
                <w:sz w:val="20"/>
                <w:szCs w:val="20"/>
              </w:rPr>
              <w:t>and eligible persons with an honorable or general under honorable conditions discharge.</w:t>
            </w:r>
          </w:p>
          <w:p w:rsidR="005468D9" w:rsidRPr="003320B8" w:rsidRDefault="005468D9" w:rsidP="003320B8">
            <w:pPr>
              <w:autoSpaceDE w:val="0"/>
              <w:autoSpaceDN w:val="0"/>
              <w:adjustRightInd w:val="0"/>
              <w:rPr>
                <w:rFonts w:cs="Arial"/>
                <w:sz w:val="20"/>
                <w:szCs w:val="20"/>
              </w:rPr>
            </w:pPr>
          </w:p>
          <w:p w:rsidR="005468D9" w:rsidRPr="003320B8" w:rsidRDefault="005468D9" w:rsidP="003320B8">
            <w:pPr>
              <w:autoSpaceDE w:val="0"/>
              <w:autoSpaceDN w:val="0"/>
              <w:adjustRightInd w:val="0"/>
              <w:rPr>
                <w:rFonts w:cs="Arial"/>
                <w:sz w:val="20"/>
                <w:szCs w:val="20"/>
              </w:rPr>
            </w:pPr>
            <w:r>
              <w:rPr>
                <w:rFonts w:cs="Arial"/>
                <w:sz w:val="20"/>
                <w:szCs w:val="20"/>
              </w:rPr>
              <w:t xml:space="preserve">DVOP </w:t>
            </w:r>
            <w:r w:rsidRPr="003320B8">
              <w:rPr>
                <w:rFonts w:cs="Arial"/>
                <w:sz w:val="20"/>
                <w:szCs w:val="20"/>
              </w:rPr>
              <w:t>staff provide job search assistance, job leads, training program information, job matching, and a variety of other services. These services and duties include but are not limited to…</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Initial Assessments</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Career Guidance</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Coordinate Supportive Services</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Job Referrals</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Job Development</w:t>
            </w:r>
          </w:p>
          <w:p w:rsidR="005468D9" w:rsidRPr="003320B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Employer Outreach</w:t>
            </w:r>
          </w:p>
          <w:p w:rsidR="005468D9" w:rsidRPr="00CE7638" w:rsidRDefault="005468D9" w:rsidP="003D1D5D">
            <w:pPr>
              <w:pStyle w:val="ListParagraph"/>
              <w:numPr>
                <w:ilvl w:val="0"/>
                <w:numId w:val="2"/>
              </w:numPr>
              <w:autoSpaceDE w:val="0"/>
              <w:autoSpaceDN w:val="0"/>
              <w:adjustRightInd w:val="0"/>
              <w:spacing w:before="240" w:after="240"/>
              <w:rPr>
                <w:rFonts w:cs="Arial"/>
                <w:sz w:val="20"/>
                <w:szCs w:val="20"/>
              </w:rPr>
            </w:pPr>
            <w:r w:rsidRPr="003320B8">
              <w:rPr>
                <w:rFonts w:cs="Arial"/>
                <w:sz w:val="20"/>
                <w:szCs w:val="20"/>
              </w:rPr>
              <w:t>Vocational Guidance</w:t>
            </w:r>
          </w:p>
          <w:p w:rsidR="005468D9" w:rsidRDefault="001E06D5" w:rsidP="00583CFF">
            <w:pPr>
              <w:autoSpaceDE w:val="0"/>
              <w:autoSpaceDN w:val="0"/>
              <w:adjustRightInd w:val="0"/>
              <w:jc w:val="center"/>
            </w:pPr>
            <w:r>
              <w:object w:dxaOrig="4845" w:dyaOrig="2325">
                <v:shape id="_x0000_i1027" type="#_x0000_t75" style="width:226.2pt;height:108.7pt" o:ole="">
                  <v:imagedata r:id="rId12" o:title=""/>
                </v:shape>
                <o:OLEObject Type="Embed" ProgID="PBrush" ShapeID="_x0000_i1027" DrawAspect="Content" ObjectID="_1618820238" r:id="rId13"/>
              </w:object>
            </w:r>
          </w:p>
          <w:p w:rsidR="0085755A" w:rsidRDefault="0085755A" w:rsidP="00583CFF">
            <w:pPr>
              <w:autoSpaceDE w:val="0"/>
              <w:autoSpaceDN w:val="0"/>
              <w:adjustRightInd w:val="0"/>
              <w:jc w:val="center"/>
            </w:pPr>
          </w:p>
          <w:p w:rsidR="009B6097" w:rsidRPr="00CE7638" w:rsidRDefault="0085755A" w:rsidP="009B6097">
            <w:pPr>
              <w:autoSpaceDE w:val="0"/>
              <w:autoSpaceDN w:val="0"/>
              <w:adjustRightInd w:val="0"/>
              <w:jc w:val="center"/>
              <w:rPr>
                <w:rFonts w:cs="Arial"/>
                <w:sz w:val="20"/>
                <w:szCs w:val="20"/>
              </w:rPr>
            </w:pPr>
            <w:r>
              <w:object w:dxaOrig="5025" w:dyaOrig="3255">
                <v:shape id="_x0000_i1028" type="#_x0000_t75" style="width:226.2pt;height:146.7pt" o:ole="">
                  <v:imagedata r:id="rId14" o:title=""/>
                </v:shape>
                <o:OLEObject Type="Embed" ProgID="PBrush" ShapeID="_x0000_i1028" DrawAspect="Content" ObjectID="_1618820239" r:id="rId15"/>
              </w:object>
            </w:r>
          </w:p>
        </w:tc>
      </w:tr>
      <w:tr w:rsidR="005468D9" w:rsidRPr="003320B8" w:rsidTr="00A916ED">
        <w:trPr>
          <w:trHeight w:val="458"/>
        </w:trPr>
        <w:tc>
          <w:tcPr>
            <w:tcW w:w="4746" w:type="dxa"/>
            <w:vMerge/>
          </w:tcPr>
          <w:p w:rsidR="005468D9" w:rsidRDefault="005468D9" w:rsidP="004539A8">
            <w:pPr>
              <w:rPr>
                <w:rFonts w:cs="Arial"/>
                <w:sz w:val="20"/>
                <w:szCs w:val="20"/>
              </w:rPr>
            </w:pPr>
          </w:p>
        </w:tc>
        <w:tc>
          <w:tcPr>
            <w:tcW w:w="270" w:type="dxa"/>
            <w:vMerge/>
          </w:tcPr>
          <w:p w:rsidR="005468D9" w:rsidRPr="003320B8" w:rsidRDefault="005468D9">
            <w:pPr>
              <w:rPr>
                <w:rFonts w:cs="Arial"/>
                <w:sz w:val="20"/>
                <w:szCs w:val="20"/>
              </w:rPr>
            </w:pPr>
          </w:p>
        </w:tc>
        <w:tc>
          <w:tcPr>
            <w:tcW w:w="4746" w:type="dxa"/>
            <w:shd w:val="clear" w:color="auto" w:fill="C00000"/>
            <w:vAlign w:val="center"/>
          </w:tcPr>
          <w:p w:rsidR="005468D9" w:rsidRDefault="005468D9" w:rsidP="005468D9">
            <w:pPr>
              <w:jc w:val="center"/>
              <w:rPr>
                <w:rFonts w:cs="Georgia"/>
                <w:color w:val="000000"/>
                <w:sz w:val="20"/>
                <w:szCs w:val="20"/>
              </w:rPr>
            </w:pPr>
            <w:r w:rsidRPr="005468D9">
              <w:rPr>
                <w:rFonts w:cs="Arial"/>
                <w:b/>
                <w:color w:val="FFFFFF" w:themeColor="background1"/>
                <w:sz w:val="24"/>
                <w:szCs w:val="24"/>
              </w:rPr>
              <w:t>DCNETWORKS</w:t>
            </w:r>
          </w:p>
        </w:tc>
        <w:tc>
          <w:tcPr>
            <w:tcW w:w="270" w:type="dxa"/>
            <w:vMerge/>
          </w:tcPr>
          <w:p w:rsidR="005468D9" w:rsidRPr="003320B8" w:rsidRDefault="005468D9">
            <w:pPr>
              <w:rPr>
                <w:rFonts w:cs="Arial"/>
                <w:sz w:val="20"/>
                <w:szCs w:val="20"/>
              </w:rPr>
            </w:pPr>
          </w:p>
        </w:tc>
        <w:tc>
          <w:tcPr>
            <w:tcW w:w="4746" w:type="dxa"/>
            <w:vMerge/>
          </w:tcPr>
          <w:p w:rsidR="005468D9" w:rsidRDefault="005468D9" w:rsidP="00583CFF">
            <w:pPr>
              <w:autoSpaceDE w:val="0"/>
              <w:autoSpaceDN w:val="0"/>
              <w:adjustRightInd w:val="0"/>
              <w:jc w:val="center"/>
              <w:rPr>
                <w:rFonts w:cs="Arial"/>
                <w:sz w:val="20"/>
                <w:szCs w:val="20"/>
              </w:rPr>
            </w:pPr>
          </w:p>
        </w:tc>
      </w:tr>
      <w:tr w:rsidR="005468D9" w:rsidRPr="003320B8" w:rsidTr="00A916ED">
        <w:trPr>
          <w:trHeight w:val="1817"/>
        </w:trPr>
        <w:tc>
          <w:tcPr>
            <w:tcW w:w="4746" w:type="dxa"/>
            <w:vMerge/>
          </w:tcPr>
          <w:p w:rsidR="005468D9" w:rsidRPr="003320B8" w:rsidRDefault="005468D9" w:rsidP="004539A8">
            <w:pPr>
              <w:rPr>
                <w:rFonts w:cs="NeutraText-Book"/>
                <w:b/>
                <w:caps/>
                <w:sz w:val="20"/>
                <w:szCs w:val="20"/>
              </w:rPr>
            </w:pPr>
          </w:p>
        </w:tc>
        <w:tc>
          <w:tcPr>
            <w:tcW w:w="270" w:type="dxa"/>
            <w:vMerge/>
          </w:tcPr>
          <w:p w:rsidR="005468D9" w:rsidRPr="003320B8" w:rsidRDefault="005468D9">
            <w:pPr>
              <w:rPr>
                <w:rFonts w:cs="Arial"/>
                <w:sz w:val="20"/>
                <w:szCs w:val="20"/>
              </w:rPr>
            </w:pPr>
          </w:p>
        </w:tc>
        <w:tc>
          <w:tcPr>
            <w:tcW w:w="4746" w:type="dxa"/>
          </w:tcPr>
          <w:p w:rsidR="005468D9" w:rsidRDefault="005468D9" w:rsidP="003B6B3B">
            <w:pPr>
              <w:rPr>
                <w:rFonts w:cs="Arial"/>
                <w:sz w:val="20"/>
                <w:szCs w:val="20"/>
              </w:rPr>
            </w:pPr>
            <w:r>
              <w:rPr>
                <w:rFonts w:cs="Arial"/>
                <w:sz w:val="20"/>
                <w:szCs w:val="20"/>
              </w:rPr>
              <w:t xml:space="preserve">DCNetworks </w:t>
            </w:r>
            <w:r w:rsidRPr="003320B8">
              <w:rPr>
                <w:rFonts w:cs="Arial"/>
                <w:sz w:val="20"/>
                <w:szCs w:val="20"/>
              </w:rPr>
              <w:t xml:space="preserve">is an integrated web-based system that </w:t>
            </w:r>
            <w:r>
              <w:rPr>
                <w:rFonts w:cs="Arial"/>
                <w:sz w:val="20"/>
                <w:szCs w:val="20"/>
              </w:rPr>
              <w:t>provides</w:t>
            </w:r>
            <w:r w:rsidRPr="003320B8">
              <w:rPr>
                <w:rFonts w:cs="Arial"/>
                <w:sz w:val="20"/>
                <w:szCs w:val="20"/>
              </w:rPr>
              <w:t xml:space="preserve"> jobseekers, training providers, employers, and UI applicants</w:t>
            </w:r>
            <w:r>
              <w:rPr>
                <w:rFonts w:cs="Arial"/>
                <w:sz w:val="20"/>
                <w:szCs w:val="20"/>
              </w:rPr>
              <w:t xml:space="preserve"> with </w:t>
            </w:r>
            <w:r w:rsidRPr="003320B8">
              <w:rPr>
                <w:rFonts w:cs="Arial"/>
                <w:sz w:val="20"/>
                <w:szCs w:val="20"/>
              </w:rPr>
              <w:t xml:space="preserve">24-hour access to the agency’s comprehensive, employment-related program services and resources as well as access to local, regional, and national labor market information. </w:t>
            </w:r>
          </w:p>
          <w:p w:rsidR="005468D9" w:rsidRPr="00A8192C" w:rsidRDefault="005468D9" w:rsidP="003B6B3B">
            <w:pPr>
              <w:rPr>
                <w:rFonts w:cs="Arial"/>
                <w:sz w:val="10"/>
                <w:szCs w:val="20"/>
              </w:rPr>
            </w:pPr>
          </w:p>
          <w:p w:rsidR="005468D9" w:rsidRDefault="005468D9" w:rsidP="003B6B3B">
            <w:pPr>
              <w:rPr>
                <w:rFonts w:cs="Arial"/>
                <w:sz w:val="20"/>
                <w:szCs w:val="20"/>
              </w:rPr>
            </w:pPr>
            <w:r w:rsidRPr="003320B8">
              <w:rPr>
                <w:rFonts w:cs="Arial"/>
                <w:sz w:val="20"/>
                <w:szCs w:val="20"/>
              </w:rPr>
              <w:t xml:space="preserve">The system can be accessed at </w:t>
            </w:r>
            <w:hyperlink r:id="rId16" w:history="1">
              <w:r w:rsidRPr="00C844E8">
                <w:rPr>
                  <w:rStyle w:val="Hyperlink"/>
                  <w:rFonts w:cs="Arial"/>
                  <w:sz w:val="20"/>
                  <w:szCs w:val="20"/>
                </w:rPr>
                <w:t>www.dcnetworks.org</w:t>
              </w:r>
            </w:hyperlink>
            <w:r>
              <w:rPr>
                <w:rFonts w:cs="Arial"/>
                <w:sz w:val="20"/>
                <w:szCs w:val="20"/>
              </w:rPr>
              <w:t>.</w:t>
            </w:r>
          </w:p>
          <w:p w:rsidR="005468D9" w:rsidRPr="005468D9" w:rsidRDefault="005468D9" w:rsidP="003B6B3B">
            <w:pPr>
              <w:rPr>
                <w:rFonts w:cs="Arial"/>
                <w:sz w:val="10"/>
                <w:szCs w:val="10"/>
              </w:rPr>
            </w:pPr>
          </w:p>
        </w:tc>
        <w:tc>
          <w:tcPr>
            <w:tcW w:w="270" w:type="dxa"/>
            <w:vMerge/>
          </w:tcPr>
          <w:p w:rsidR="005468D9" w:rsidRPr="003320B8" w:rsidRDefault="005468D9">
            <w:pPr>
              <w:rPr>
                <w:rFonts w:cs="Arial"/>
                <w:sz w:val="20"/>
                <w:szCs w:val="20"/>
              </w:rPr>
            </w:pPr>
          </w:p>
        </w:tc>
        <w:tc>
          <w:tcPr>
            <w:tcW w:w="4746" w:type="dxa"/>
            <w:vMerge/>
          </w:tcPr>
          <w:p w:rsidR="005468D9" w:rsidRPr="003320B8" w:rsidRDefault="005468D9" w:rsidP="00583CFF">
            <w:pPr>
              <w:autoSpaceDE w:val="0"/>
              <w:autoSpaceDN w:val="0"/>
              <w:adjustRightInd w:val="0"/>
              <w:jc w:val="center"/>
              <w:rPr>
                <w:rFonts w:cs="Arial"/>
                <w:sz w:val="20"/>
                <w:szCs w:val="20"/>
              </w:rPr>
            </w:pPr>
          </w:p>
        </w:tc>
      </w:tr>
      <w:tr w:rsidR="005468D9" w:rsidRPr="003320B8" w:rsidTr="00A916ED">
        <w:trPr>
          <w:trHeight w:val="64"/>
        </w:trPr>
        <w:tc>
          <w:tcPr>
            <w:tcW w:w="4746" w:type="dxa"/>
            <w:vMerge/>
          </w:tcPr>
          <w:p w:rsidR="005468D9" w:rsidRDefault="005468D9" w:rsidP="004539A8"/>
        </w:tc>
        <w:tc>
          <w:tcPr>
            <w:tcW w:w="270" w:type="dxa"/>
            <w:vMerge/>
          </w:tcPr>
          <w:p w:rsidR="005468D9" w:rsidRPr="003320B8" w:rsidRDefault="005468D9">
            <w:pPr>
              <w:rPr>
                <w:rFonts w:cs="Arial"/>
                <w:sz w:val="20"/>
                <w:szCs w:val="20"/>
              </w:rPr>
            </w:pPr>
          </w:p>
        </w:tc>
        <w:tc>
          <w:tcPr>
            <w:tcW w:w="4746" w:type="dxa"/>
            <w:shd w:val="clear" w:color="auto" w:fill="C00000"/>
          </w:tcPr>
          <w:p w:rsidR="005468D9" w:rsidRDefault="005468D9" w:rsidP="005468D9">
            <w:pPr>
              <w:jc w:val="center"/>
              <w:rPr>
                <w:rFonts w:cs="Arial"/>
                <w:b/>
                <w:color w:val="FFFFFF" w:themeColor="background1"/>
                <w:sz w:val="24"/>
                <w:szCs w:val="24"/>
              </w:rPr>
            </w:pPr>
            <w:r>
              <w:rPr>
                <w:rFonts w:cs="Arial"/>
                <w:b/>
                <w:color w:val="FFFFFF" w:themeColor="background1"/>
                <w:sz w:val="24"/>
                <w:szCs w:val="24"/>
              </w:rPr>
              <w:t>DISTRICT OF COLUMBIA</w:t>
            </w:r>
          </w:p>
          <w:p w:rsidR="005468D9" w:rsidRPr="003320B8" w:rsidRDefault="005468D9" w:rsidP="005468D9">
            <w:pPr>
              <w:jc w:val="center"/>
              <w:rPr>
                <w:rFonts w:cs="Arial"/>
                <w:sz w:val="20"/>
                <w:szCs w:val="20"/>
              </w:rPr>
            </w:pPr>
            <w:r>
              <w:rPr>
                <w:rFonts w:cs="Arial"/>
                <w:b/>
                <w:color w:val="FFFFFF" w:themeColor="background1"/>
                <w:sz w:val="24"/>
                <w:szCs w:val="24"/>
              </w:rPr>
              <w:t>INFRASTRUCTURE ACADEMY (DCIA)</w:t>
            </w:r>
          </w:p>
        </w:tc>
        <w:tc>
          <w:tcPr>
            <w:tcW w:w="270" w:type="dxa"/>
            <w:vMerge/>
          </w:tcPr>
          <w:p w:rsidR="005468D9" w:rsidRPr="003320B8" w:rsidRDefault="005468D9">
            <w:pPr>
              <w:rPr>
                <w:rFonts w:cs="Arial"/>
                <w:sz w:val="20"/>
                <w:szCs w:val="20"/>
              </w:rPr>
            </w:pPr>
          </w:p>
        </w:tc>
        <w:tc>
          <w:tcPr>
            <w:tcW w:w="4746" w:type="dxa"/>
            <w:vMerge/>
          </w:tcPr>
          <w:p w:rsidR="005468D9" w:rsidRPr="003320B8" w:rsidRDefault="005468D9" w:rsidP="00583CFF">
            <w:pPr>
              <w:autoSpaceDE w:val="0"/>
              <w:autoSpaceDN w:val="0"/>
              <w:adjustRightInd w:val="0"/>
              <w:jc w:val="center"/>
              <w:rPr>
                <w:rFonts w:cs="Arial"/>
                <w:sz w:val="20"/>
                <w:szCs w:val="20"/>
              </w:rPr>
            </w:pPr>
          </w:p>
        </w:tc>
      </w:tr>
      <w:tr w:rsidR="005468D9" w:rsidRPr="003320B8" w:rsidTr="00A916ED">
        <w:trPr>
          <w:trHeight w:val="2366"/>
        </w:trPr>
        <w:tc>
          <w:tcPr>
            <w:tcW w:w="4746" w:type="dxa"/>
            <w:vMerge/>
          </w:tcPr>
          <w:p w:rsidR="005468D9" w:rsidRPr="003320B8" w:rsidRDefault="005468D9" w:rsidP="004539A8">
            <w:pPr>
              <w:rPr>
                <w:rFonts w:cs="NeutraText-Book"/>
                <w:sz w:val="20"/>
                <w:szCs w:val="20"/>
              </w:rPr>
            </w:pPr>
          </w:p>
        </w:tc>
        <w:tc>
          <w:tcPr>
            <w:tcW w:w="270" w:type="dxa"/>
            <w:vMerge/>
          </w:tcPr>
          <w:p w:rsidR="005468D9" w:rsidRPr="003320B8" w:rsidRDefault="005468D9">
            <w:pPr>
              <w:rPr>
                <w:rFonts w:cs="Arial"/>
                <w:sz w:val="20"/>
                <w:szCs w:val="20"/>
              </w:rPr>
            </w:pPr>
          </w:p>
        </w:tc>
        <w:tc>
          <w:tcPr>
            <w:tcW w:w="4746" w:type="dxa"/>
          </w:tcPr>
          <w:p w:rsidR="005468D9" w:rsidRPr="004A6DD3" w:rsidRDefault="005468D9" w:rsidP="00FE5E4F">
            <w:pPr>
              <w:rPr>
                <w:rFonts w:cs="Arial"/>
                <w:sz w:val="20"/>
                <w:szCs w:val="20"/>
                <w:lang w:val="en"/>
              </w:rPr>
            </w:pPr>
            <w:r w:rsidRPr="004A6DD3">
              <w:rPr>
                <w:rFonts w:cs="Arial"/>
                <w:sz w:val="20"/>
                <w:szCs w:val="20"/>
                <w:lang w:val="en"/>
              </w:rPr>
              <w:t>The District of Columbia Infrastructure Academy (DCIA) coordinates</w:t>
            </w:r>
            <w:r>
              <w:rPr>
                <w:rFonts w:cs="Arial"/>
                <w:sz w:val="20"/>
                <w:szCs w:val="20"/>
                <w:lang w:val="en"/>
              </w:rPr>
              <w:t>,</w:t>
            </w:r>
            <w:r w:rsidRPr="004A6DD3">
              <w:rPr>
                <w:rFonts w:cs="Arial"/>
                <w:sz w:val="20"/>
                <w:szCs w:val="20"/>
                <w:lang w:val="en"/>
              </w:rPr>
              <w:t xml:space="preserve"> trains, screens and recruits residents to fulfill the needs of the infrastructure industry and infrastructure jobs with leading companies in this high-demand field. DCIA is located in the Anacostia neighborhood in Ward 8.</w:t>
            </w:r>
          </w:p>
          <w:p w:rsidR="005468D9" w:rsidRPr="00A8192C" w:rsidRDefault="005468D9" w:rsidP="00FE5E4F">
            <w:pPr>
              <w:rPr>
                <w:rFonts w:cs="Arial"/>
                <w:sz w:val="10"/>
                <w:szCs w:val="20"/>
                <w:lang w:val="en"/>
              </w:rPr>
            </w:pPr>
          </w:p>
          <w:p w:rsidR="005468D9" w:rsidRDefault="005468D9" w:rsidP="00FE5E4F">
            <w:pPr>
              <w:rPr>
                <w:rFonts w:cs="Arial"/>
                <w:sz w:val="20"/>
                <w:szCs w:val="20"/>
                <w:bdr w:val="none" w:sz="0" w:space="0" w:color="auto" w:frame="1"/>
                <w:lang w:val="en"/>
              </w:rPr>
            </w:pPr>
            <w:r w:rsidRPr="004A6DD3">
              <w:rPr>
                <w:rFonts w:cs="Arial"/>
                <w:sz w:val="20"/>
                <w:szCs w:val="20"/>
                <w:lang w:val="en"/>
              </w:rPr>
              <w:t>For more information about opportunities to partner or to register for training call 202-899-6040 or email </w:t>
            </w:r>
            <w:hyperlink r:id="rId17" w:history="1">
              <w:r w:rsidRPr="004A6DD3">
                <w:rPr>
                  <w:rStyle w:val="Hyperlink"/>
                  <w:rFonts w:cs="Arial"/>
                  <w:sz w:val="20"/>
                  <w:szCs w:val="20"/>
                  <w:lang w:val="en"/>
                </w:rPr>
                <w:t>DCIA@dc.gov</w:t>
              </w:r>
            </w:hyperlink>
            <w:r w:rsidRPr="004A6DD3">
              <w:rPr>
                <w:rFonts w:cs="Arial"/>
                <w:sz w:val="20"/>
                <w:szCs w:val="20"/>
                <w:bdr w:val="none" w:sz="0" w:space="0" w:color="auto" w:frame="1"/>
                <w:lang w:val="en"/>
              </w:rPr>
              <w:t>.</w:t>
            </w:r>
          </w:p>
          <w:p w:rsidR="005468D9" w:rsidRPr="005468D9" w:rsidRDefault="005468D9" w:rsidP="00FE5E4F">
            <w:pPr>
              <w:rPr>
                <w:rFonts w:cs="Arial"/>
                <w:sz w:val="10"/>
                <w:szCs w:val="10"/>
              </w:rPr>
            </w:pPr>
          </w:p>
        </w:tc>
        <w:tc>
          <w:tcPr>
            <w:tcW w:w="270" w:type="dxa"/>
            <w:vMerge/>
          </w:tcPr>
          <w:p w:rsidR="005468D9" w:rsidRPr="003320B8" w:rsidRDefault="005468D9">
            <w:pPr>
              <w:rPr>
                <w:rFonts w:cs="Arial"/>
                <w:sz w:val="20"/>
                <w:szCs w:val="20"/>
              </w:rPr>
            </w:pPr>
          </w:p>
        </w:tc>
        <w:tc>
          <w:tcPr>
            <w:tcW w:w="4746" w:type="dxa"/>
            <w:vMerge/>
          </w:tcPr>
          <w:p w:rsidR="005468D9" w:rsidRPr="003320B8" w:rsidRDefault="005468D9" w:rsidP="00583CFF">
            <w:pPr>
              <w:autoSpaceDE w:val="0"/>
              <w:autoSpaceDN w:val="0"/>
              <w:adjustRightInd w:val="0"/>
              <w:jc w:val="center"/>
              <w:rPr>
                <w:rFonts w:cs="Arial"/>
                <w:sz w:val="20"/>
                <w:szCs w:val="20"/>
              </w:rPr>
            </w:pPr>
          </w:p>
        </w:tc>
      </w:tr>
      <w:tr w:rsidR="005468D9" w:rsidRPr="003320B8" w:rsidTr="00A916ED">
        <w:trPr>
          <w:trHeight w:val="530"/>
        </w:trPr>
        <w:tc>
          <w:tcPr>
            <w:tcW w:w="4746" w:type="dxa"/>
            <w:vMerge/>
          </w:tcPr>
          <w:p w:rsidR="005468D9" w:rsidRPr="003E2D12" w:rsidRDefault="005468D9" w:rsidP="004539A8">
            <w:pPr>
              <w:rPr>
                <w:rFonts w:cs="NeutraText-Book"/>
                <w:sz w:val="20"/>
                <w:szCs w:val="20"/>
              </w:rPr>
            </w:pPr>
          </w:p>
        </w:tc>
        <w:tc>
          <w:tcPr>
            <w:tcW w:w="270" w:type="dxa"/>
            <w:vMerge/>
          </w:tcPr>
          <w:p w:rsidR="005468D9" w:rsidRPr="003320B8" w:rsidRDefault="005468D9">
            <w:pPr>
              <w:rPr>
                <w:rFonts w:cs="Arial"/>
                <w:sz w:val="20"/>
                <w:szCs w:val="20"/>
              </w:rPr>
            </w:pPr>
          </w:p>
        </w:tc>
        <w:tc>
          <w:tcPr>
            <w:tcW w:w="4746" w:type="dxa"/>
            <w:shd w:val="clear" w:color="auto" w:fill="C00000"/>
            <w:vAlign w:val="center"/>
          </w:tcPr>
          <w:p w:rsidR="005468D9" w:rsidRPr="003320B8" w:rsidRDefault="005468D9" w:rsidP="005468D9">
            <w:pPr>
              <w:jc w:val="center"/>
              <w:rPr>
                <w:rFonts w:cs="Arial"/>
                <w:sz w:val="20"/>
                <w:szCs w:val="20"/>
              </w:rPr>
            </w:pPr>
            <w:r>
              <w:rPr>
                <w:rFonts w:cs="Arial"/>
                <w:b/>
                <w:color w:val="FFFFFF" w:themeColor="background1"/>
                <w:sz w:val="24"/>
                <w:szCs w:val="24"/>
              </w:rPr>
              <w:t>APPRENTICESHIP</w:t>
            </w:r>
          </w:p>
        </w:tc>
        <w:tc>
          <w:tcPr>
            <w:tcW w:w="270" w:type="dxa"/>
            <w:vMerge/>
          </w:tcPr>
          <w:p w:rsidR="005468D9" w:rsidRPr="003320B8" w:rsidRDefault="005468D9">
            <w:pPr>
              <w:rPr>
                <w:rFonts w:cs="Arial"/>
                <w:sz w:val="20"/>
                <w:szCs w:val="20"/>
              </w:rPr>
            </w:pPr>
          </w:p>
        </w:tc>
        <w:tc>
          <w:tcPr>
            <w:tcW w:w="4746" w:type="dxa"/>
            <w:vMerge/>
          </w:tcPr>
          <w:p w:rsidR="005468D9" w:rsidRPr="003320B8" w:rsidRDefault="005468D9" w:rsidP="003320B8">
            <w:pPr>
              <w:autoSpaceDE w:val="0"/>
              <w:autoSpaceDN w:val="0"/>
              <w:adjustRightInd w:val="0"/>
              <w:rPr>
                <w:rFonts w:cs="Arial"/>
                <w:sz w:val="20"/>
                <w:szCs w:val="20"/>
              </w:rPr>
            </w:pPr>
          </w:p>
        </w:tc>
      </w:tr>
      <w:tr w:rsidR="005468D9" w:rsidRPr="003320B8" w:rsidTr="00A916ED">
        <w:trPr>
          <w:trHeight w:val="2501"/>
        </w:trPr>
        <w:tc>
          <w:tcPr>
            <w:tcW w:w="4746" w:type="dxa"/>
            <w:vMerge/>
          </w:tcPr>
          <w:p w:rsidR="005468D9" w:rsidRDefault="005468D9" w:rsidP="004539A8">
            <w:pPr>
              <w:rPr>
                <w:rFonts w:cs="NeutraText-Book"/>
                <w:sz w:val="20"/>
                <w:szCs w:val="20"/>
              </w:rPr>
            </w:pPr>
          </w:p>
        </w:tc>
        <w:tc>
          <w:tcPr>
            <w:tcW w:w="270" w:type="dxa"/>
            <w:vMerge/>
          </w:tcPr>
          <w:p w:rsidR="005468D9" w:rsidRPr="003320B8" w:rsidRDefault="005468D9">
            <w:pPr>
              <w:rPr>
                <w:rFonts w:cs="Arial"/>
                <w:sz w:val="20"/>
                <w:szCs w:val="20"/>
              </w:rPr>
            </w:pPr>
          </w:p>
        </w:tc>
        <w:tc>
          <w:tcPr>
            <w:tcW w:w="4746" w:type="dxa"/>
          </w:tcPr>
          <w:p w:rsidR="005468D9" w:rsidRPr="00E22AB1" w:rsidRDefault="005468D9" w:rsidP="00E22AB1">
            <w:pPr>
              <w:rPr>
                <w:rFonts w:cs="Arial"/>
                <w:sz w:val="20"/>
                <w:szCs w:val="20"/>
                <w:lang w:val="en"/>
              </w:rPr>
            </w:pPr>
            <w:r w:rsidRPr="00E22AB1">
              <w:rPr>
                <w:rFonts w:cs="Arial"/>
                <w:sz w:val="20"/>
                <w:szCs w:val="20"/>
                <w:lang w:val="en"/>
              </w:rPr>
              <w:t xml:space="preserve">The Office of Apprenticeship, Information and Training (OAIT) safeguards the well-being of apprentices, ensures the quality of programs, provides integrated employment and training information to sponsors, employers and trainers. </w:t>
            </w:r>
          </w:p>
          <w:p w:rsidR="005468D9" w:rsidRPr="00A8192C" w:rsidRDefault="005468D9" w:rsidP="00E22AB1">
            <w:pPr>
              <w:rPr>
                <w:rFonts w:cs="Arial"/>
                <w:sz w:val="10"/>
                <w:szCs w:val="20"/>
                <w:lang w:val="en"/>
              </w:rPr>
            </w:pPr>
          </w:p>
          <w:p w:rsidR="005468D9" w:rsidRPr="003320B8" w:rsidRDefault="005468D9" w:rsidP="00060386">
            <w:pPr>
              <w:rPr>
                <w:rFonts w:cs="Arial"/>
                <w:sz w:val="20"/>
                <w:szCs w:val="20"/>
              </w:rPr>
            </w:pPr>
            <w:r w:rsidRPr="00E22AB1">
              <w:rPr>
                <w:rFonts w:cs="Arial"/>
                <w:sz w:val="20"/>
                <w:szCs w:val="20"/>
                <w:lang w:val="en"/>
              </w:rPr>
              <w:t>For more information about the</w:t>
            </w:r>
            <w:r>
              <w:rPr>
                <w:rFonts w:cs="Arial"/>
                <w:sz w:val="20"/>
                <w:szCs w:val="20"/>
                <w:lang w:val="en"/>
              </w:rPr>
              <w:t xml:space="preserve"> Apprenticeship Program, please </w:t>
            </w:r>
            <w:r w:rsidRPr="003320B8">
              <w:rPr>
                <w:rFonts w:cs="NeutraText-Book"/>
                <w:sz w:val="20"/>
                <w:szCs w:val="20"/>
              </w:rPr>
              <w:t xml:space="preserve">visit </w:t>
            </w:r>
            <w:hyperlink r:id="rId18" w:history="1">
              <w:r w:rsidRPr="003320B8">
                <w:rPr>
                  <w:rStyle w:val="Hyperlink"/>
                  <w:rFonts w:cs="NeutraText-Book"/>
                  <w:sz w:val="20"/>
                  <w:szCs w:val="20"/>
                </w:rPr>
                <w:t>www.does.dc.gov</w:t>
              </w:r>
            </w:hyperlink>
            <w:r>
              <w:rPr>
                <w:rFonts w:cs="NeutraText-Book"/>
                <w:sz w:val="20"/>
                <w:szCs w:val="20"/>
              </w:rPr>
              <w:t>, or call (202) 698-5099.</w:t>
            </w:r>
          </w:p>
        </w:tc>
        <w:tc>
          <w:tcPr>
            <w:tcW w:w="270" w:type="dxa"/>
            <w:vMerge/>
          </w:tcPr>
          <w:p w:rsidR="005468D9" w:rsidRPr="003320B8" w:rsidRDefault="005468D9">
            <w:pPr>
              <w:rPr>
                <w:rFonts w:cs="Arial"/>
                <w:sz w:val="20"/>
                <w:szCs w:val="20"/>
              </w:rPr>
            </w:pPr>
          </w:p>
        </w:tc>
        <w:tc>
          <w:tcPr>
            <w:tcW w:w="4746" w:type="dxa"/>
            <w:vMerge/>
          </w:tcPr>
          <w:p w:rsidR="005468D9" w:rsidRPr="003320B8" w:rsidRDefault="005468D9" w:rsidP="003320B8">
            <w:pPr>
              <w:autoSpaceDE w:val="0"/>
              <w:autoSpaceDN w:val="0"/>
              <w:adjustRightInd w:val="0"/>
              <w:rPr>
                <w:rFonts w:cs="Arial"/>
                <w:sz w:val="20"/>
                <w:szCs w:val="20"/>
              </w:rPr>
            </w:pPr>
          </w:p>
        </w:tc>
      </w:tr>
      <w:tr w:rsidR="008D5D16" w:rsidRPr="003320B8" w:rsidTr="00A916ED">
        <w:tc>
          <w:tcPr>
            <w:tcW w:w="4746" w:type="dxa"/>
            <w:shd w:val="clear" w:color="auto" w:fill="C00000"/>
            <w:vAlign w:val="center"/>
          </w:tcPr>
          <w:p w:rsidR="006153FC" w:rsidRDefault="006153FC" w:rsidP="00F916FA">
            <w:pPr>
              <w:jc w:val="center"/>
              <w:rPr>
                <w:rFonts w:cs="Arial"/>
                <w:b/>
                <w:color w:val="FFFFFF" w:themeColor="background1"/>
                <w:sz w:val="24"/>
                <w:szCs w:val="24"/>
              </w:rPr>
            </w:pPr>
            <w:r>
              <w:rPr>
                <w:rFonts w:cs="Arial"/>
                <w:b/>
                <w:color w:val="FFFFFF" w:themeColor="background1"/>
                <w:sz w:val="24"/>
                <w:szCs w:val="24"/>
              </w:rPr>
              <w:lastRenderedPageBreak/>
              <w:t xml:space="preserve">OCCUPATIONAL SKILLS </w:t>
            </w:r>
          </w:p>
          <w:p w:rsidR="008D5D16" w:rsidRPr="00A0625B" w:rsidRDefault="006153FC" w:rsidP="00F916FA">
            <w:pPr>
              <w:jc w:val="center"/>
              <w:rPr>
                <w:rFonts w:cs="Arial"/>
                <w:color w:val="FFFFFF" w:themeColor="background1"/>
                <w:sz w:val="28"/>
                <w:szCs w:val="20"/>
              </w:rPr>
            </w:pPr>
            <w:r>
              <w:rPr>
                <w:rFonts w:cs="Arial"/>
                <w:b/>
                <w:color w:val="FFFFFF" w:themeColor="background1"/>
                <w:sz w:val="24"/>
                <w:szCs w:val="24"/>
              </w:rPr>
              <w:t>TRAINING PROGRAMS</w:t>
            </w:r>
          </w:p>
        </w:tc>
        <w:tc>
          <w:tcPr>
            <w:tcW w:w="270" w:type="dxa"/>
            <w:shd w:val="clear" w:color="auto" w:fill="auto"/>
            <w:vAlign w:val="center"/>
          </w:tcPr>
          <w:p w:rsidR="008D5D16" w:rsidRPr="00A0625B" w:rsidRDefault="008D5D16" w:rsidP="00583CFF">
            <w:pPr>
              <w:jc w:val="center"/>
              <w:rPr>
                <w:rFonts w:cs="Arial"/>
                <w:b/>
                <w:bCs/>
                <w:color w:val="FFFFFF" w:themeColor="background1"/>
                <w:sz w:val="28"/>
                <w:szCs w:val="24"/>
              </w:rPr>
            </w:pPr>
          </w:p>
        </w:tc>
        <w:tc>
          <w:tcPr>
            <w:tcW w:w="4746" w:type="dxa"/>
            <w:shd w:val="clear" w:color="auto" w:fill="C00000"/>
            <w:vAlign w:val="center"/>
          </w:tcPr>
          <w:p w:rsidR="008D5D16" w:rsidRPr="00A0625B" w:rsidRDefault="006153FC" w:rsidP="006153FC">
            <w:pPr>
              <w:jc w:val="center"/>
              <w:rPr>
                <w:rFonts w:cs="Arial"/>
                <w:b/>
                <w:bCs/>
                <w:color w:val="FFFFFF" w:themeColor="background1"/>
                <w:sz w:val="28"/>
                <w:szCs w:val="28"/>
              </w:rPr>
            </w:pPr>
            <w:r>
              <w:rPr>
                <w:rFonts w:cs="Arial"/>
                <w:b/>
                <w:color w:val="FFFFFF" w:themeColor="background1"/>
                <w:sz w:val="24"/>
                <w:szCs w:val="24"/>
              </w:rPr>
              <w:t>BUSINESS SERVICES GROUP</w:t>
            </w:r>
            <w:r w:rsidR="00F916FA">
              <w:rPr>
                <w:rFonts w:cs="Arial"/>
                <w:b/>
                <w:color w:val="FFFFFF" w:themeColor="background1"/>
                <w:sz w:val="24"/>
                <w:szCs w:val="24"/>
              </w:rPr>
              <w:t xml:space="preserve"> (</w:t>
            </w:r>
            <w:r>
              <w:rPr>
                <w:rFonts w:cs="Arial"/>
                <w:b/>
                <w:color w:val="FFFFFF" w:themeColor="background1"/>
                <w:sz w:val="24"/>
                <w:szCs w:val="24"/>
              </w:rPr>
              <w:t>BSG</w:t>
            </w:r>
            <w:r w:rsidR="00F916FA">
              <w:rPr>
                <w:rFonts w:cs="Arial"/>
                <w:b/>
                <w:color w:val="FFFFFF" w:themeColor="background1"/>
                <w:sz w:val="24"/>
                <w:szCs w:val="24"/>
              </w:rPr>
              <w:t>)</w:t>
            </w:r>
          </w:p>
        </w:tc>
        <w:tc>
          <w:tcPr>
            <w:tcW w:w="270" w:type="dxa"/>
          </w:tcPr>
          <w:p w:rsidR="008D5D16" w:rsidRPr="003320B8" w:rsidRDefault="008D5D16">
            <w:pPr>
              <w:rPr>
                <w:rFonts w:cs="Arial"/>
                <w:sz w:val="20"/>
                <w:szCs w:val="20"/>
              </w:rPr>
            </w:pPr>
          </w:p>
        </w:tc>
        <w:tc>
          <w:tcPr>
            <w:tcW w:w="4746" w:type="dxa"/>
            <w:vMerge w:val="restart"/>
          </w:tcPr>
          <w:p w:rsidR="008D5D16" w:rsidRPr="003320B8" w:rsidRDefault="008D5D16" w:rsidP="00A0625B">
            <w:pPr>
              <w:rPr>
                <w:rFonts w:cs="Arial"/>
                <w:sz w:val="20"/>
                <w:szCs w:val="20"/>
              </w:rPr>
            </w:pPr>
            <w:r>
              <w:object w:dxaOrig="5025" w:dyaOrig="12825">
                <v:shape id="_x0000_i1029" type="#_x0000_t75" style="width:226.2pt;height:562.4pt" o:ole="">
                  <v:imagedata r:id="rId19" o:title=""/>
                </v:shape>
                <o:OLEObject Type="Embed" ProgID="PBrush" ShapeID="_x0000_i1029" DrawAspect="Content" ObjectID="_1618820240" r:id="rId20"/>
              </w:object>
            </w:r>
          </w:p>
        </w:tc>
      </w:tr>
      <w:tr w:rsidR="008D5D16" w:rsidRPr="003320B8" w:rsidTr="00A916ED">
        <w:trPr>
          <w:trHeight w:val="3635"/>
        </w:trPr>
        <w:tc>
          <w:tcPr>
            <w:tcW w:w="4746" w:type="dxa"/>
          </w:tcPr>
          <w:p w:rsidR="008D5D16" w:rsidRPr="00FE5E4F" w:rsidRDefault="008D5D16" w:rsidP="00FE5E4F">
            <w:pPr>
              <w:autoSpaceDE w:val="0"/>
              <w:autoSpaceDN w:val="0"/>
              <w:adjustRightInd w:val="0"/>
              <w:rPr>
                <w:rFonts w:cs="Arial"/>
                <w:sz w:val="20"/>
                <w:szCs w:val="20"/>
              </w:rPr>
            </w:pPr>
            <w:r w:rsidRPr="00FE5E4F">
              <w:rPr>
                <w:rFonts w:cs="Arial"/>
                <w:sz w:val="20"/>
                <w:szCs w:val="20"/>
              </w:rPr>
              <w:t>The Department of Employment Services (DOES) is committed to increasing the employment, retention of employment, and earnings of District residents through training, occupational skills development, job readiness services, and connecting District residents to employment opportunities throughout a diverse business community.</w:t>
            </w:r>
          </w:p>
          <w:p w:rsidR="008D5D16" w:rsidRPr="00FE5E4F" w:rsidRDefault="008D5D16" w:rsidP="00FE5E4F">
            <w:pPr>
              <w:autoSpaceDE w:val="0"/>
              <w:autoSpaceDN w:val="0"/>
              <w:adjustRightInd w:val="0"/>
              <w:rPr>
                <w:rFonts w:cs="Arial"/>
                <w:sz w:val="20"/>
                <w:szCs w:val="20"/>
              </w:rPr>
            </w:pPr>
          </w:p>
          <w:p w:rsidR="008D5D16" w:rsidRDefault="008D5D16" w:rsidP="00FE5E4F">
            <w:pPr>
              <w:autoSpaceDE w:val="0"/>
              <w:autoSpaceDN w:val="0"/>
              <w:adjustRightInd w:val="0"/>
              <w:rPr>
                <w:rFonts w:cs="Arial"/>
                <w:sz w:val="20"/>
                <w:szCs w:val="20"/>
              </w:rPr>
            </w:pPr>
            <w:r w:rsidRPr="00FE5E4F">
              <w:rPr>
                <w:rFonts w:cs="Arial"/>
                <w:sz w:val="20"/>
                <w:szCs w:val="20"/>
              </w:rPr>
              <w:t xml:space="preserve">As a District resident, you may be eligible to participate in an Occupational Skills Training Program that will provide you with the additional skills necessary to compete in today’s job market. </w:t>
            </w:r>
          </w:p>
          <w:p w:rsidR="008D5D16" w:rsidRDefault="008D5D16" w:rsidP="00FE5E4F">
            <w:pPr>
              <w:autoSpaceDE w:val="0"/>
              <w:autoSpaceDN w:val="0"/>
              <w:adjustRightInd w:val="0"/>
              <w:rPr>
                <w:rFonts w:cs="Arial"/>
                <w:sz w:val="20"/>
                <w:szCs w:val="20"/>
              </w:rPr>
            </w:pPr>
          </w:p>
          <w:p w:rsidR="008D5D16" w:rsidRDefault="008D5D16" w:rsidP="00E626A2">
            <w:pPr>
              <w:autoSpaceDE w:val="0"/>
              <w:autoSpaceDN w:val="0"/>
              <w:adjustRightInd w:val="0"/>
              <w:rPr>
                <w:rFonts w:cs="Arial"/>
                <w:sz w:val="20"/>
                <w:szCs w:val="20"/>
              </w:rPr>
            </w:pPr>
            <w:r w:rsidRPr="00FE5E4F">
              <w:rPr>
                <w:rFonts w:cs="Arial"/>
                <w:sz w:val="20"/>
                <w:szCs w:val="20"/>
              </w:rPr>
              <w:t>For more information, please contact your nearest American Job Center</w:t>
            </w:r>
            <w:r>
              <w:rPr>
                <w:rFonts w:cs="Arial"/>
                <w:sz w:val="20"/>
                <w:szCs w:val="20"/>
              </w:rPr>
              <w:t xml:space="preserve">. </w:t>
            </w:r>
          </w:p>
          <w:p w:rsidR="00F916FA" w:rsidRPr="00F916FA" w:rsidRDefault="00F916FA" w:rsidP="00E626A2">
            <w:pPr>
              <w:autoSpaceDE w:val="0"/>
              <w:autoSpaceDN w:val="0"/>
              <w:adjustRightInd w:val="0"/>
              <w:rPr>
                <w:rFonts w:cs="Arial"/>
                <w:sz w:val="10"/>
                <w:szCs w:val="10"/>
              </w:rPr>
            </w:pPr>
          </w:p>
        </w:tc>
        <w:tc>
          <w:tcPr>
            <w:tcW w:w="270" w:type="dxa"/>
          </w:tcPr>
          <w:p w:rsidR="008D5D16" w:rsidRPr="003320B8" w:rsidRDefault="008D5D16">
            <w:pPr>
              <w:rPr>
                <w:rFonts w:cs="Arial"/>
                <w:sz w:val="20"/>
                <w:szCs w:val="20"/>
              </w:rPr>
            </w:pPr>
          </w:p>
        </w:tc>
        <w:tc>
          <w:tcPr>
            <w:tcW w:w="4746" w:type="dxa"/>
          </w:tcPr>
          <w:p w:rsidR="008D5D16" w:rsidRDefault="008D5D16" w:rsidP="0D62818E">
            <w:pPr>
              <w:autoSpaceDE w:val="0"/>
              <w:autoSpaceDN w:val="0"/>
              <w:adjustRightInd w:val="0"/>
              <w:rPr>
                <w:rFonts w:cs="Arial"/>
                <w:sz w:val="20"/>
                <w:szCs w:val="20"/>
              </w:rPr>
            </w:pPr>
            <w:r>
              <w:rPr>
                <w:rFonts w:cs="Arial"/>
                <w:sz w:val="20"/>
                <w:szCs w:val="20"/>
              </w:rPr>
              <w:t xml:space="preserve">The Business Services Group (BSG) </w:t>
            </w:r>
            <w:r w:rsidRPr="003320B8">
              <w:rPr>
                <w:rFonts w:cs="Arial"/>
                <w:sz w:val="20"/>
                <w:szCs w:val="20"/>
              </w:rPr>
              <w:t>connects local and regional employers to District of Columbia job seekers by assisting businesses with a variety of services that include assisting with recruitment and placement needs, pre-screening j</w:t>
            </w:r>
            <w:r>
              <w:rPr>
                <w:rFonts w:cs="Arial"/>
                <w:sz w:val="20"/>
                <w:szCs w:val="20"/>
              </w:rPr>
              <w:t>ob applicants, planning and con</w:t>
            </w:r>
            <w:r w:rsidRPr="003320B8">
              <w:rPr>
                <w:rFonts w:cs="Arial"/>
                <w:sz w:val="20"/>
                <w:szCs w:val="20"/>
              </w:rPr>
              <w:t xml:space="preserve">ducting job/recruitment fairs, providing customized support, hosting informational </w:t>
            </w:r>
            <w:r>
              <w:rPr>
                <w:rFonts w:cs="Arial"/>
                <w:sz w:val="20"/>
                <w:szCs w:val="20"/>
              </w:rPr>
              <w:t xml:space="preserve">employment </w:t>
            </w:r>
            <w:r w:rsidRPr="003320B8">
              <w:rPr>
                <w:rFonts w:cs="Arial"/>
                <w:sz w:val="20"/>
                <w:szCs w:val="20"/>
              </w:rPr>
              <w:t xml:space="preserve">forums, providing </w:t>
            </w:r>
          </w:p>
          <w:p w:rsidR="008D5D16" w:rsidRDefault="008D5D16" w:rsidP="0D62818E">
            <w:pPr>
              <w:autoSpaceDE w:val="0"/>
              <w:autoSpaceDN w:val="0"/>
              <w:adjustRightInd w:val="0"/>
              <w:rPr>
                <w:rFonts w:cs="Arial"/>
                <w:sz w:val="20"/>
                <w:szCs w:val="20"/>
              </w:rPr>
            </w:pPr>
            <w:r w:rsidRPr="003320B8">
              <w:rPr>
                <w:rFonts w:cs="Arial"/>
                <w:sz w:val="20"/>
                <w:szCs w:val="20"/>
              </w:rPr>
              <w:t>DCNetworks training and assistance</w:t>
            </w:r>
            <w:r>
              <w:rPr>
                <w:rFonts w:cs="Arial"/>
                <w:sz w:val="20"/>
                <w:szCs w:val="20"/>
              </w:rPr>
              <w:t xml:space="preserve"> to employers</w:t>
            </w:r>
            <w:r w:rsidRPr="003320B8">
              <w:rPr>
                <w:rFonts w:cs="Arial"/>
                <w:sz w:val="20"/>
                <w:szCs w:val="20"/>
              </w:rPr>
              <w:t xml:space="preserve">, creating and distributing job announcements, providing guidance with the First Source Program, and disseminating labor market information. </w:t>
            </w:r>
          </w:p>
          <w:p w:rsidR="008D5D16" w:rsidRDefault="008D5D16" w:rsidP="00FD0FD4">
            <w:pPr>
              <w:autoSpaceDE w:val="0"/>
              <w:autoSpaceDN w:val="0"/>
              <w:adjustRightInd w:val="0"/>
              <w:rPr>
                <w:rFonts w:cs="Arial"/>
                <w:sz w:val="20"/>
                <w:szCs w:val="20"/>
              </w:rPr>
            </w:pPr>
          </w:p>
          <w:p w:rsidR="008D5D16" w:rsidRPr="003320B8" w:rsidRDefault="008D5D16" w:rsidP="00FD0FD4">
            <w:pPr>
              <w:autoSpaceDE w:val="0"/>
              <w:autoSpaceDN w:val="0"/>
              <w:adjustRightInd w:val="0"/>
              <w:rPr>
                <w:rFonts w:cs="Arial"/>
                <w:sz w:val="20"/>
                <w:szCs w:val="20"/>
              </w:rPr>
            </w:pPr>
            <w:r w:rsidRPr="003320B8">
              <w:rPr>
                <w:rFonts w:cs="Arial"/>
                <w:sz w:val="20"/>
                <w:szCs w:val="20"/>
              </w:rPr>
              <w:t xml:space="preserve">Call (202) </w:t>
            </w:r>
            <w:r>
              <w:rPr>
                <w:rFonts w:cs="Arial"/>
                <w:sz w:val="20"/>
                <w:szCs w:val="20"/>
              </w:rPr>
              <w:t>741-5308 or email</w:t>
            </w:r>
            <w:r w:rsidRPr="003320B8">
              <w:rPr>
                <w:rFonts w:cs="Arial"/>
                <w:sz w:val="20"/>
                <w:szCs w:val="20"/>
              </w:rPr>
              <w:t xml:space="preserve"> at </w:t>
            </w:r>
            <w:hyperlink r:id="rId21" w:history="1">
              <w:r w:rsidRPr="00AC06DC">
                <w:rPr>
                  <w:rStyle w:val="Hyperlink"/>
                  <w:rFonts w:cs="Arial"/>
                  <w:sz w:val="20"/>
                  <w:szCs w:val="20"/>
                </w:rPr>
                <w:t>bsg.employers@dc.gov</w:t>
              </w:r>
            </w:hyperlink>
            <w:r>
              <w:rPr>
                <w:rFonts w:cs="Arial"/>
                <w:sz w:val="20"/>
                <w:szCs w:val="20"/>
              </w:rPr>
              <w:t xml:space="preserve"> </w:t>
            </w:r>
            <w:r w:rsidRPr="003320B8">
              <w:rPr>
                <w:rFonts w:cs="Arial"/>
                <w:sz w:val="20"/>
                <w:szCs w:val="20"/>
              </w:rPr>
              <w:t>for more information.</w:t>
            </w:r>
          </w:p>
        </w:tc>
        <w:tc>
          <w:tcPr>
            <w:tcW w:w="270" w:type="dxa"/>
          </w:tcPr>
          <w:p w:rsidR="008D5D16" w:rsidRPr="003320B8" w:rsidRDefault="008D5D16">
            <w:pPr>
              <w:rPr>
                <w:rFonts w:cs="Arial"/>
                <w:sz w:val="20"/>
                <w:szCs w:val="20"/>
              </w:rPr>
            </w:pPr>
          </w:p>
        </w:tc>
        <w:tc>
          <w:tcPr>
            <w:tcW w:w="4746" w:type="dxa"/>
            <w:vMerge/>
          </w:tcPr>
          <w:p w:rsidR="008D5D16" w:rsidRPr="003320B8" w:rsidRDefault="008D5D16" w:rsidP="00B65B98">
            <w:pPr>
              <w:rPr>
                <w:rFonts w:cs="Arial"/>
                <w:sz w:val="20"/>
                <w:szCs w:val="20"/>
              </w:rPr>
            </w:pPr>
          </w:p>
        </w:tc>
      </w:tr>
      <w:tr w:rsidR="008D5D16" w:rsidRPr="003320B8" w:rsidTr="00A916ED">
        <w:trPr>
          <w:trHeight w:val="342"/>
        </w:trPr>
        <w:tc>
          <w:tcPr>
            <w:tcW w:w="4746" w:type="dxa"/>
            <w:shd w:val="clear" w:color="auto" w:fill="C00000"/>
            <w:vAlign w:val="center"/>
          </w:tcPr>
          <w:p w:rsidR="006153FC" w:rsidRDefault="006153FC" w:rsidP="006153FC">
            <w:pPr>
              <w:jc w:val="center"/>
              <w:rPr>
                <w:rFonts w:cs="Arial"/>
                <w:b/>
                <w:color w:val="FFFFFF" w:themeColor="background1"/>
                <w:sz w:val="24"/>
                <w:szCs w:val="24"/>
              </w:rPr>
            </w:pPr>
            <w:r>
              <w:rPr>
                <w:rFonts w:cs="Arial"/>
                <w:b/>
                <w:color w:val="FFFFFF" w:themeColor="background1"/>
                <w:sz w:val="24"/>
                <w:szCs w:val="24"/>
              </w:rPr>
              <w:t xml:space="preserve">UNEMPLOYMENT INSURANCE </w:t>
            </w:r>
          </w:p>
          <w:p w:rsidR="008D5D16" w:rsidRPr="006153FC" w:rsidRDefault="00F916FA" w:rsidP="006153FC">
            <w:pPr>
              <w:jc w:val="center"/>
              <w:rPr>
                <w:rFonts w:cs="Arial"/>
                <w:b/>
                <w:color w:val="FFFFFF" w:themeColor="background1"/>
                <w:sz w:val="24"/>
                <w:szCs w:val="24"/>
              </w:rPr>
            </w:pPr>
            <w:r>
              <w:rPr>
                <w:rFonts w:cs="Arial"/>
                <w:b/>
                <w:color w:val="FFFFFF" w:themeColor="background1"/>
                <w:sz w:val="24"/>
                <w:szCs w:val="24"/>
              </w:rPr>
              <w:t>(</w:t>
            </w:r>
            <w:r w:rsidR="006153FC">
              <w:rPr>
                <w:rFonts w:cs="Arial"/>
                <w:b/>
                <w:color w:val="FFFFFF" w:themeColor="background1"/>
                <w:sz w:val="24"/>
                <w:szCs w:val="24"/>
              </w:rPr>
              <w:t>UI</w:t>
            </w:r>
            <w:r>
              <w:rPr>
                <w:rFonts w:cs="Arial"/>
                <w:b/>
                <w:color w:val="FFFFFF" w:themeColor="background1"/>
                <w:sz w:val="24"/>
                <w:szCs w:val="24"/>
              </w:rPr>
              <w:t>)</w:t>
            </w:r>
            <w:r w:rsidR="006153FC">
              <w:rPr>
                <w:rFonts w:cs="Arial"/>
                <w:b/>
                <w:color w:val="FFFFFF" w:themeColor="background1"/>
                <w:sz w:val="24"/>
                <w:szCs w:val="24"/>
              </w:rPr>
              <w:t xml:space="preserve"> BENEFITS</w:t>
            </w:r>
          </w:p>
        </w:tc>
        <w:tc>
          <w:tcPr>
            <w:tcW w:w="270" w:type="dxa"/>
            <w:shd w:val="clear" w:color="auto" w:fill="auto"/>
          </w:tcPr>
          <w:p w:rsidR="008D5D16" w:rsidRPr="0068594C" w:rsidRDefault="008D5D16">
            <w:pPr>
              <w:rPr>
                <w:rFonts w:cs="Arial"/>
                <w:b/>
                <w:bCs/>
                <w:color w:val="FFFFFF" w:themeColor="background1"/>
                <w:sz w:val="28"/>
                <w:szCs w:val="28"/>
              </w:rPr>
            </w:pPr>
          </w:p>
        </w:tc>
        <w:tc>
          <w:tcPr>
            <w:tcW w:w="4746" w:type="dxa"/>
            <w:shd w:val="clear" w:color="auto" w:fill="C00000"/>
          </w:tcPr>
          <w:p w:rsidR="008D5D16" w:rsidRDefault="006153FC" w:rsidP="00F916FA">
            <w:pPr>
              <w:jc w:val="center"/>
              <w:rPr>
                <w:rFonts w:cs="Arial"/>
                <w:b/>
                <w:color w:val="FFFFFF" w:themeColor="background1"/>
                <w:sz w:val="24"/>
                <w:szCs w:val="24"/>
              </w:rPr>
            </w:pPr>
            <w:r>
              <w:rPr>
                <w:rFonts w:cs="Arial"/>
                <w:b/>
                <w:color w:val="FFFFFF" w:themeColor="background1"/>
                <w:sz w:val="24"/>
                <w:szCs w:val="24"/>
              </w:rPr>
              <w:t xml:space="preserve">ONSITE PARTNER AND </w:t>
            </w:r>
          </w:p>
          <w:p w:rsidR="006153FC" w:rsidRPr="0068594C" w:rsidRDefault="006153FC" w:rsidP="00F916FA">
            <w:pPr>
              <w:jc w:val="center"/>
              <w:rPr>
                <w:rFonts w:cs="Arial"/>
                <w:b/>
                <w:bCs/>
                <w:caps/>
                <w:color w:val="FFFFFF" w:themeColor="background1"/>
                <w:sz w:val="28"/>
                <w:szCs w:val="28"/>
              </w:rPr>
            </w:pPr>
            <w:r>
              <w:rPr>
                <w:rFonts w:cs="Arial"/>
                <w:b/>
                <w:color w:val="FFFFFF" w:themeColor="background1"/>
                <w:sz w:val="24"/>
                <w:szCs w:val="24"/>
              </w:rPr>
              <w:t>OTHER SUPPORTIVE SERVICES</w:t>
            </w:r>
          </w:p>
        </w:tc>
        <w:tc>
          <w:tcPr>
            <w:tcW w:w="270" w:type="dxa"/>
          </w:tcPr>
          <w:p w:rsidR="008D5D16" w:rsidRPr="003320B8" w:rsidRDefault="008D5D16">
            <w:pPr>
              <w:rPr>
                <w:rFonts w:cs="Arial"/>
                <w:sz w:val="20"/>
                <w:szCs w:val="20"/>
              </w:rPr>
            </w:pPr>
          </w:p>
        </w:tc>
        <w:tc>
          <w:tcPr>
            <w:tcW w:w="4746" w:type="dxa"/>
            <w:vMerge/>
          </w:tcPr>
          <w:p w:rsidR="008D5D16" w:rsidRPr="003320B8" w:rsidRDefault="008D5D16" w:rsidP="00B65B98">
            <w:pPr>
              <w:rPr>
                <w:rFonts w:cs="Arial"/>
                <w:sz w:val="20"/>
                <w:szCs w:val="20"/>
              </w:rPr>
            </w:pPr>
          </w:p>
        </w:tc>
      </w:tr>
      <w:tr w:rsidR="008D5D16" w:rsidRPr="003320B8" w:rsidTr="00A916ED">
        <w:trPr>
          <w:trHeight w:val="440"/>
        </w:trPr>
        <w:tc>
          <w:tcPr>
            <w:tcW w:w="4746" w:type="dxa"/>
            <w:vMerge w:val="restart"/>
          </w:tcPr>
          <w:p w:rsidR="008D5D16" w:rsidRPr="007B2DFB" w:rsidRDefault="008D5D16" w:rsidP="236F2E55">
            <w:pPr>
              <w:autoSpaceDE w:val="0"/>
              <w:autoSpaceDN w:val="0"/>
              <w:adjustRightInd w:val="0"/>
              <w:rPr>
                <w:rFonts w:cs="Arial"/>
                <w:sz w:val="20"/>
                <w:szCs w:val="20"/>
              </w:rPr>
            </w:pPr>
            <w:r w:rsidRPr="007B2DFB">
              <w:rPr>
                <w:rFonts w:cs="Arial"/>
                <w:sz w:val="20"/>
                <w:szCs w:val="20"/>
              </w:rPr>
              <w:t>Unemployment Insurance is a program operated by the District of Columbia to pay benefits to workers who are unemployed through no fault of their own, who are ready, willing, and able to work, and who are otherwise eligible for benefits.  The program is administered by the Department of Employment Services.  It is financed through taxes paid by employers doing business in the District of Columbia.</w:t>
            </w:r>
          </w:p>
          <w:p w:rsidR="008D5D16" w:rsidRPr="007B2DFB" w:rsidRDefault="008D5D16" w:rsidP="236F2E55">
            <w:pPr>
              <w:autoSpaceDE w:val="0"/>
              <w:autoSpaceDN w:val="0"/>
              <w:adjustRightInd w:val="0"/>
              <w:rPr>
                <w:rFonts w:cs="Arial"/>
                <w:sz w:val="20"/>
                <w:szCs w:val="20"/>
              </w:rPr>
            </w:pPr>
          </w:p>
          <w:p w:rsidR="008D5D16" w:rsidRDefault="008D5D16" w:rsidP="007B2DFB">
            <w:pPr>
              <w:rPr>
                <w:sz w:val="20"/>
                <w:szCs w:val="20"/>
              </w:rPr>
            </w:pPr>
            <w:r w:rsidRPr="007B2DFB">
              <w:rPr>
                <w:sz w:val="20"/>
                <w:szCs w:val="20"/>
              </w:rPr>
              <w:t>The District offers three ways to file for unemployment com</w:t>
            </w:r>
            <w:r>
              <w:rPr>
                <w:sz w:val="20"/>
                <w:szCs w:val="20"/>
              </w:rPr>
              <w:t>pensation: online, by phone, or</w:t>
            </w:r>
            <w:r w:rsidRPr="007B2DFB">
              <w:rPr>
                <w:sz w:val="20"/>
                <w:szCs w:val="20"/>
              </w:rPr>
              <w:t xml:space="preserve"> in-person.  We strongly encourage</w:t>
            </w:r>
            <w:r>
              <w:rPr>
                <w:sz w:val="20"/>
                <w:szCs w:val="20"/>
              </w:rPr>
              <w:t xml:space="preserve"> </w:t>
            </w:r>
            <w:r w:rsidRPr="007B2DFB">
              <w:rPr>
                <w:sz w:val="20"/>
                <w:szCs w:val="20"/>
              </w:rPr>
              <w:t xml:space="preserve">customers seeking unemployment benefits do so online </w:t>
            </w:r>
            <w:r>
              <w:rPr>
                <w:sz w:val="20"/>
                <w:szCs w:val="20"/>
              </w:rPr>
              <w:t xml:space="preserve">at </w:t>
            </w:r>
            <w:hyperlink r:id="rId22" w:history="1">
              <w:r w:rsidRPr="001043F0">
                <w:rPr>
                  <w:rStyle w:val="Hyperlink"/>
                  <w:sz w:val="20"/>
                  <w:szCs w:val="20"/>
                </w:rPr>
                <w:t>www.dcnetworks.org</w:t>
              </w:r>
            </w:hyperlink>
            <w:r>
              <w:rPr>
                <w:sz w:val="20"/>
                <w:szCs w:val="20"/>
              </w:rPr>
              <w:t xml:space="preserve">, selecting “Claim Unemployment Benefits”, </w:t>
            </w:r>
            <w:r w:rsidRPr="007B2DFB">
              <w:rPr>
                <w:sz w:val="20"/>
                <w:szCs w:val="20"/>
              </w:rPr>
              <w:t>for quicker service</w:t>
            </w:r>
            <w:r>
              <w:rPr>
                <w:sz w:val="20"/>
                <w:szCs w:val="20"/>
              </w:rPr>
              <w:t>.  However, you can reach the Unemployment Insurance Navigation Center at 202-724-7000 or visit any American Job Center throughout the District.</w:t>
            </w:r>
          </w:p>
          <w:p w:rsidR="00321C7F" w:rsidRDefault="00321C7F" w:rsidP="007B2DFB">
            <w:pPr>
              <w:rPr>
                <w:sz w:val="20"/>
                <w:szCs w:val="20"/>
              </w:rPr>
            </w:pPr>
          </w:p>
          <w:p w:rsidR="008D5D16" w:rsidRPr="00812E98" w:rsidRDefault="008D5D16" w:rsidP="007B2DFB">
            <w:pPr>
              <w:rPr>
                <w:sz w:val="12"/>
                <w:szCs w:val="20"/>
              </w:rPr>
            </w:pPr>
            <w:r w:rsidRPr="0049044A">
              <w:rPr>
                <w:i/>
                <w:noProof/>
                <w:color w:val="C00000"/>
                <w:sz w:val="20"/>
                <w:szCs w:val="20"/>
              </w:rPr>
              <mc:AlternateContent>
                <mc:Choice Requires="wps">
                  <w:drawing>
                    <wp:anchor distT="0" distB="0" distL="114300" distR="114300" simplePos="0" relativeHeight="251663360" behindDoc="0" locked="0" layoutInCell="1" allowOverlap="1" wp14:anchorId="4556C5B2" wp14:editId="2CEB06A5">
                      <wp:simplePos x="0" y="0"/>
                      <wp:positionH relativeFrom="column">
                        <wp:posOffset>13970</wp:posOffset>
                      </wp:positionH>
                      <wp:positionV relativeFrom="paragraph">
                        <wp:posOffset>76835</wp:posOffset>
                      </wp:positionV>
                      <wp:extent cx="2846705" cy="1078230"/>
                      <wp:effectExtent l="0" t="0" r="8255"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078230"/>
                              </a:xfrm>
                              <a:prstGeom prst="rect">
                                <a:avLst/>
                              </a:prstGeom>
                              <a:solidFill>
                                <a:srgbClr val="FFFFFF"/>
                              </a:solidFill>
                              <a:ln w="9525">
                                <a:noFill/>
                                <a:miter lim="800000"/>
                                <a:headEnd/>
                                <a:tailEnd/>
                              </a:ln>
                            </wps:spPr>
                            <wps:txbx>
                              <w:txbxContent>
                                <w:p w:rsidR="008D5D16" w:rsidRPr="00102405" w:rsidRDefault="008D5D16" w:rsidP="0049044A">
                                  <w:pPr>
                                    <w:jc w:val="center"/>
                                    <w:rPr>
                                      <w:sz w:val="18"/>
                                      <w:szCs w:val="18"/>
                                    </w:rPr>
                                  </w:pPr>
                                  <w:r>
                                    <w:rPr>
                                      <w:i/>
                                      <w:noProof/>
                                      <w:color w:val="C00000"/>
                                      <w:sz w:val="18"/>
                                      <w:szCs w:val="18"/>
                                    </w:rPr>
                                    <w:drawing>
                                      <wp:inline distT="0" distB="0" distL="0" distR="0" wp14:anchorId="210A08BA" wp14:editId="18FD9067">
                                        <wp:extent cx="2656840" cy="948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6840" cy="94869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pt;margin-top:6.05pt;width:224.15pt;height:84.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" stroked="f">
                      <v:textbox>
                        <w:txbxContent>
                          <w:p w:rsidR="008D5D16" w:rsidRPr="00102405" w:rsidRDefault="008D5D16" w:rsidP="0049044A">
                            <w:pPr>
                              <w:jc w:val="center"/>
                              <w:rPr>
                                <w:sz w:val="18"/>
                                <w:szCs w:val="18"/>
                              </w:rPr>
                            </w:pPr>
                            <w:r>
                              <w:rPr>
                                <w:i/>
                                <w:noProof/>
                                <w:color w:val="C00000"/>
                                <w:sz w:val="18"/>
                                <w:szCs w:val="18"/>
                              </w:rPr>
                              <w:drawing>
                                <wp:inline distT="0" distB="0" distL="0" distR="0" wp14:anchorId="210A08BA" wp14:editId="18FD9067">
                                  <wp:extent cx="2656840" cy="948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840" cy="948690"/>
                                          </a:xfrm>
                                          <a:prstGeom prst="rect">
                                            <a:avLst/>
                                          </a:prstGeom>
                                          <a:noFill/>
                                          <a:ln>
                                            <a:noFill/>
                                          </a:ln>
                                        </pic:spPr>
                                      </pic:pic>
                                    </a:graphicData>
                                  </a:graphic>
                                </wp:inline>
                              </w:drawing>
                            </w:r>
                          </w:p>
                        </w:txbxContent>
                      </v:textbox>
                    </v:shape>
                  </w:pict>
                </mc:Fallback>
              </mc:AlternateContent>
            </w:r>
          </w:p>
          <w:p w:rsidR="008D5D16" w:rsidRPr="0049044A" w:rsidRDefault="008D5D16" w:rsidP="007B2DFB">
            <w:pPr>
              <w:rPr>
                <w:i/>
                <w:sz w:val="20"/>
                <w:szCs w:val="20"/>
              </w:rPr>
            </w:pPr>
          </w:p>
        </w:tc>
        <w:tc>
          <w:tcPr>
            <w:tcW w:w="270" w:type="dxa"/>
            <w:vMerge w:val="restart"/>
          </w:tcPr>
          <w:p w:rsidR="008D5D16" w:rsidRPr="003320B8" w:rsidRDefault="008D5D16">
            <w:pPr>
              <w:rPr>
                <w:rFonts w:cs="Arial"/>
                <w:sz w:val="20"/>
                <w:szCs w:val="20"/>
              </w:rPr>
            </w:pPr>
          </w:p>
        </w:tc>
        <w:tc>
          <w:tcPr>
            <w:tcW w:w="4746" w:type="dxa"/>
          </w:tcPr>
          <w:p w:rsidR="008D5D16" w:rsidRPr="003320B8" w:rsidRDefault="008D5D16" w:rsidP="00B04C06">
            <w:pPr>
              <w:autoSpaceDE w:val="0"/>
              <w:autoSpaceDN w:val="0"/>
              <w:adjustRightInd w:val="0"/>
              <w:rPr>
                <w:rFonts w:cs="Arial"/>
                <w:sz w:val="20"/>
                <w:szCs w:val="20"/>
              </w:rPr>
            </w:pPr>
            <w:r>
              <w:rPr>
                <w:rFonts w:cs="Arial"/>
                <w:sz w:val="20"/>
                <w:szCs w:val="20"/>
              </w:rPr>
              <w:t xml:space="preserve">Onsite partners at the American Job Centers (AJC’s) include: </w:t>
            </w:r>
          </w:p>
        </w:tc>
        <w:tc>
          <w:tcPr>
            <w:tcW w:w="270" w:type="dxa"/>
            <w:vMerge w:val="restart"/>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r w:rsidR="008D5D16" w:rsidRPr="003320B8" w:rsidTr="00A916ED">
        <w:trPr>
          <w:trHeight w:val="729"/>
        </w:trPr>
        <w:tc>
          <w:tcPr>
            <w:tcW w:w="4746" w:type="dxa"/>
            <w:vMerge/>
          </w:tcPr>
          <w:p w:rsidR="008D5D16" w:rsidRDefault="008D5D16" w:rsidP="00335634">
            <w:pPr>
              <w:autoSpaceDE w:val="0"/>
              <w:autoSpaceDN w:val="0"/>
              <w:adjustRightInd w:val="0"/>
              <w:rPr>
                <w:rFonts w:cs="Arial"/>
                <w:sz w:val="20"/>
                <w:szCs w:val="20"/>
              </w:rPr>
            </w:pPr>
          </w:p>
        </w:tc>
        <w:tc>
          <w:tcPr>
            <w:tcW w:w="270" w:type="dxa"/>
            <w:vMerge/>
          </w:tcPr>
          <w:p w:rsidR="008D5D16" w:rsidRPr="003320B8" w:rsidRDefault="008D5D16">
            <w:pPr>
              <w:rPr>
                <w:rFonts w:cs="Arial"/>
                <w:sz w:val="20"/>
                <w:szCs w:val="20"/>
              </w:rPr>
            </w:pPr>
          </w:p>
        </w:tc>
        <w:tc>
          <w:tcPr>
            <w:tcW w:w="4746" w:type="dxa"/>
          </w:tcPr>
          <w:p w:rsidR="008D5D16" w:rsidRPr="001852E1" w:rsidRDefault="008D5D16" w:rsidP="00B04C06">
            <w:pPr>
              <w:pStyle w:val="ListParagraph"/>
              <w:numPr>
                <w:ilvl w:val="0"/>
                <w:numId w:val="3"/>
              </w:numPr>
              <w:autoSpaceDE w:val="0"/>
              <w:autoSpaceDN w:val="0"/>
              <w:adjustRightInd w:val="0"/>
              <w:ind w:left="204" w:hanging="180"/>
              <w:rPr>
                <w:rFonts w:cs="Arial"/>
                <w:b/>
                <w:sz w:val="20"/>
                <w:szCs w:val="20"/>
              </w:rPr>
            </w:pPr>
            <w:r w:rsidRPr="001852E1">
              <w:rPr>
                <w:rFonts w:cs="Arial"/>
                <w:b/>
                <w:sz w:val="20"/>
                <w:szCs w:val="20"/>
              </w:rPr>
              <w:t xml:space="preserve">Department of Human Services (DHS): </w:t>
            </w:r>
          </w:p>
          <w:p w:rsidR="008D5D16" w:rsidRPr="00271017" w:rsidRDefault="008D5D16" w:rsidP="009379E6">
            <w:pPr>
              <w:pStyle w:val="ListParagraph"/>
              <w:autoSpaceDE w:val="0"/>
              <w:autoSpaceDN w:val="0"/>
              <w:adjustRightInd w:val="0"/>
              <w:ind w:left="204"/>
              <w:rPr>
                <w:rFonts w:cs="Arial"/>
                <w:sz w:val="20"/>
                <w:szCs w:val="20"/>
              </w:rPr>
            </w:pPr>
            <w:r w:rsidRPr="009379E6">
              <w:rPr>
                <w:rFonts w:cs="Arial"/>
                <w:sz w:val="18"/>
                <w:szCs w:val="20"/>
              </w:rPr>
              <w:t>Assist low-income individuals and families maximize their potential for economic security and self-sufficiency.</w:t>
            </w:r>
          </w:p>
        </w:tc>
        <w:tc>
          <w:tcPr>
            <w:tcW w:w="270" w:type="dxa"/>
            <w:vMerge/>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r w:rsidR="008D5D16" w:rsidRPr="003320B8" w:rsidTr="00A916ED">
        <w:trPr>
          <w:trHeight w:val="729"/>
        </w:trPr>
        <w:tc>
          <w:tcPr>
            <w:tcW w:w="4746" w:type="dxa"/>
            <w:vMerge/>
          </w:tcPr>
          <w:p w:rsidR="008D5D16" w:rsidRDefault="008D5D16" w:rsidP="00335634">
            <w:pPr>
              <w:autoSpaceDE w:val="0"/>
              <w:autoSpaceDN w:val="0"/>
              <w:adjustRightInd w:val="0"/>
              <w:rPr>
                <w:rFonts w:cs="Arial"/>
                <w:sz w:val="20"/>
                <w:szCs w:val="20"/>
              </w:rPr>
            </w:pPr>
          </w:p>
        </w:tc>
        <w:tc>
          <w:tcPr>
            <w:tcW w:w="270" w:type="dxa"/>
            <w:vMerge/>
          </w:tcPr>
          <w:p w:rsidR="008D5D16" w:rsidRPr="003320B8" w:rsidRDefault="008D5D16">
            <w:pPr>
              <w:rPr>
                <w:rFonts w:cs="Arial"/>
                <w:sz w:val="20"/>
                <w:szCs w:val="20"/>
              </w:rPr>
            </w:pPr>
          </w:p>
        </w:tc>
        <w:tc>
          <w:tcPr>
            <w:tcW w:w="4746" w:type="dxa"/>
          </w:tcPr>
          <w:p w:rsidR="008D5D16" w:rsidRPr="001852E1" w:rsidRDefault="008D5D16" w:rsidP="00B04C06">
            <w:pPr>
              <w:pStyle w:val="ListParagraph"/>
              <w:numPr>
                <w:ilvl w:val="0"/>
                <w:numId w:val="3"/>
              </w:numPr>
              <w:autoSpaceDE w:val="0"/>
              <w:autoSpaceDN w:val="0"/>
              <w:adjustRightInd w:val="0"/>
              <w:ind w:left="204" w:hanging="180"/>
              <w:rPr>
                <w:rFonts w:cs="Arial"/>
                <w:b/>
                <w:sz w:val="20"/>
                <w:szCs w:val="20"/>
              </w:rPr>
            </w:pPr>
            <w:r w:rsidRPr="001852E1">
              <w:rPr>
                <w:rFonts w:cs="Arial"/>
                <w:b/>
                <w:sz w:val="20"/>
                <w:szCs w:val="20"/>
              </w:rPr>
              <w:t>Job Corps:</w:t>
            </w:r>
          </w:p>
          <w:p w:rsidR="008D5D16" w:rsidRPr="00271017" w:rsidRDefault="008D5D16" w:rsidP="236F2E55">
            <w:pPr>
              <w:pStyle w:val="ListParagraph"/>
              <w:autoSpaceDE w:val="0"/>
              <w:autoSpaceDN w:val="0"/>
              <w:adjustRightInd w:val="0"/>
              <w:ind w:left="204"/>
              <w:rPr>
                <w:rFonts w:cs="Arial"/>
                <w:sz w:val="20"/>
                <w:szCs w:val="20"/>
              </w:rPr>
            </w:pPr>
            <w:r w:rsidRPr="236F2E55">
              <w:rPr>
                <w:rFonts w:cs="Arial"/>
                <w:sz w:val="18"/>
                <w:szCs w:val="18"/>
              </w:rPr>
              <w:t xml:space="preserve">Help young people (16-24 y/o) learn a career, earn a High School Diploma or GED, and maintain a viable job. </w:t>
            </w:r>
          </w:p>
        </w:tc>
        <w:tc>
          <w:tcPr>
            <w:tcW w:w="270" w:type="dxa"/>
            <w:vMerge/>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r w:rsidR="008D5D16" w:rsidRPr="003320B8" w:rsidTr="00A916ED">
        <w:trPr>
          <w:trHeight w:val="601"/>
        </w:trPr>
        <w:tc>
          <w:tcPr>
            <w:tcW w:w="4746" w:type="dxa"/>
            <w:vMerge/>
          </w:tcPr>
          <w:p w:rsidR="008D5D16" w:rsidRDefault="008D5D16" w:rsidP="00335634">
            <w:pPr>
              <w:autoSpaceDE w:val="0"/>
              <w:autoSpaceDN w:val="0"/>
              <w:adjustRightInd w:val="0"/>
              <w:rPr>
                <w:rFonts w:cs="Arial"/>
                <w:sz w:val="20"/>
                <w:szCs w:val="20"/>
              </w:rPr>
            </w:pPr>
          </w:p>
        </w:tc>
        <w:tc>
          <w:tcPr>
            <w:tcW w:w="270" w:type="dxa"/>
            <w:vMerge/>
          </w:tcPr>
          <w:p w:rsidR="008D5D16" w:rsidRPr="003320B8" w:rsidRDefault="008D5D16">
            <w:pPr>
              <w:rPr>
                <w:rFonts w:cs="Arial"/>
                <w:sz w:val="20"/>
                <w:szCs w:val="20"/>
              </w:rPr>
            </w:pPr>
          </w:p>
        </w:tc>
        <w:tc>
          <w:tcPr>
            <w:tcW w:w="4746" w:type="dxa"/>
          </w:tcPr>
          <w:p w:rsidR="008D5D16" w:rsidRPr="001852E1" w:rsidRDefault="008D5D16" w:rsidP="00E134E7">
            <w:pPr>
              <w:pStyle w:val="ListParagraph"/>
              <w:numPr>
                <w:ilvl w:val="0"/>
                <w:numId w:val="3"/>
              </w:numPr>
              <w:autoSpaceDE w:val="0"/>
              <w:autoSpaceDN w:val="0"/>
              <w:adjustRightInd w:val="0"/>
              <w:ind w:left="204" w:hanging="180"/>
              <w:rPr>
                <w:rFonts w:cs="Arial"/>
                <w:b/>
                <w:sz w:val="20"/>
                <w:szCs w:val="20"/>
              </w:rPr>
            </w:pPr>
            <w:r w:rsidRPr="001852E1">
              <w:rPr>
                <w:rFonts w:cs="Arial"/>
                <w:b/>
                <w:sz w:val="20"/>
                <w:szCs w:val="20"/>
              </w:rPr>
              <w:t>Office of the State Superintendent of Education (OSSE):</w:t>
            </w:r>
          </w:p>
          <w:p w:rsidR="008D5D16" w:rsidRPr="00271017" w:rsidRDefault="008D5D16" w:rsidP="236F2E55">
            <w:pPr>
              <w:pStyle w:val="ListParagraph"/>
              <w:autoSpaceDE w:val="0"/>
              <w:autoSpaceDN w:val="0"/>
              <w:adjustRightInd w:val="0"/>
              <w:ind w:left="204"/>
              <w:rPr>
                <w:rFonts w:cs="Arial"/>
                <w:sz w:val="20"/>
                <w:szCs w:val="20"/>
              </w:rPr>
            </w:pPr>
            <w:r w:rsidRPr="236F2E55">
              <w:rPr>
                <w:sz w:val="18"/>
                <w:szCs w:val="18"/>
              </w:rPr>
              <w:t>Responsible for raising the quality of education for all District residents to prepare them for success in college, careers, and life</w:t>
            </w:r>
            <w:r>
              <w:rPr>
                <w:sz w:val="18"/>
                <w:szCs w:val="18"/>
              </w:rPr>
              <w:t>, providing assessments, Adult Basic Education, English as a Second Language (ESL), and other education services</w:t>
            </w:r>
            <w:r w:rsidRPr="236F2E55">
              <w:rPr>
                <w:sz w:val="18"/>
                <w:szCs w:val="18"/>
              </w:rPr>
              <w:t xml:space="preserve">. </w:t>
            </w:r>
          </w:p>
        </w:tc>
        <w:tc>
          <w:tcPr>
            <w:tcW w:w="270" w:type="dxa"/>
            <w:vMerge/>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r w:rsidR="008D5D16" w:rsidRPr="003320B8" w:rsidTr="00A916ED">
        <w:trPr>
          <w:trHeight w:val="926"/>
        </w:trPr>
        <w:tc>
          <w:tcPr>
            <w:tcW w:w="4746" w:type="dxa"/>
            <w:vMerge/>
          </w:tcPr>
          <w:p w:rsidR="008D5D16" w:rsidRDefault="008D5D16" w:rsidP="00335634">
            <w:pPr>
              <w:autoSpaceDE w:val="0"/>
              <w:autoSpaceDN w:val="0"/>
              <w:adjustRightInd w:val="0"/>
              <w:rPr>
                <w:rFonts w:cs="Arial"/>
                <w:sz w:val="20"/>
                <w:szCs w:val="20"/>
              </w:rPr>
            </w:pPr>
          </w:p>
        </w:tc>
        <w:tc>
          <w:tcPr>
            <w:tcW w:w="270" w:type="dxa"/>
            <w:vMerge/>
          </w:tcPr>
          <w:p w:rsidR="008D5D16" w:rsidRPr="003320B8" w:rsidRDefault="008D5D16">
            <w:pPr>
              <w:rPr>
                <w:rFonts w:cs="Arial"/>
                <w:sz w:val="20"/>
                <w:szCs w:val="20"/>
              </w:rPr>
            </w:pPr>
          </w:p>
        </w:tc>
        <w:tc>
          <w:tcPr>
            <w:tcW w:w="4746" w:type="dxa"/>
          </w:tcPr>
          <w:p w:rsidR="008D5D16" w:rsidRPr="001852E1" w:rsidRDefault="008D5D16" w:rsidP="009379E6">
            <w:pPr>
              <w:pStyle w:val="ListParagraph"/>
              <w:numPr>
                <w:ilvl w:val="0"/>
                <w:numId w:val="3"/>
              </w:numPr>
              <w:autoSpaceDE w:val="0"/>
              <w:autoSpaceDN w:val="0"/>
              <w:adjustRightInd w:val="0"/>
              <w:ind w:left="204" w:hanging="180"/>
              <w:rPr>
                <w:rFonts w:cs="Arial"/>
                <w:b/>
                <w:sz w:val="20"/>
                <w:szCs w:val="20"/>
              </w:rPr>
            </w:pPr>
            <w:r w:rsidRPr="001852E1">
              <w:rPr>
                <w:rFonts w:cs="Arial"/>
                <w:b/>
                <w:sz w:val="20"/>
                <w:szCs w:val="20"/>
              </w:rPr>
              <w:t>Rehabilitation Services Administration (RSA):</w:t>
            </w:r>
          </w:p>
          <w:p w:rsidR="008D5D16" w:rsidRPr="00271017" w:rsidRDefault="008D5D16" w:rsidP="236F2E55">
            <w:pPr>
              <w:pStyle w:val="ListParagraph"/>
              <w:autoSpaceDE w:val="0"/>
              <w:autoSpaceDN w:val="0"/>
              <w:adjustRightInd w:val="0"/>
              <w:ind w:left="204"/>
              <w:rPr>
                <w:rFonts w:cs="Arial"/>
                <w:sz w:val="20"/>
                <w:szCs w:val="20"/>
              </w:rPr>
            </w:pPr>
            <w:r w:rsidRPr="236F2E55">
              <w:rPr>
                <w:rFonts w:cs="Arial"/>
                <w:sz w:val="18"/>
                <w:szCs w:val="18"/>
              </w:rPr>
              <w:t>Delivers vocational rehabilitation services, allowing persons with disabilities to obtain and a sustain employment, economic self-sufficiency and independence.</w:t>
            </w:r>
          </w:p>
        </w:tc>
        <w:tc>
          <w:tcPr>
            <w:tcW w:w="270" w:type="dxa"/>
            <w:vMerge/>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r w:rsidR="008D5D16" w:rsidRPr="003320B8" w:rsidTr="00A916ED">
        <w:trPr>
          <w:trHeight w:val="1394"/>
        </w:trPr>
        <w:tc>
          <w:tcPr>
            <w:tcW w:w="4746" w:type="dxa"/>
            <w:vMerge/>
          </w:tcPr>
          <w:p w:rsidR="008D5D16" w:rsidRDefault="008D5D16" w:rsidP="00335634">
            <w:pPr>
              <w:autoSpaceDE w:val="0"/>
              <w:autoSpaceDN w:val="0"/>
              <w:adjustRightInd w:val="0"/>
              <w:rPr>
                <w:rFonts w:cs="Arial"/>
                <w:sz w:val="20"/>
                <w:szCs w:val="20"/>
              </w:rPr>
            </w:pPr>
          </w:p>
        </w:tc>
        <w:tc>
          <w:tcPr>
            <w:tcW w:w="270" w:type="dxa"/>
            <w:vMerge/>
          </w:tcPr>
          <w:p w:rsidR="008D5D16" w:rsidRPr="003320B8" w:rsidRDefault="008D5D16">
            <w:pPr>
              <w:rPr>
                <w:rFonts w:cs="Arial"/>
                <w:sz w:val="20"/>
                <w:szCs w:val="20"/>
              </w:rPr>
            </w:pPr>
          </w:p>
        </w:tc>
        <w:tc>
          <w:tcPr>
            <w:tcW w:w="4746" w:type="dxa"/>
          </w:tcPr>
          <w:p w:rsidR="008D5D16" w:rsidRPr="001852E1" w:rsidRDefault="008D5D16" w:rsidP="00EF7BC4">
            <w:pPr>
              <w:autoSpaceDE w:val="0"/>
              <w:autoSpaceDN w:val="0"/>
              <w:adjustRightInd w:val="0"/>
              <w:rPr>
                <w:rFonts w:cs="Arial"/>
                <w:sz w:val="12"/>
                <w:szCs w:val="20"/>
              </w:rPr>
            </w:pPr>
          </w:p>
          <w:p w:rsidR="008D5D16" w:rsidRDefault="008D5D16" w:rsidP="00EF7BC4">
            <w:pPr>
              <w:autoSpaceDE w:val="0"/>
              <w:autoSpaceDN w:val="0"/>
              <w:adjustRightInd w:val="0"/>
              <w:rPr>
                <w:rFonts w:cs="Arial"/>
                <w:sz w:val="20"/>
                <w:szCs w:val="20"/>
              </w:rPr>
            </w:pPr>
            <w:r w:rsidRPr="0B2C4829">
              <w:rPr>
                <w:rFonts w:cs="Arial"/>
                <w:sz w:val="20"/>
                <w:szCs w:val="20"/>
              </w:rPr>
              <w:t xml:space="preserve">Supportive services are referrals to community-based partners and other District Government agencies that may assist </w:t>
            </w:r>
            <w:r>
              <w:rPr>
                <w:rFonts w:cs="Arial"/>
                <w:sz w:val="20"/>
                <w:szCs w:val="20"/>
              </w:rPr>
              <w:t xml:space="preserve">customers with their employment goals.  </w:t>
            </w:r>
          </w:p>
          <w:p w:rsidR="008D5D16" w:rsidRPr="001852E1" w:rsidRDefault="008D5D16" w:rsidP="00EF7BC4">
            <w:pPr>
              <w:autoSpaceDE w:val="0"/>
              <w:autoSpaceDN w:val="0"/>
              <w:adjustRightInd w:val="0"/>
              <w:rPr>
                <w:rFonts w:cs="Arial"/>
                <w:sz w:val="12"/>
                <w:szCs w:val="4"/>
              </w:rPr>
            </w:pPr>
          </w:p>
          <w:p w:rsidR="008D5D16" w:rsidRDefault="008D5D16" w:rsidP="00EF7BC4">
            <w:pPr>
              <w:autoSpaceDE w:val="0"/>
              <w:autoSpaceDN w:val="0"/>
              <w:adjustRightInd w:val="0"/>
              <w:rPr>
                <w:rFonts w:cs="Arial"/>
                <w:sz w:val="20"/>
                <w:szCs w:val="20"/>
              </w:rPr>
            </w:pPr>
            <w:r>
              <w:rPr>
                <w:rFonts w:cs="Arial"/>
                <w:sz w:val="20"/>
                <w:szCs w:val="20"/>
              </w:rPr>
              <w:t>For a full-listing of onsite partners by AJC location, please</w:t>
            </w:r>
            <w:r w:rsidRPr="003320B8">
              <w:rPr>
                <w:rFonts w:cs="NeutraText-Book"/>
                <w:sz w:val="20"/>
                <w:szCs w:val="20"/>
              </w:rPr>
              <w:t xml:space="preserve"> </w:t>
            </w:r>
            <w:r>
              <w:rPr>
                <w:rFonts w:cs="NeutraText-Book"/>
                <w:sz w:val="20"/>
                <w:szCs w:val="20"/>
              </w:rPr>
              <w:t>visit</w:t>
            </w:r>
            <w:r w:rsidRPr="003320B8">
              <w:rPr>
                <w:rFonts w:cs="NeutraText-Book"/>
                <w:sz w:val="20"/>
                <w:szCs w:val="20"/>
              </w:rPr>
              <w:t xml:space="preserve"> </w:t>
            </w:r>
            <w:hyperlink r:id="rId25" w:history="1">
              <w:r w:rsidRPr="003320B8">
                <w:rPr>
                  <w:rStyle w:val="Hyperlink"/>
                  <w:rFonts w:cs="NeutraText-Book"/>
                  <w:sz w:val="20"/>
                  <w:szCs w:val="20"/>
                </w:rPr>
                <w:t>www.does.dc.gov</w:t>
              </w:r>
            </w:hyperlink>
            <w:r>
              <w:rPr>
                <w:rFonts w:cs="NeutraText-Book"/>
                <w:sz w:val="20"/>
                <w:szCs w:val="20"/>
              </w:rPr>
              <w:t>.</w:t>
            </w:r>
          </w:p>
        </w:tc>
        <w:tc>
          <w:tcPr>
            <w:tcW w:w="270" w:type="dxa"/>
            <w:vMerge/>
          </w:tcPr>
          <w:p w:rsidR="008D5D16" w:rsidRPr="003320B8" w:rsidRDefault="008D5D16">
            <w:pPr>
              <w:rPr>
                <w:rFonts w:cs="Arial"/>
                <w:sz w:val="20"/>
                <w:szCs w:val="20"/>
              </w:rPr>
            </w:pPr>
          </w:p>
        </w:tc>
        <w:tc>
          <w:tcPr>
            <w:tcW w:w="4746" w:type="dxa"/>
            <w:vMerge/>
          </w:tcPr>
          <w:p w:rsidR="008D5D16" w:rsidRPr="003320B8" w:rsidRDefault="008D5D16">
            <w:pPr>
              <w:rPr>
                <w:rFonts w:cs="Arial"/>
                <w:sz w:val="20"/>
                <w:szCs w:val="20"/>
              </w:rPr>
            </w:pPr>
          </w:p>
        </w:tc>
      </w:tr>
    </w:tbl>
    <w:p w:rsidR="00827C98" w:rsidRDefault="00827C98" w:rsidP="008F3460"/>
    <w:sectPr w:rsidR="00827C98" w:rsidSect="00A916ED">
      <w:pgSz w:w="15840" w:h="12240" w:orient="landscape"/>
      <w:pgMar w:top="270" w:right="720" w:bottom="90" w:left="63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37DA1A62"/>
  <w15:commentEx w15:done="0" w15:paraId="742715F4"/>
  <w15:commentEx w15:done="0" w15:paraId="2D99AEBC"/>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utra Text">
    <w:altName w:val="Neutra Tex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eutraTex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C493F"/>
    <w:multiLevelType w:val="hybridMultilevel"/>
    <w:tmpl w:val="4DE0038A"/>
    <w:lvl w:ilvl="0" w:tplc="B21A3F2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750F5F"/>
    <w:multiLevelType w:val="hybridMultilevel"/>
    <w:tmpl w:val="EA5A4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63CC52F8"/>
    <w:multiLevelType w:val="hybridMultilevel"/>
    <w:tmpl w:val="8F5E9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mc="http://schemas.openxmlformats.org/markup-compatibility/2006" xmlns:w15="http://schemas.microsoft.com/office/word/2012/wordml" mc:Ignorable="w15">
  <w15:person w15:author="Bonham, Noelle (DOES)">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A38"/>
    <w:rsid w:val="000310FB"/>
    <w:rsid w:val="00060386"/>
    <w:rsid w:val="00066413"/>
    <w:rsid w:val="00071110"/>
    <w:rsid w:val="00073ED1"/>
    <w:rsid w:val="0008367F"/>
    <w:rsid w:val="00084045"/>
    <w:rsid w:val="00085532"/>
    <w:rsid w:val="000F0D9C"/>
    <w:rsid w:val="000F31BF"/>
    <w:rsid w:val="00102405"/>
    <w:rsid w:val="00122863"/>
    <w:rsid w:val="001256B9"/>
    <w:rsid w:val="0015613F"/>
    <w:rsid w:val="0017254D"/>
    <w:rsid w:val="00173DE9"/>
    <w:rsid w:val="001852E1"/>
    <w:rsid w:val="00196CC1"/>
    <w:rsid w:val="00197BC0"/>
    <w:rsid w:val="001B73A0"/>
    <w:rsid w:val="001C1A3C"/>
    <w:rsid w:val="001E06D5"/>
    <w:rsid w:val="00212326"/>
    <w:rsid w:val="00255E32"/>
    <w:rsid w:val="00271017"/>
    <w:rsid w:val="00273430"/>
    <w:rsid w:val="002A6F3F"/>
    <w:rsid w:val="002D3FB8"/>
    <w:rsid w:val="003108AE"/>
    <w:rsid w:val="00310EBF"/>
    <w:rsid w:val="00313A9D"/>
    <w:rsid w:val="00321C7F"/>
    <w:rsid w:val="003320B8"/>
    <w:rsid w:val="00335634"/>
    <w:rsid w:val="00336674"/>
    <w:rsid w:val="00366CFB"/>
    <w:rsid w:val="00367F4E"/>
    <w:rsid w:val="00397D96"/>
    <w:rsid w:val="003A3881"/>
    <w:rsid w:val="003B457B"/>
    <w:rsid w:val="003C0443"/>
    <w:rsid w:val="003D1D5D"/>
    <w:rsid w:val="003E2D12"/>
    <w:rsid w:val="00411765"/>
    <w:rsid w:val="0041467E"/>
    <w:rsid w:val="004539A8"/>
    <w:rsid w:val="00455A68"/>
    <w:rsid w:val="00465B0E"/>
    <w:rsid w:val="0049044A"/>
    <w:rsid w:val="004A6DD3"/>
    <w:rsid w:val="00526158"/>
    <w:rsid w:val="005274EB"/>
    <w:rsid w:val="005468D9"/>
    <w:rsid w:val="005544B5"/>
    <w:rsid w:val="00565214"/>
    <w:rsid w:val="00582B59"/>
    <w:rsid w:val="00583CFF"/>
    <w:rsid w:val="00604393"/>
    <w:rsid w:val="00605BF8"/>
    <w:rsid w:val="006153FC"/>
    <w:rsid w:val="006265A0"/>
    <w:rsid w:val="00631DE3"/>
    <w:rsid w:val="00667932"/>
    <w:rsid w:val="006702E1"/>
    <w:rsid w:val="00682E89"/>
    <w:rsid w:val="0068594C"/>
    <w:rsid w:val="00687053"/>
    <w:rsid w:val="006C6E13"/>
    <w:rsid w:val="006E5BA3"/>
    <w:rsid w:val="006F5A55"/>
    <w:rsid w:val="00720DF4"/>
    <w:rsid w:val="00725D3C"/>
    <w:rsid w:val="00737371"/>
    <w:rsid w:val="007438DC"/>
    <w:rsid w:val="00783A90"/>
    <w:rsid w:val="00784207"/>
    <w:rsid w:val="007A0F60"/>
    <w:rsid w:val="007B098C"/>
    <w:rsid w:val="007B12E0"/>
    <w:rsid w:val="007B2DFB"/>
    <w:rsid w:val="007C6E21"/>
    <w:rsid w:val="0080093D"/>
    <w:rsid w:val="00803F24"/>
    <w:rsid w:val="00806F1B"/>
    <w:rsid w:val="00812E98"/>
    <w:rsid w:val="00823F51"/>
    <w:rsid w:val="00827C98"/>
    <w:rsid w:val="0084146B"/>
    <w:rsid w:val="0085755A"/>
    <w:rsid w:val="00876B02"/>
    <w:rsid w:val="00890E9E"/>
    <w:rsid w:val="008B6FAA"/>
    <w:rsid w:val="008C28A9"/>
    <w:rsid w:val="008D5D16"/>
    <w:rsid w:val="008E5D75"/>
    <w:rsid w:val="008F3460"/>
    <w:rsid w:val="0092202D"/>
    <w:rsid w:val="00924EE0"/>
    <w:rsid w:val="00931F2A"/>
    <w:rsid w:val="009379E6"/>
    <w:rsid w:val="00953C0B"/>
    <w:rsid w:val="00981075"/>
    <w:rsid w:val="0098412D"/>
    <w:rsid w:val="0099243B"/>
    <w:rsid w:val="00992AF6"/>
    <w:rsid w:val="00993AE0"/>
    <w:rsid w:val="009B6097"/>
    <w:rsid w:val="00A0625B"/>
    <w:rsid w:val="00A15408"/>
    <w:rsid w:val="00A15E94"/>
    <w:rsid w:val="00A529F0"/>
    <w:rsid w:val="00A670C7"/>
    <w:rsid w:val="00A77D12"/>
    <w:rsid w:val="00A8192C"/>
    <w:rsid w:val="00A916ED"/>
    <w:rsid w:val="00AB3A4F"/>
    <w:rsid w:val="00AC67B5"/>
    <w:rsid w:val="00AC7158"/>
    <w:rsid w:val="00AE4BCE"/>
    <w:rsid w:val="00AE7DAB"/>
    <w:rsid w:val="00B04C06"/>
    <w:rsid w:val="00B15FE3"/>
    <w:rsid w:val="00B26854"/>
    <w:rsid w:val="00B4449F"/>
    <w:rsid w:val="00B63B2B"/>
    <w:rsid w:val="00B830CC"/>
    <w:rsid w:val="00BB7228"/>
    <w:rsid w:val="00BC2FEB"/>
    <w:rsid w:val="00BC7FF0"/>
    <w:rsid w:val="00BE74B3"/>
    <w:rsid w:val="00C1425F"/>
    <w:rsid w:val="00C23E33"/>
    <w:rsid w:val="00C24C5F"/>
    <w:rsid w:val="00C5041B"/>
    <w:rsid w:val="00C87D98"/>
    <w:rsid w:val="00C95B4F"/>
    <w:rsid w:val="00CE7638"/>
    <w:rsid w:val="00D15C81"/>
    <w:rsid w:val="00D21952"/>
    <w:rsid w:val="00D473CD"/>
    <w:rsid w:val="00D70B5B"/>
    <w:rsid w:val="00D90895"/>
    <w:rsid w:val="00DD7C1A"/>
    <w:rsid w:val="00DE1E08"/>
    <w:rsid w:val="00E045A5"/>
    <w:rsid w:val="00E134E7"/>
    <w:rsid w:val="00E159C4"/>
    <w:rsid w:val="00E22AB1"/>
    <w:rsid w:val="00E346A2"/>
    <w:rsid w:val="00E626A2"/>
    <w:rsid w:val="00E648E6"/>
    <w:rsid w:val="00E77A7B"/>
    <w:rsid w:val="00E851C1"/>
    <w:rsid w:val="00EE27BD"/>
    <w:rsid w:val="00EF7BC4"/>
    <w:rsid w:val="00F15A38"/>
    <w:rsid w:val="00F4388B"/>
    <w:rsid w:val="00F5216D"/>
    <w:rsid w:val="00F531EB"/>
    <w:rsid w:val="00F916FA"/>
    <w:rsid w:val="00FA273A"/>
    <w:rsid w:val="00FD0FD4"/>
    <w:rsid w:val="00FE5E4F"/>
    <w:rsid w:val="0B2C4829"/>
    <w:rsid w:val="0D62818E"/>
    <w:rsid w:val="236F2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5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634"/>
    <w:rPr>
      <w:color w:val="0000FF" w:themeColor="hyperlink"/>
      <w:u w:val="single"/>
    </w:rPr>
  </w:style>
  <w:style w:type="paragraph" w:styleId="ListParagraph">
    <w:name w:val="List Paragraph"/>
    <w:basedOn w:val="Normal"/>
    <w:uiPriority w:val="34"/>
    <w:qFormat/>
    <w:rsid w:val="003320B8"/>
    <w:pPr>
      <w:ind w:left="720"/>
      <w:contextualSpacing/>
    </w:pPr>
  </w:style>
  <w:style w:type="character" w:customStyle="1" w:styleId="A0">
    <w:name w:val="A0"/>
    <w:uiPriority w:val="99"/>
    <w:rsid w:val="004539A8"/>
    <w:rPr>
      <w:rFonts w:cs="Neutra Text"/>
      <w:b/>
      <w:bCs/>
      <w:color w:val="000000"/>
      <w:sz w:val="48"/>
      <w:szCs w:val="48"/>
    </w:rPr>
  </w:style>
  <w:style w:type="paragraph" w:customStyle="1" w:styleId="Default">
    <w:name w:val="Default"/>
    <w:rsid w:val="00981075"/>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8E5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D75"/>
    <w:rPr>
      <w:rFonts w:ascii="Tahoma" w:hAnsi="Tahoma" w:cs="Tahoma"/>
      <w:sz w:val="16"/>
      <w:szCs w:val="16"/>
    </w:rPr>
  </w:style>
  <w:style w:type="character" w:customStyle="1" w:styleId="description">
    <w:name w:val="description"/>
    <w:basedOn w:val="DefaultParagraphFont"/>
    <w:rsid w:val="002A6F3F"/>
  </w:style>
  <w:style w:type="character" w:styleId="Emphasis">
    <w:name w:val="Emphasis"/>
    <w:basedOn w:val="DefaultParagraphFont"/>
    <w:uiPriority w:val="20"/>
    <w:qFormat/>
    <w:rsid w:val="003B457B"/>
    <w:rPr>
      <w:b/>
      <w:bCs/>
      <w:i w:val="0"/>
      <w:iCs w:val="0"/>
    </w:rPr>
  </w:style>
  <w:style w:type="character" w:customStyle="1" w:styleId="st1">
    <w:name w:val="st1"/>
    <w:basedOn w:val="DefaultParagraphFont"/>
    <w:rsid w:val="003B457B"/>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xmsolistparagraph">
    <w:name w:val="x_msolistparagraph"/>
    <w:basedOn w:val="Normal"/>
    <w:rsid w:val="009B6097"/>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5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634"/>
    <w:rPr>
      <w:color w:val="0000FF" w:themeColor="hyperlink"/>
      <w:u w:val="single"/>
    </w:rPr>
  </w:style>
  <w:style w:type="paragraph" w:styleId="ListParagraph">
    <w:name w:val="List Paragraph"/>
    <w:basedOn w:val="Normal"/>
    <w:uiPriority w:val="34"/>
    <w:qFormat/>
    <w:rsid w:val="003320B8"/>
    <w:pPr>
      <w:ind w:left="720"/>
      <w:contextualSpacing/>
    </w:pPr>
  </w:style>
  <w:style w:type="character" w:customStyle="1" w:styleId="A0">
    <w:name w:val="A0"/>
    <w:uiPriority w:val="99"/>
    <w:rsid w:val="004539A8"/>
    <w:rPr>
      <w:rFonts w:cs="Neutra Text"/>
      <w:b/>
      <w:bCs/>
      <w:color w:val="000000"/>
      <w:sz w:val="48"/>
      <w:szCs w:val="48"/>
    </w:rPr>
  </w:style>
  <w:style w:type="paragraph" w:customStyle="1" w:styleId="Default">
    <w:name w:val="Default"/>
    <w:rsid w:val="00981075"/>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8E5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D75"/>
    <w:rPr>
      <w:rFonts w:ascii="Tahoma" w:hAnsi="Tahoma" w:cs="Tahoma"/>
      <w:sz w:val="16"/>
      <w:szCs w:val="16"/>
    </w:rPr>
  </w:style>
  <w:style w:type="character" w:customStyle="1" w:styleId="description">
    <w:name w:val="description"/>
    <w:basedOn w:val="DefaultParagraphFont"/>
    <w:rsid w:val="002A6F3F"/>
  </w:style>
  <w:style w:type="character" w:styleId="Emphasis">
    <w:name w:val="Emphasis"/>
    <w:basedOn w:val="DefaultParagraphFont"/>
    <w:uiPriority w:val="20"/>
    <w:qFormat/>
    <w:rsid w:val="003B457B"/>
    <w:rPr>
      <w:b/>
      <w:bCs/>
      <w:i w:val="0"/>
      <w:iCs w:val="0"/>
    </w:rPr>
  </w:style>
  <w:style w:type="character" w:customStyle="1" w:styleId="st1">
    <w:name w:val="st1"/>
    <w:basedOn w:val="DefaultParagraphFont"/>
    <w:rsid w:val="003B457B"/>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xmsolistparagraph">
    <w:name w:val="x_msolistparagraph"/>
    <w:basedOn w:val="Normal"/>
    <w:rsid w:val="009B6097"/>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050802">
      <w:bodyDiv w:val="1"/>
      <w:marLeft w:val="0"/>
      <w:marRight w:val="0"/>
      <w:marTop w:val="0"/>
      <w:marBottom w:val="0"/>
      <w:divBdr>
        <w:top w:val="none" w:sz="0" w:space="0" w:color="auto"/>
        <w:left w:val="none" w:sz="0" w:space="0" w:color="auto"/>
        <w:bottom w:val="none" w:sz="0" w:space="0" w:color="auto"/>
        <w:right w:val="none" w:sz="0" w:space="0" w:color="auto"/>
      </w:divBdr>
    </w:div>
    <w:div w:id="88842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www.does.dc.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sg.employers@dc.gov" TargetMode="External"/><Relationship Id="R46ea438df7f1439c"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DCIA@dc.gov" TargetMode="External"/><Relationship Id="rId25" Type="http://schemas.openxmlformats.org/officeDocument/2006/relationships/hyperlink" Target="http://www.does.dc.gov/" TargetMode="External"/><Relationship Id="rId2" Type="http://schemas.openxmlformats.org/officeDocument/2006/relationships/numbering" Target="numbering.xml"/><Relationship Id="rId16" Type="http://schemas.openxmlformats.org/officeDocument/2006/relationships/hyperlink" Target="http://www.dcnetworks.org" TargetMode="External"/><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does.dc.gov/" TargetMode="External"/><Relationship Id="rId14" Type="http://schemas.openxmlformats.org/officeDocument/2006/relationships/image" Target="media/image4.png"/><Relationship Id="rId22" Type="http://schemas.openxmlformats.org/officeDocument/2006/relationships/hyperlink" Target="http://www.dcnetworks.org" TargetMode="External"/><Relationship Id="rId27" Type="http://schemas.openxmlformats.org/officeDocument/2006/relationships/theme" Target="theme/theme1.xml"/><Relationship Id="R58947d24c816459c"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04FCD-F717-4DB5-B075-93FC07D7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Ruiz, Atrelle (DOES)</dc:creator>
  <cp:lastModifiedBy>Scott, Lauren (EOM)</cp:lastModifiedBy>
  <cp:revision>2</cp:revision>
  <cp:lastPrinted>2019-05-08T15:30:00Z</cp:lastPrinted>
  <dcterms:created xsi:type="dcterms:W3CDTF">2019-05-08T15:31:00Z</dcterms:created>
  <dcterms:modified xsi:type="dcterms:W3CDTF">2019-05-08T15:31:00Z</dcterms:modified>
</cp:coreProperties>
</file>