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B0A" w:rsidRPr="00C6190A" w:rsidRDefault="00A004AE" w:rsidP="00C6190A">
      <w:pPr>
        <w:pStyle w:val="Title"/>
        <w:rPr>
          <w:rFonts w:ascii="Times New Roman" w:hAnsi="Times New Roman" w:cs="Times New Roman"/>
          <w:sz w:val="32"/>
          <w:szCs w:val="32"/>
        </w:rPr>
      </w:pPr>
      <w:bookmarkStart w:id="0" w:name="_GoBack"/>
      <w:bookmarkEnd w:id="0"/>
      <w:r>
        <w:rPr>
          <w:rFonts w:ascii="Times New Roman" w:hAnsi="Times New Roman" w:cs="Times New Roman"/>
          <w:sz w:val="32"/>
          <w:szCs w:val="32"/>
        </w:rPr>
        <w:t>District of Columbia M</w:t>
      </w:r>
      <w:r w:rsidR="00B8478E" w:rsidRPr="00C6190A">
        <w:rPr>
          <w:rFonts w:ascii="Times New Roman" w:hAnsi="Times New Roman" w:cs="Times New Roman"/>
          <w:sz w:val="32"/>
          <w:szCs w:val="32"/>
        </w:rPr>
        <w:t>onitoring Report:</w:t>
      </w:r>
    </w:p>
    <w:p w:rsidR="00B8478E" w:rsidRDefault="00B8478E" w:rsidP="00C6190A">
      <w:pPr>
        <w:pStyle w:val="Title"/>
        <w:pBdr>
          <w:bottom w:val="single" w:sz="12" w:space="1" w:color="auto"/>
        </w:pBdr>
        <w:rPr>
          <w:rFonts w:ascii="Times New Roman" w:hAnsi="Times New Roman" w:cs="Times New Roman"/>
          <w:sz w:val="32"/>
          <w:szCs w:val="32"/>
        </w:rPr>
      </w:pPr>
      <w:r w:rsidRPr="00C6190A">
        <w:rPr>
          <w:rFonts w:ascii="Times New Roman" w:hAnsi="Times New Roman" w:cs="Times New Roman"/>
          <w:sz w:val="32"/>
          <w:szCs w:val="32"/>
        </w:rPr>
        <w:t xml:space="preserve">Compliance with the Nondiscrimination and Equal Opportunity Provisions of </w:t>
      </w:r>
      <w:r w:rsidR="00E47678" w:rsidRPr="00C6190A">
        <w:rPr>
          <w:rFonts w:ascii="Times New Roman" w:hAnsi="Times New Roman" w:cs="Times New Roman"/>
          <w:sz w:val="32"/>
          <w:szCs w:val="32"/>
        </w:rPr>
        <w:t xml:space="preserve">Section 188 of </w:t>
      </w:r>
      <w:r w:rsidRPr="00C6190A">
        <w:rPr>
          <w:rFonts w:ascii="Times New Roman" w:hAnsi="Times New Roman" w:cs="Times New Roman"/>
          <w:sz w:val="32"/>
          <w:szCs w:val="32"/>
        </w:rPr>
        <w:t>the Workforce In</w:t>
      </w:r>
      <w:r w:rsidR="002B3F8D" w:rsidRPr="00C6190A">
        <w:rPr>
          <w:rFonts w:ascii="Times New Roman" w:hAnsi="Times New Roman" w:cs="Times New Roman"/>
          <w:sz w:val="32"/>
          <w:szCs w:val="32"/>
        </w:rPr>
        <w:t xml:space="preserve">novation and Opportunity </w:t>
      </w:r>
      <w:r w:rsidRPr="00C6190A">
        <w:rPr>
          <w:rFonts w:ascii="Times New Roman" w:hAnsi="Times New Roman" w:cs="Times New Roman"/>
          <w:sz w:val="32"/>
          <w:szCs w:val="32"/>
        </w:rPr>
        <w:t>Act</w:t>
      </w:r>
    </w:p>
    <w:p w:rsidR="00E027CD" w:rsidRPr="00D87A6B" w:rsidRDefault="00E027CD" w:rsidP="00A3579F">
      <w:pPr>
        <w:spacing w:after="0"/>
        <w:rPr>
          <w:rFonts w:ascii="Times New Roman" w:hAnsi="Times New Roman" w:cs="Times New Roman"/>
          <w:sz w:val="24"/>
          <w:szCs w:val="24"/>
        </w:rPr>
      </w:pPr>
    </w:p>
    <w:p w:rsidR="00C35C3E" w:rsidRPr="00D87A6B" w:rsidRDefault="00B8478E" w:rsidP="00A3579F">
      <w:pPr>
        <w:spacing w:after="0"/>
        <w:rPr>
          <w:rFonts w:ascii="Times New Roman" w:hAnsi="Times New Roman" w:cs="Times New Roman"/>
          <w:sz w:val="24"/>
          <w:szCs w:val="24"/>
        </w:rPr>
      </w:pPr>
      <w:r w:rsidRPr="00D87A6B">
        <w:rPr>
          <w:rFonts w:ascii="Times New Roman" w:hAnsi="Times New Roman" w:cs="Times New Roman"/>
          <w:sz w:val="24"/>
          <w:szCs w:val="24"/>
        </w:rPr>
        <w:t xml:space="preserve">Date of </w:t>
      </w:r>
      <w:r w:rsidR="00C6190A">
        <w:rPr>
          <w:rFonts w:ascii="Times New Roman" w:hAnsi="Times New Roman" w:cs="Times New Roman"/>
          <w:sz w:val="24"/>
          <w:szCs w:val="24"/>
        </w:rPr>
        <w:t xml:space="preserve">Onsite </w:t>
      </w:r>
      <w:r w:rsidRPr="00D87A6B">
        <w:rPr>
          <w:rFonts w:ascii="Times New Roman" w:hAnsi="Times New Roman" w:cs="Times New Roman"/>
          <w:sz w:val="24"/>
          <w:szCs w:val="24"/>
        </w:rPr>
        <w:t>Monitoring:</w:t>
      </w:r>
      <w:r w:rsidRPr="00D87A6B">
        <w:rPr>
          <w:rFonts w:ascii="Times New Roman" w:hAnsi="Times New Roman" w:cs="Times New Roman"/>
          <w:sz w:val="24"/>
          <w:szCs w:val="24"/>
        </w:rPr>
        <w:tab/>
      </w:r>
      <w:r w:rsidR="00B62A2C">
        <w:rPr>
          <w:rFonts w:ascii="Times New Roman" w:hAnsi="Times New Roman" w:cs="Times New Roman"/>
          <w:sz w:val="24"/>
          <w:szCs w:val="24"/>
        </w:rPr>
        <w:tab/>
      </w:r>
      <w:r w:rsidR="00B62A2C" w:rsidRPr="003D1962">
        <w:rPr>
          <w:rFonts w:ascii="Arial" w:hAnsi="Arial" w:cs="Arial"/>
          <w:b/>
          <w:color w:val="1F497D"/>
          <w:highlight w:val="lightGray"/>
        </w:rPr>
        <w:fldChar w:fldCharType="begin">
          <w:ffData>
            <w:name w:val="Text15"/>
            <w:enabled/>
            <w:calcOnExit w:val="0"/>
            <w:textInput/>
          </w:ffData>
        </w:fldChar>
      </w:r>
      <w:r w:rsidR="00B62A2C" w:rsidRPr="003D1962">
        <w:rPr>
          <w:rFonts w:ascii="Arial" w:hAnsi="Arial" w:cs="Arial"/>
          <w:b/>
          <w:color w:val="1F497D"/>
          <w:highlight w:val="lightGray"/>
        </w:rPr>
        <w:instrText xml:space="preserve"> FORMTEXT </w:instrText>
      </w:r>
      <w:r w:rsidR="00B62A2C" w:rsidRPr="003D1962">
        <w:rPr>
          <w:rFonts w:ascii="Arial" w:hAnsi="Arial" w:cs="Arial"/>
          <w:b/>
          <w:color w:val="1F497D"/>
          <w:highlight w:val="lightGray"/>
        </w:rPr>
      </w:r>
      <w:r w:rsidR="00B62A2C" w:rsidRPr="003D1962">
        <w:rPr>
          <w:rFonts w:ascii="Arial" w:hAnsi="Arial" w:cs="Arial"/>
          <w:b/>
          <w:color w:val="1F497D"/>
          <w:highlight w:val="lightGray"/>
        </w:rPr>
        <w:fldChar w:fldCharType="separate"/>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hAnsi="Arial" w:cs="Arial"/>
          <w:b/>
          <w:color w:val="1F497D"/>
          <w:highlight w:val="lightGray"/>
        </w:rPr>
        <w:fldChar w:fldCharType="end"/>
      </w:r>
    </w:p>
    <w:p w:rsidR="00B8478E" w:rsidRPr="00D87A6B" w:rsidRDefault="00B8478E" w:rsidP="00A3579F">
      <w:pPr>
        <w:spacing w:after="0"/>
        <w:rPr>
          <w:rFonts w:ascii="Times New Roman" w:hAnsi="Times New Roman" w:cs="Times New Roman"/>
          <w:sz w:val="24"/>
          <w:szCs w:val="24"/>
        </w:rPr>
      </w:pPr>
    </w:p>
    <w:p w:rsidR="00C6190A" w:rsidRPr="00D87A6B" w:rsidRDefault="00B8478E" w:rsidP="00C6190A">
      <w:pPr>
        <w:spacing w:after="0"/>
        <w:rPr>
          <w:rFonts w:ascii="Times New Roman" w:hAnsi="Times New Roman" w:cs="Times New Roman"/>
          <w:sz w:val="24"/>
          <w:szCs w:val="24"/>
        </w:rPr>
      </w:pPr>
      <w:r w:rsidRPr="00D87A6B">
        <w:rPr>
          <w:rFonts w:ascii="Times New Roman" w:hAnsi="Times New Roman" w:cs="Times New Roman"/>
          <w:sz w:val="24"/>
          <w:szCs w:val="24"/>
        </w:rPr>
        <w:t xml:space="preserve">Person Conducting </w:t>
      </w:r>
      <w:r w:rsidR="00D87A6B">
        <w:rPr>
          <w:rFonts w:ascii="Times New Roman" w:hAnsi="Times New Roman" w:cs="Times New Roman"/>
          <w:sz w:val="24"/>
          <w:szCs w:val="24"/>
        </w:rPr>
        <w:t xml:space="preserve">Monitoring:  </w:t>
      </w:r>
      <w:r w:rsidR="00B62A2C">
        <w:rPr>
          <w:rFonts w:ascii="Times New Roman" w:hAnsi="Times New Roman" w:cs="Times New Roman"/>
          <w:sz w:val="24"/>
          <w:szCs w:val="24"/>
        </w:rPr>
        <w:tab/>
      </w:r>
      <w:r w:rsidR="00B62A2C" w:rsidRPr="003D1962">
        <w:rPr>
          <w:rFonts w:ascii="Arial" w:hAnsi="Arial" w:cs="Arial"/>
          <w:b/>
          <w:color w:val="1F497D"/>
          <w:highlight w:val="lightGray"/>
        </w:rPr>
        <w:fldChar w:fldCharType="begin">
          <w:ffData>
            <w:name w:val="Text15"/>
            <w:enabled/>
            <w:calcOnExit w:val="0"/>
            <w:textInput/>
          </w:ffData>
        </w:fldChar>
      </w:r>
      <w:r w:rsidR="00B62A2C" w:rsidRPr="003D1962">
        <w:rPr>
          <w:rFonts w:ascii="Arial" w:hAnsi="Arial" w:cs="Arial"/>
          <w:b/>
          <w:color w:val="1F497D"/>
          <w:highlight w:val="lightGray"/>
        </w:rPr>
        <w:instrText xml:space="preserve"> FORMTEXT </w:instrText>
      </w:r>
      <w:r w:rsidR="00B62A2C" w:rsidRPr="003D1962">
        <w:rPr>
          <w:rFonts w:ascii="Arial" w:hAnsi="Arial" w:cs="Arial"/>
          <w:b/>
          <w:color w:val="1F497D"/>
          <w:highlight w:val="lightGray"/>
        </w:rPr>
      </w:r>
      <w:r w:rsidR="00B62A2C" w:rsidRPr="003D1962">
        <w:rPr>
          <w:rFonts w:ascii="Arial" w:hAnsi="Arial" w:cs="Arial"/>
          <w:b/>
          <w:color w:val="1F497D"/>
          <w:highlight w:val="lightGray"/>
        </w:rPr>
        <w:fldChar w:fldCharType="separate"/>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hAnsi="Arial" w:cs="Arial"/>
          <w:b/>
          <w:color w:val="1F497D"/>
          <w:highlight w:val="lightGray"/>
        </w:rPr>
        <w:fldChar w:fldCharType="end"/>
      </w:r>
      <w:r w:rsidR="00C6190A">
        <w:rPr>
          <w:rFonts w:ascii="Times New Roman" w:hAnsi="Times New Roman" w:cs="Times New Roman"/>
          <w:sz w:val="24"/>
          <w:szCs w:val="24"/>
        </w:rPr>
        <w:tab/>
      </w:r>
      <w:r w:rsidR="00C6190A">
        <w:rPr>
          <w:rFonts w:ascii="Times New Roman" w:hAnsi="Times New Roman" w:cs="Times New Roman"/>
          <w:sz w:val="24"/>
          <w:szCs w:val="24"/>
        </w:rPr>
        <w:tab/>
      </w:r>
      <w:r w:rsidR="00C6190A">
        <w:rPr>
          <w:rFonts w:ascii="Times New Roman" w:hAnsi="Times New Roman" w:cs="Times New Roman"/>
          <w:sz w:val="24"/>
          <w:szCs w:val="24"/>
        </w:rPr>
        <w:tab/>
      </w:r>
      <w:r w:rsidR="00C6190A" w:rsidRPr="00D87A6B">
        <w:rPr>
          <w:rFonts w:ascii="Times New Roman" w:hAnsi="Times New Roman" w:cs="Times New Roman"/>
          <w:sz w:val="24"/>
          <w:szCs w:val="24"/>
        </w:rPr>
        <w:t xml:space="preserve">Facility Name/Location:  </w:t>
      </w:r>
      <w:r w:rsidR="00B62A2C" w:rsidRPr="003D1962">
        <w:rPr>
          <w:rFonts w:ascii="Arial" w:hAnsi="Arial" w:cs="Arial"/>
          <w:b/>
          <w:color w:val="1F497D"/>
          <w:highlight w:val="lightGray"/>
        </w:rPr>
        <w:fldChar w:fldCharType="begin">
          <w:ffData>
            <w:name w:val="Text15"/>
            <w:enabled/>
            <w:calcOnExit w:val="0"/>
            <w:textInput/>
          </w:ffData>
        </w:fldChar>
      </w:r>
      <w:r w:rsidR="00B62A2C" w:rsidRPr="003D1962">
        <w:rPr>
          <w:rFonts w:ascii="Arial" w:hAnsi="Arial" w:cs="Arial"/>
          <w:b/>
          <w:color w:val="1F497D"/>
          <w:highlight w:val="lightGray"/>
        </w:rPr>
        <w:instrText xml:space="preserve"> FORMTEXT </w:instrText>
      </w:r>
      <w:r w:rsidR="00B62A2C" w:rsidRPr="003D1962">
        <w:rPr>
          <w:rFonts w:ascii="Arial" w:hAnsi="Arial" w:cs="Arial"/>
          <w:b/>
          <w:color w:val="1F497D"/>
          <w:highlight w:val="lightGray"/>
        </w:rPr>
      </w:r>
      <w:r w:rsidR="00B62A2C" w:rsidRPr="003D1962">
        <w:rPr>
          <w:rFonts w:ascii="Arial" w:hAnsi="Arial" w:cs="Arial"/>
          <w:b/>
          <w:color w:val="1F497D"/>
          <w:highlight w:val="lightGray"/>
        </w:rPr>
        <w:fldChar w:fldCharType="separate"/>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hAnsi="Arial" w:cs="Arial"/>
          <w:b/>
          <w:color w:val="1F497D"/>
          <w:highlight w:val="lightGray"/>
        </w:rPr>
        <w:fldChar w:fldCharType="end"/>
      </w:r>
    </w:p>
    <w:p w:rsidR="00D87A6B" w:rsidRDefault="00C6190A" w:rsidP="00A3579F">
      <w:pPr>
        <w:spacing w:after="0"/>
        <w:rPr>
          <w:rFonts w:ascii="Times New Roman" w:hAnsi="Times New Roman" w:cs="Times New Roman"/>
          <w:sz w:val="24"/>
          <w:szCs w:val="24"/>
        </w:rPr>
      </w:pPr>
      <w:r>
        <w:rPr>
          <w:rFonts w:ascii="Times New Roman" w:hAnsi="Times New Roman" w:cs="Times New Roman"/>
          <w:sz w:val="24"/>
          <w:szCs w:val="24"/>
        </w:rPr>
        <w:tab/>
        <w:t>Name:</w:t>
      </w:r>
      <w:r w:rsidR="00B62A2C">
        <w:rPr>
          <w:rFonts w:ascii="Times New Roman" w:hAnsi="Times New Roman" w:cs="Times New Roman"/>
          <w:sz w:val="24"/>
          <w:szCs w:val="24"/>
        </w:rPr>
        <w:tab/>
      </w:r>
      <w:r w:rsidR="00B62A2C" w:rsidRPr="003D1962">
        <w:rPr>
          <w:rFonts w:ascii="Arial" w:hAnsi="Arial" w:cs="Arial"/>
          <w:b/>
          <w:color w:val="1F497D"/>
          <w:highlight w:val="lightGray"/>
        </w:rPr>
        <w:fldChar w:fldCharType="begin">
          <w:ffData>
            <w:name w:val="Text15"/>
            <w:enabled/>
            <w:calcOnExit w:val="0"/>
            <w:textInput/>
          </w:ffData>
        </w:fldChar>
      </w:r>
      <w:r w:rsidR="00B62A2C" w:rsidRPr="003D1962">
        <w:rPr>
          <w:rFonts w:ascii="Arial" w:hAnsi="Arial" w:cs="Arial"/>
          <w:b/>
          <w:color w:val="1F497D"/>
          <w:highlight w:val="lightGray"/>
        </w:rPr>
        <w:instrText xml:space="preserve"> FORMTEXT </w:instrText>
      </w:r>
      <w:r w:rsidR="00B62A2C" w:rsidRPr="003D1962">
        <w:rPr>
          <w:rFonts w:ascii="Arial" w:hAnsi="Arial" w:cs="Arial"/>
          <w:b/>
          <w:color w:val="1F497D"/>
          <w:highlight w:val="lightGray"/>
        </w:rPr>
      </w:r>
      <w:r w:rsidR="00B62A2C" w:rsidRPr="003D1962">
        <w:rPr>
          <w:rFonts w:ascii="Arial" w:hAnsi="Arial" w:cs="Arial"/>
          <w:b/>
          <w:color w:val="1F497D"/>
          <w:highlight w:val="lightGray"/>
        </w:rPr>
        <w:fldChar w:fldCharType="separate"/>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hAnsi="Arial" w:cs="Arial"/>
          <w:b/>
          <w:color w:val="1F497D"/>
          <w:highlight w:val="lightGray"/>
        </w:rPr>
        <w:fldChar w:fldCharType="end"/>
      </w:r>
    </w:p>
    <w:p w:rsidR="00C6190A" w:rsidRPr="00D87A6B" w:rsidRDefault="00C6190A" w:rsidP="00A3579F">
      <w:pPr>
        <w:spacing w:after="0"/>
        <w:rPr>
          <w:rFonts w:ascii="Times New Roman" w:hAnsi="Times New Roman" w:cs="Times New Roman"/>
          <w:sz w:val="24"/>
          <w:szCs w:val="24"/>
        </w:rPr>
      </w:pPr>
      <w:r>
        <w:rPr>
          <w:rFonts w:ascii="Times New Roman" w:hAnsi="Times New Roman" w:cs="Times New Roman"/>
          <w:sz w:val="24"/>
          <w:szCs w:val="24"/>
        </w:rPr>
        <w:tab/>
        <w:t>Title:</w:t>
      </w:r>
      <w:r w:rsidR="00B62A2C">
        <w:rPr>
          <w:rFonts w:ascii="Times New Roman" w:hAnsi="Times New Roman" w:cs="Times New Roman"/>
          <w:sz w:val="24"/>
          <w:szCs w:val="24"/>
        </w:rPr>
        <w:t xml:space="preserve">  </w:t>
      </w:r>
      <w:r w:rsidR="00B62A2C">
        <w:rPr>
          <w:rFonts w:ascii="Times New Roman" w:hAnsi="Times New Roman" w:cs="Times New Roman"/>
          <w:sz w:val="24"/>
          <w:szCs w:val="24"/>
        </w:rPr>
        <w:tab/>
      </w:r>
      <w:r w:rsidR="00B62A2C" w:rsidRPr="003D1962">
        <w:rPr>
          <w:rFonts w:ascii="Arial" w:hAnsi="Arial" w:cs="Arial"/>
          <w:b/>
          <w:color w:val="1F497D"/>
          <w:highlight w:val="lightGray"/>
        </w:rPr>
        <w:fldChar w:fldCharType="begin">
          <w:ffData>
            <w:name w:val="Text15"/>
            <w:enabled/>
            <w:calcOnExit w:val="0"/>
            <w:textInput/>
          </w:ffData>
        </w:fldChar>
      </w:r>
      <w:r w:rsidR="00B62A2C" w:rsidRPr="003D1962">
        <w:rPr>
          <w:rFonts w:ascii="Arial" w:hAnsi="Arial" w:cs="Arial"/>
          <w:b/>
          <w:color w:val="1F497D"/>
          <w:highlight w:val="lightGray"/>
        </w:rPr>
        <w:instrText xml:space="preserve"> FORMTEXT </w:instrText>
      </w:r>
      <w:r w:rsidR="00B62A2C" w:rsidRPr="003D1962">
        <w:rPr>
          <w:rFonts w:ascii="Arial" w:hAnsi="Arial" w:cs="Arial"/>
          <w:b/>
          <w:color w:val="1F497D"/>
          <w:highlight w:val="lightGray"/>
        </w:rPr>
      </w:r>
      <w:r w:rsidR="00B62A2C" w:rsidRPr="003D1962">
        <w:rPr>
          <w:rFonts w:ascii="Arial" w:hAnsi="Arial" w:cs="Arial"/>
          <w:b/>
          <w:color w:val="1F497D"/>
          <w:highlight w:val="lightGray"/>
        </w:rPr>
        <w:fldChar w:fldCharType="separate"/>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hAnsi="Arial" w:cs="Arial"/>
          <w:b/>
          <w:color w:val="1F497D"/>
          <w:highlight w:val="lightGray"/>
        </w:rPr>
        <w:fldChar w:fldCharType="end"/>
      </w:r>
    </w:p>
    <w:p w:rsidR="00FA5E4D" w:rsidRDefault="00E027CD" w:rsidP="00A3579F">
      <w:pPr>
        <w:spacing w:after="0"/>
        <w:rPr>
          <w:rFonts w:ascii="Times New Roman" w:hAnsi="Times New Roman" w:cs="Times New Roman"/>
          <w:sz w:val="24"/>
          <w:szCs w:val="24"/>
        </w:rPr>
      </w:pPr>
      <w:r w:rsidRPr="00D87A6B">
        <w:rPr>
          <w:rFonts w:ascii="Times New Roman" w:hAnsi="Times New Roman" w:cs="Times New Roman"/>
          <w:sz w:val="24"/>
          <w:szCs w:val="24"/>
        </w:rPr>
        <w:tab/>
        <w:t xml:space="preserve">Phone: </w:t>
      </w:r>
      <w:r w:rsidR="00B62A2C" w:rsidRPr="003D1962">
        <w:rPr>
          <w:rFonts w:ascii="Arial" w:hAnsi="Arial" w:cs="Arial"/>
          <w:b/>
          <w:color w:val="1F497D"/>
          <w:highlight w:val="lightGray"/>
        </w:rPr>
        <w:fldChar w:fldCharType="begin">
          <w:ffData>
            <w:name w:val="Text15"/>
            <w:enabled/>
            <w:calcOnExit w:val="0"/>
            <w:textInput/>
          </w:ffData>
        </w:fldChar>
      </w:r>
      <w:r w:rsidR="00B62A2C" w:rsidRPr="003D1962">
        <w:rPr>
          <w:rFonts w:ascii="Arial" w:hAnsi="Arial" w:cs="Arial"/>
          <w:b/>
          <w:color w:val="1F497D"/>
          <w:highlight w:val="lightGray"/>
        </w:rPr>
        <w:instrText xml:space="preserve"> FORMTEXT </w:instrText>
      </w:r>
      <w:r w:rsidR="00B62A2C" w:rsidRPr="003D1962">
        <w:rPr>
          <w:rFonts w:ascii="Arial" w:hAnsi="Arial" w:cs="Arial"/>
          <w:b/>
          <w:color w:val="1F497D"/>
          <w:highlight w:val="lightGray"/>
        </w:rPr>
      </w:r>
      <w:r w:rsidR="00B62A2C" w:rsidRPr="003D1962">
        <w:rPr>
          <w:rFonts w:ascii="Arial" w:hAnsi="Arial" w:cs="Arial"/>
          <w:b/>
          <w:color w:val="1F497D"/>
          <w:highlight w:val="lightGray"/>
        </w:rPr>
        <w:fldChar w:fldCharType="separate"/>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hAnsi="Arial" w:cs="Arial"/>
          <w:b/>
          <w:color w:val="1F497D"/>
          <w:highlight w:val="lightGray"/>
        </w:rPr>
        <w:fldChar w:fldCharType="end"/>
      </w:r>
      <w:r w:rsidR="00D87A6B">
        <w:rPr>
          <w:rFonts w:ascii="Times New Roman" w:hAnsi="Times New Roman" w:cs="Times New Roman"/>
          <w:sz w:val="24"/>
          <w:szCs w:val="24"/>
        </w:rPr>
        <w:tab/>
      </w:r>
      <w:r w:rsidR="00D87A6B">
        <w:rPr>
          <w:rFonts w:ascii="Times New Roman" w:hAnsi="Times New Roman" w:cs="Times New Roman"/>
          <w:sz w:val="24"/>
          <w:szCs w:val="24"/>
        </w:rPr>
        <w:tab/>
      </w:r>
      <w:r w:rsidR="00D87A6B">
        <w:rPr>
          <w:rFonts w:ascii="Times New Roman" w:hAnsi="Times New Roman" w:cs="Times New Roman"/>
          <w:sz w:val="24"/>
          <w:szCs w:val="24"/>
        </w:rPr>
        <w:tab/>
      </w:r>
      <w:r w:rsidR="00D87A6B">
        <w:rPr>
          <w:rFonts w:ascii="Times New Roman" w:hAnsi="Times New Roman" w:cs="Times New Roman"/>
          <w:sz w:val="24"/>
          <w:szCs w:val="24"/>
        </w:rPr>
        <w:tab/>
      </w:r>
    </w:p>
    <w:p w:rsidR="00B8478E" w:rsidRPr="00D87A6B" w:rsidRDefault="00E027CD" w:rsidP="00FA5E4D">
      <w:pPr>
        <w:spacing w:after="0"/>
        <w:ind w:firstLine="720"/>
        <w:rPr>
          <w:rFonts w:ascii="Times New Roman" w:hAnsi="Times New Roman" w:cs="Times New Roman"/>
          <w:sz w:val="24"/>
          <w:szCs w:val="24"/>
        </w:rPr>
      </w:pPr>
      <w:r w:rsidRPr="00D87A6B">
        <w:rPr>
          <w:rFonts w:ascii="Times New Roman" w:hAnsi="Times New Roman" w:cs="Times New Roman"/>
          <w:sz w:val="24"/>
          <w:szCs w:val="24"/>
        </w:rPr>
        <w:t>Email:</w:t>
      </w:r>
      <w:r w:rsidR="00B62A2C">
        <w:rPr>
          <w:rFonts w:ascii="Times New Roman" w:hAnsi="Times New Roman" w:cs="Times New Roman"/>
          <w:sz w:val="24"/>
          <w:szCs w:val="24"/>
        </w:rPr>
        <w:tab/>
      </w:r>
      <w:r w:rsidR="00B62A2C" w:rsidRPr="003D1962">
        <w:rPr>
          <w:rFonts w:ascii="Arial" w:hAnsi="Arial" w:cs="Arial"/>
          <w:b/>
          <w:color w:val="1F497D"/>
          <w:highlight w:val="lightGray"/>
        </w:rPr>
        <w:fldChar w:fldCharType="begin">
          <w:ffData>
            <w:name w:val="Text15"/>
            <w:enabled/>
            <w:calcOnExit w:val="0"/>
            <w:textInput/>
          </w:ffData>
        </w:fldChar>
      </w:r>
      <w:r w:rsidR="00B62A2C" w:rsidRPr="003D1962">
        <w:rPr>
          <w:rFonts w:ascii="Arial" w:hAnsi="Arial" w:cs="Arial"/>
          <w:b/>
          <w:color w:val="1F497D"/>
          <w:highlight w:val="lightGray"/>
        </w:rPr>
        <w:instrText xml:space="preserve"> FORMTEXT </w:instrText>
      </w:r>
      <w:r w:rsidR="00B62A2C" w:rsidRPr="003D1962">
        <w:rPr>
          <w:rFonts w:ascii="Arial" w:hAnsi="Arial" w:cs="Arial"/>
          <w:b/>
          <w:color w:val="1F497D"/>
          <w:highlight w:val="lightGray"/>
        </w:rPr>
      </w:r>
      <w:r w:rsidR="00B62A2C" w:rsidRPr="003D1962">
        <w:rPr>
          <w:rFonts w:ascii="Arial" w:hAnsi="Arial" w:cs="Arial"/>
          <w:b/>
          <w:color w:val="1F497D"/>
          <w:highlight w:val="lightGray"/>
        </w:rPr>
        <w:fldChar w:fldCharType="separate"/>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hAnsi="Arial" w:cs="Arial"/>
          <w:b/>
          <w:color w:val="1F497D"/>
          <w:highlight w:val="lightGray"/>
        </w:rPr>
        <w:fldChar w:fldCharType="end"/>
      </w:r>
    </w:p>
    <w:p w:rsidR="00E027CD" w:rsidRPr="00D87A6B" w:rsidRDefault="00E027CD" w:rsidP="00A3579F">
      <w:pPr>
        <w:spacing w:after="0"/>
        <w:rPr>
          <w:rFonts w:ascii="Times New Roman" w:hAnsi="Times New Roman" w:cs="Times New Roman"/>
          <w:sz w:val="24"/>
          <w:szCs w:val="24"/>
        </w:rPr>
      </w:pPr>
    </w:p>
    <w:p w:rsidR="00E027CD" w:rsidRDefault="00E027CD" w:rsidP="00A3579F">
      <w:pPr>
        <w:spacing w:after="0"/>
        <w:rPr>
          <w:rFonts w:ascii="Times New Roman" w:hAnsi="Times New Roman" w:cs="Times New Roman"/>
          <w:sz w:val="24"/>
          <w:szCs w:val="24"/>
        </w:rPr>
      </w:pPr>
      <w:r w:rsidRPr="00D87A6B">
        <w:rPr>
          <w:rFonts w:ascii="Times New Roman" w:hAnsi="Times New Roman" w:cs="Times New Roman"/>
          <w:sz w:val="24"/>
          <w:szCs w:val="24"/>
        </w:rPr>
        <w:t>Director/Head of Location</w:t>
      </w:r>
      <w:r w:rsidR="00B8478E" w:rsidRPr="00D87A6B">
        <w:rPr>
          <w:rFonts w:ascii="Times New Roman" w:hAnsi="Times New Roman" w:cs="Times New Roman"/>
          <w:sz w:val="24"/>
          <w:szCs w:val="24"/>
        </w:rPr>
        <w:t xml:space="preserve">:  </w:t>
      </w:r>
      <w:r w:rsidR="00B62A2C">
        <w:rPr>
          <w:rFonts w:ascii="Times New Roman" w:hAnsi="Times New Roman" w:cs="Times New Roman"/>
          <w:sz w:val="24"/>
          <w:szCs w:val="24"/>
        </w:rPr>
        <w:tab/>
      </w:r>
      <w:r w:rsidR="00B62A2C">
        <w:rPr>
          <w:rFonts w:ascii="Times New Roman" w:hAnsi="Times New Roman" w:cs="Times New Roman"/>
          <w:sz w:val="24"/>
          <w:szCs w:val="24"/>
        </w:rPr>
        <w:tab/>
      </w:r>
      <w:r w:rsidR="00B62A2C" w:rsidRPr="003D1962">
        <w:rPr>
          <w:rFonts w:ascii="Arial" w:hAnsi="Arial" w:cs="Arial"/>
          <w:b/>
          <w:color w:val="1F497D"/>
          <w:highlight w:val="lightGray"/>
        </w:rPr>
        <w:fldChar w:fldCharType="begin">
          <w:ffData>
            <w:name w:val="Text15"/>
            <w:enabled/>
            <w:calcOnExit w:val="0"/>
            <w:textInput/>
          </w:ffData>
        </w:fldChar>
      </w:r>
      <w:r w:rsidR="00B62A2C" w:rsidRPr="003D1962">
        <w:rPr>
          <w:rFonts w:ascii="Arial" w:hAnsi="Arial" w:cs="Arial"/>
          <w:b/>
          <w:color w:val="1F497D"/>
          <w:highlight w:val="lightGray"/>
        </w:rPr>
        <w:instrText xml:space="preserve"> FORMTEXT </w:instrText>
      </w:r>
      <w:r w:rsidR="00B62A2C" w:rsidRPr="003D1962">
        <w:rPr>
          <w:rFonts w:ascii="Arial" w:hAnsi="Arial" w:cs="Arial"/>
          <w:b/>
          <w:color w:val="1F497D"/>
          <w:highlight w:val="lightGray"/>
        </w:rPr>
      </w:r>
      <w:r w:rsidR="00B62A2C" w:rsidRPr="003D1962">
        <w:rPr>
          <w:rFonts w:ascii="Arial" w:hAnsi="Arial" w:cs="Arial"/>
          <w:b/>
          <w:color w:val="1F497D"/>
          <w:highlight w:val="lightGray"/>
        </w:rPr>
        <w:fldChar w:fldCharType="separate"/>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hAnsi="Arial" w:cs="Arial"/>
          <w:b/>
          <w:color w:val="1F497D"/>
          <w:highlight w:val="lightGray"/>
        </w:rPr>
        <w:fldChar w:fldCharType="end"/>
      </w:r>
    </w:p>
    <w:p w:rsidR="00D87A6B" w:rsidRDefault="00862356" w:rsidP="00A3579F">
      <w:pPr>
        <w:spacing w:after="0"/>
        <w:rPr>
          <w:rFonts w:ascii="Times New Roman" w:hAnsi="Times New Roman" w:cs="Times New Roman"/>
          <w:sz w:val="24"/>
          <w:szCs w:val="24"/>
        </w:rPr>
      </w:pPr>
      <w:r>
        <w:rPr>
          <w:rFonts w:ascii="Times New Roman" w:hAnsi="Times New Roman" w:cs="Times New Roman"/>
          <w:sz w:val="24"/>
          <w:szCs w:val="24"/>
        </w:rPr>
        <w:tab/>
        <w:t>Name:</w:t>
      </w:r>
      <w:r w:rsidR="00B62A2C">
        <w:rPr>
          <w:rFonts w:ascii="Times New Roman" w:hAnsi="Times New Roman" w:cs="Times New Roman"/>
          <w:sz w:val="24"/>
          <w:szCs w:val="24"/>
        </w:rPr>
        <w:tab/>
      </w:r>
      <w:r w:rsidR="00B62A2C" w:rsidRPr="003D1962">
        <w:rPr>
          <w:rFonts w:ascii="Arial" w:hAnsi="Arial" w:cs="Arial"/>
          <w:b/>
          <w:color w:val="1F497D"/>
          <w:highlight w:val="lightGray"/>
        </w:rPr>
        <w:fldChar w:fldCharType="begin">
          <w:ffData>
            <w:name w:val="Text15"/>
            <w:enabled/>
            <w:calcOnExit w:val="0"/>
            <w:textInput/>
          </w:ffData>
        </w:fldChar>
      </w:r>
      <w:r w:rsidR="00B62A2C" w:rsidRPr="003D1962">
        <w:rPr>
          <w:rFonts w:ascii="Arial" w:hAnsi="Arial" w:cs="Arial"/>
          <w:b/>
          <w:color w:val="1F497D"/>
          <w:highlight w:val="lightGray"/>
        </w:rPr>
        <w:instrText xml:space="preserve"> FORMTEXT </w:instrText>
      </w:r>
      <w:r w:rsidR="00B62A2C" w:rsidRPr="003D1962">
        <w:rPr>
          <w:rFonts w:ascii="Arial" w:hAnsi="Arial" w:cs="Arial"/>
          <w:b/>
          <w:color w:val="1F497D"/>
          <w:highlight w:val="lightGray"/>
        </w:rPr>
      </w:r>
      <w:r w:rsidR="00B62A2C" w:rsidRPr="003D1962">
        <w:rPr>
          <w:rFonts w:ascii="Arial" w:hAnsi="Arial" w:cs="Arial"/>
          <w:b/>
          <w:color w:val="1F497D"/>
          <w:highlight w:val="lightGray"/>
        </w:rPr>
        <w:fldChar w:fldCharType="separate"/>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hAnsi="Arial" w:cs="Arial"/>
          <w:b/>
          <w:color w:val="1F497D"/>
          <w:highlight w:val="lightGray"/>
        </w:rPr>
        <w:fldChar w:fldCharType="end"/>
      </w:r>
    </w:p>
    <w:p w:rsidR="00862356" w:rsidRPr="00D87A6B" w:rsidRDefault="00862356" w:rsidP="00A3579F">
      <w:pPr>
        <w:spacing w:after="0"/>
        <w:rPr>
          <w:rFonts w:ascii="Times New Roman" w:hAnsi="Times New Roman" w:cs="Times New Roman"/>
          <w:sz w:val="24"/>
          <w:szCs w:val="24"/>
        </w:rPr>
      </w:pPr>
      <w:r>
        <w:rPr>
          <w:rFonts w:ascii="Times New Roman" w:hAnsi="Times New Roman" w:cs="Times New Roman"/>
          <w:sz w:val="24"/>
          <w:szCs w:val="24"/>
        </w:rPr>
        <w:tab/>
        <w:t>Title:</w:t>
      </w:r>
      <w:r w:rsidR="00B62A2C">
        <w:rPr>
          <w:rFonts w:ascii="Times New Roman" w:hAnsi="Times New Roman" w:cs="Times New Roman"/>
          <w:sz w:val="24"/>
          <w:szCs w:val="24"/>
        </w:rPr>
        <w:tab/>
      </w:r>
      <w:r w:rsidR="00B62A2C" w:rsidRPr="003D1962">
        <w:rPr>
          <w:rFonts w:ascii="Arial" w:hAnsi="Arial" w:cs="Arial"/>
          <w:b/>
          <w:color w:val="1F497D"/>
          <w:highlight w:val="lightGray"/>
        </w:rPr>
        <w:fldChar w:fldCharType="begin">
          <w:ffData>
            <w:name w:val="Text15"/>
            <w:enabled/>
            <w:calcOnExit w:val="0"/>
            <w:textInput/>
          </w:ffData>
        </w:fldChar>
      </w:r>
      <w:r w:rsidR="00B62A2C" w:rsidRPr="003D1962">
        <w:rPr>
          <w:rFonts w:ascii="Arial" w:hAnsi="Arial" w:cs="Arial"/>
          <w:b/>
          <w:color w:val="1F497D"/>
          <w:highlight w:val="lightGray"/>
        </w:rPr>
        <w:instrText xml:space="preserve"> FORMTEXT </w:instrText>
      </w:r>
      <w:r w:rsidR="00B62A2C" w:rsidRPr="003D1962">
        <w:rPr>
          <w:rFonts w:ascii="Arial" w:hAnsi="Arial" w:cs="Arial"/>
          <w:b/>
          <w:color w:val="1F497D"/>
          <w:highlight w:val="lightGray"/>
        </w:rPr>
      </w:r>
      <w:r w:rsidR="00B62A2C" w:rsidRPr="003D1962">
        <w:rPr>
          <w:rFonts w:ascii="Arial" w:hAnsi="Arial" w:cs="Arial"/>
          <w:b/>
          <w:color w:val="1F497D"/>
          <w:highlight w:val="lightGray"/>
        </w:rPr>
        <w:fldChar w:fldCharType="separate"/>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hAnsi="Arial" w:cs="Arial"/>
          <w:b/>
          <w:color w:val="1F497D"/>
          <w:highlight w:val="lightGray"/>
        </w:rPr>
        <w:fldChar w:fldCharType="end"/>
      </w:r>
    </w:p>
    <w:p w:rsidR="00FA5E4D" w:rsidRDefault="00E027CD" w:rsidP="00A3579F">
      <w:pPr>
        <w:spacing w:after="0"/>
        <w:rPr>
          <w:rFonts w:ascii="Times New Roman" w:hAnsi="Times New Roman" w:cs="Times New Roman"/>
          <w:sz w:val="24"/>
          <w:szCs w:val="24"/>
        </w:rPr>
      </w:pPr>
      <w:r w:rsidRPr="00D87A6B">
        <w:rPr>
          <w:rFonts w:ascii="Times New Roman" w:hAnsi="Times New Roman" w:cs="Times New Roman"/>
          <w:sz w:val="24"/>
          <w:szCs w:val="24"/>
        </w:rPr>
        <w:tab/>
        <w:t xml:space="preserve">Phone: </w:t>
      </w:r>
      <w:r w:rsidR="00B62A2C" w:rsidRPr="003D1962">
        <w:rPr>
          <w:rFonts w:ascii="Arial" w:hAnsi="Arial" w:cs="Arial"/>
          <w:b/>
          <w:color w:val="1F497D"/>
          <w:highlight w:val="lightGray"/>
        </w:rPr>
        <w:fldChar w:fldCharType="begin">
          <w:ffData>
            <w:name w:val="Text15"/>
            <w:enabled/>
            <w:calcOnExit w:val="0"/>
            <w:textInput/>
          </w:ffData>
        </w:fldChar>
      </w:r>
      <w:r w:rsidR="00B62A2C" w:rsidRPr="003D1962">
        <w:rPr>
          <w:rFonts w:ascii="Arial" w:hAnsi="Arial" w:cs="Arial"/>
          <w:b/>
          <w:color w:val="1F497D"/>
          <w:highlight w:val="lightGray"/>
        </w:rPr>
        <w:instrText xml:space="preserve"> FORMTEXT </w:instrText>
      </w:r>
      <w:r w:rsidR="00B62A2C" w:rsidRPr="003D1962">
        <w:rPr>
          <w:rFonts w:ascii="Arial" w:hAnsi="Arial" w:cs="Arial"/>
          <w:b/>
          <w:color w:val="1F497D"/>
          <w:highlight w:val="lightGray"/>
        </w:rPr>
      </w:r>
      <w:r w:rsidR="00B62A2C" w:rsidRPr="003D1962">
        <w:rPr>
          <w:rFonts w:ascii="Arial" w:hAnsi="Arial" w:cs="Arial"/>
          <w:b/>
          <w:color w:val="1F497D"/>
          <w:highlight w:val="lightGray"/>
        </w:rPr>
        <w:fldChar w:fldCharType="separate"/>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hAnsi="Arial" w:cs="Arial"/>
          <w:b/>
          <w:color w:val="1F497D"/>
          <w:highlight w:val="lightGray"/>
        </w:rPr>
        <w:fldChar w:fldCharType="end"/>
      </w:r>
      <w:r w:rsidR="00D87A6B">
        <w:rPr>
          <w:rFonts w:ascii="Times New Roman" w:hAnsi="Times New Roman" w:cs="Times New Roman"/>
          <w:sz w:val="24"/>
          <w:szCs w:val="24"/>
        </w:rPr>
        <w:t xml:space="preserve">   </w:t>
      </w:r>
      <w:r w:rsidR="00D87A6B">
        <w:rPr>
          <w:rFonts w:ascii="Times New Roman" w:hAnsi="Times New Roman" w:cs="Times New Roman"/>
          <w:sz w:val="24"/>
          <w:szCs w:val="24"/>
        </w:rPr>
        <w:tab/>
      </w:r>
      <w:r w:rsidR="00D87A6B">
        <w:rPr>
          <w:rFonts w:ascii="Times New Roman" w:hAnsi="Times New Roman" w:cs="Times New Roman"/>
          <w:sz w:val="24"/>
          <w:szCs w:val="24"/>
        </w:rPr>
        <w:tab/>
      </w:r>
      <w:r w:rsidR="00D87A6B">
        <w:rPr>
          <w:rFonts w:ascii="Times New Roman" w:hAnsi="Times New Roman" w:cs="Times New Roman"/>
          <w:sz w:val="24"/>
          <w:szCs w:val="24"/>
        </w:rPr>
        <w:tab/>
      </w:r>
      <w:r w:rsidR="00D87A6B">
        <w:rPr>
          <w:rFonts w:ascii="Times New Roman" w:hAnsi="Times New Roman" w:cs="Times New Roman"/>
          <w:sz w:val="24"/>
          <w:szCs w:val="24"/>
        </w:rPr>
        <w:tab/>
      </w:r>
    </w:p>
    <w:p w:rsidR="00E027CD" w:rsidRPr="00D87A6B" w:rsidRDefault="00E027CD" w:rsidP="00FA5E4D">
      <w:pPr>
        <w:spacing w:after="0"/>
        <w:ind w:firstLine="720"/>
        <w:rPr>
          <w:rFonts w:ascii="Times New Roman" w:hAnsi="Times New Roman" w:cs="Times New Roman"/>
          <w:sz w:val="24"/>
          <w:szCs w:val="24"/>
        </w:rPr>
      </w:pPr>
      <w:r w:rsidRPr="00D87A6B">
        <w:rPr>
          <w:rFonts w:ascii="Times New Roman" w:hAnsi="Times New Roman" w:cs="Times New Roman"/>
          <w:sz w:val="24"/>
          <w:szCs w:val="24"/>
        </w:rPr>
        <w:t>Email:</w:t>
      </w:r>
      <w:r w:rsidR="00B62A2C">
        <w:rPr>
          <w:rFonts w:ascii="Times New Roman" w:hAnsi="Times New Roman" w:cs="Times New Roman"/>
          <w:sz w:val="24"/>
          <w:szCs w:val="24"/>
        </w:rPr>
        <w:tab/>
      </w:r>
      <w:r w:rsidR="00B62A2C" w:rsidRPr="003D1962">
        <w:rPr>
          <w:rFonts w:ascii="Arial" w:hAnsi="Arial" w:cs="Arial"/>
          <w:b/>
          <w:color w:val="1F497D"/>
          <w:highlight w:val="lightGray"/>
        </w:rPr>
        <w:fldChar w:fldCharType="begin">
          <w:ffData>
            <w:name w:val="Text15"/>
            <w:enabled/>
            <w:calcOnExit w:val="0"/>
            <w:textInput/>
          </w:ffData>
        </w:fldChar>
      </w:r>
      <w:r w:rsidR="00B62A2C" w:rsidRPr="003D1962">
        <w:rPr>
          <w:rFonts w:ascii="Arial" w:hAnsi="Arial" w:cs="Arial"/>
          <w:b/>
          <w:color w:val="1F497D"/>
          <w:highlight w:val="lightGray"/>
        </w:rPr>
        <w:instrText xml:space="preserve"> FORMTEXT </w:instrText>
      </w:r>
      <w:r w:rsidR="00B62A2C" w:rsidRPr="003D1962">
        <w:rPr>
          <w:rFonts w:ascii="Arial" w:hAnsi="Arial" w:cs="Arial"/>
          <w:b/>
          <w:color w:val="1F497D"/>
          <w:highlight w:val="lightGray"/>
        </w:rPr>
      </w:r>
      <w:r w:rsidR="00B62A2C" w:rsidRPr="003D1962">
        <w:rPr>
          <w:rFonts w:ascii="Arial" w:hAnsi="Arial" w:cs="Arial"/>
          <w:b/>
          <w:color w:val="1F497D"/>
          <w:highlight w:val="lightGray"/>
        </w:rPr>
        <w:fldChar w:fldCharType="separate"/>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hAnsi="Arial" w:cs="Arial"/>
          <w:b/>
          <w:color w:val="1F497D"/>
          <w:highlight w:val="lightGray"/>
        </w:rPr>
        <w:fldChar w:fldCharType="end"/>
      </w:r>
    </w:p>
    <w:p w:rsidR="00E027CD" w:rsidRPr="00D87A6B" w:rsidRDefault="00E027CD" w:rsidP="00A3579F">
      <w:pPr>
        <w:spacing w:after="0"/>
        <w:rPr>
          <w:rFonts w:ascii="Times New Roman" w:hAnsi="Times New Roman" w:cs="Times New Roman"/>
          <w:sz w:val="24"/>
          <w:szCs w:val="24"/>
        </w:rPr>
      </w:pPr>
    </w:p>
    <w:p w:rsidR="00E027CD" w:rsidRPr="00D87A6B" w:rsidRDefault="00E027CD" w:rsidP="00A3579F">
      <w:pPr>
        <w:spacing w:after="0"/>
        <w:rPr>
          <w:rFonts w:ascii="Times New Roman" w:hAnsi="Times New Roman" w:cs="Times New Roman"/>
          <w:sz w:val="24"/>
          <w:szCs w:val="24"/>
        </w:rPr>
      </w:pPr>
      <w:r w:rsidRPr="00D87A6B">
        <w:rPr>
          <w:rFonts w:ascii="Times New Roman" w:hAnsi="Times New Roman" w:cs="Times New Roman"/>
          <w:sz w:val="24"/>
          <w:szCs w:val="24"/>
        </w:rPr>
        <w:t xml:space="preserve">EO Officer for the Location:  </w:t>
      </w:r>
      <w:r w:rsidR="00B62A2C">
        <w:rPr>
          <w:rFonts w:ascii="Times New Roman" w:hAnsi="Times New Roman" w:cs="Times New Roman"/>
          <w:sz w:val="24"/>
          <w:szCs w:val="24"/>
        </w:rPr>
        <w:tab/>
      </w:r>
      <w:r w:rsidR="00B62A2C">
        <w:rPr>
          <w:rFonts w:ascii="Times New Roman" w:hAnsi="Times New Roman" w:cs="Times New Roman"/>
          <w:sz w:val="24"/>
          <w:szCs w:val="24"/>
        </w:rPr>
        <w:tab/>
      </w:r>
      <w:r w:rsidR="00B62A2C" w:rsidRPr="003D1962">
        <w:rPr>
          <w:rFonts w:ascii="Arial" w:hAnsi="Arial" w:cs="Arial"/>
          <w:b/>
          <w:color w:val="1F497D"/>
          <w:highlight w:val="lightGray"/>
        </w:rPr>
        <w:fldChar w:fldCharType="begin">
          <w:ffData>
            <w:name w:val="Text15"/>
            <w:enabled/>
            <w:calcOnExit w:val="0"/>
            <w:textInput/>
          </w:ffData>
        </w:fldChar>
      </w:r>
      <w:r w:rsidR="00B62A2C" w:rsidRPr="003D1962">
        <w:rPr>
          <w:rFonts w:ascii="Arial" w:hAnsi="Arial" w:cs="Arial"/>
          <w:b/>
          <w:color w:val="1F497D"/>
          <w:highlight w:val="lightGray"/>
        </w:rPr>
        <w:instrText xml:space="preserve"> FORMTEXT </w:instrText>
      </w:r>
      <w:r w:rsidR="00B62A2C" w:rsidRPr="003D1962">
        <w:rPr>
          <w:rFonts w:ascii="Arial" w:hAnsi="Arial" w:cs="Arial"/>
          <w:b/>
          <w:color w:val="1F497D"/>
          <w:highlight w:val="lightGray"/>
        </w:rPr>
      </w:r>
      <w:r w:rsidR="00B62A2C" w:rsidRPr="003D1962">
        <w:rPr>
          <w:rFonts w:ascii="Arial" w:hAnsi="Arial" w:cs="Arial"/>
          <w:b/>
          <w:color w:val="1F497D"/>
          <w:highlight w:val="lightGray"/>
        </w:rPr>
        <w:fldChar w:fldCharType="separate"/>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hAnsi="Arial" w:cs="Arial"/>
          <w:b/>
          <w:color w:val="1F497D"/>
          <w:highlight w:val="lightGray"/>
        </w:rPr>
        <w:fldChar w:fldCharType="end"/>
      </w:r>
    </w:p>
    <w:p w:rsidR="00E027CD" w:rsidRDefault="00862356" w:rsidP="00A3579F">
      <w:pPr>
        <w:spacing w:after="0"/>
        <w:rPr>
          <w:rFonts w:ascii="Times New Roman" w:hAnsi="Times New Roman" w:cs="Times New Roman"/>
          <w:sz w:val="24"/>
          <w:szCs w:val="24"/>
        </w:rPr>
      </w:pPr>
      <w:r>
        <w:rPr>
          <w:rFonts w:ascii="Times New Roman" w:hAnsi="Times New Roman" w:cs="Times New Roman"/>
          <w:sz w:val="24"/>
          <w:szCs w:val="24"/>
        </w:rPr>
        <w:tab/>
        <w:t>Name:</w:t>
      </w:r>
      <w:r w:rsidR="00B62A2C">
        <w:rPr>
          <w:rFonts w:ascii="Times New Roman" w:hAnsi="Times New Roman" w:cs="Times New Roman"/>
          <w:sz w:val="24"/>
          <w:szCs w:val="24"/>
        </w:rPr>
        <w:tab/>
      </w:r>
      <w:r w:rsidR="00B62A2C" w:rsidRPr="003D1962">
        <w:rPr>
          <w:rFonts w:ascii="Arial" w:hAnsi="Arial" w:cs="Arial"/>
          <w:b/>
          <w:color w:val="1F497D"/>
          <w:highlight w:val="lightGray"/>
        </w:rPr>
        <w:fldChar w:fldCharType="begin">
          <w:ffData>
            <w:name w:val="Text15"/>
            <w:enabled/>
            <w:calcOnExit w:val="0"/>
            <w:textInput/>
          </w:ffData>
        </w:fldChar>
      </w:r>
      <w:r w:rsidR="00B62A2C" w:rsidRPr="003D1962">
        <w:rPr>
          <w:rFonts w:ascii="Arial" w:hAnsi="Arial" w:cs="Arial"/>
          <w:b/>
          <w:color w:val="1F497D"/>
          <w:highlight w:val="lightGray"/>
        </w:rPr>
        <w:instrText xml:space="preserve"> FORMTEXT </w:instrText>
      </w:r>
      <w:r w:rsidR="00B62A2C" w:rsidRPr="003D1962">
        <w:rPr>
          <w:rFonts w:ascii="Arial" w:hAnsi="Arial" w:cs="Arial"/>
          <w:b/>
          <w:color w:val="1F497D"/>
          <w:highlight w:val="lightGray"/>
        </w:rPr>
      </w:r>
      <w:r w:rsidR="00B62A2C" w:rsidRPr="003D1962">
        <w:rPr>
          <w:rFonts w:ascii="Arial" w:hAnsi="Arial" w:cs="Arial"/>
          <w:b/>
          <w:color w:val="1F497D"/>
          <w:highlight w:val="lightGray"/>
        </w:rPr>
        <w:fldChar w:fldCharType="separate"/>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hAnsi="Arial" w:cs="Arial"/>
          <w:b/>
          <w:color w:val="1F497D"/>
          <w:highlight w:val="lightGray"/>
        </w:rPr>
        <w:fldChar w:fldCharType="end"/>
      </w:r>
    </w:p>
    <w:p w:rsidR="00862356" w:rsidRPr="00D87A6B" w:rsidRDefault="00862356" w:rsidP="00A3579F">
      <w:pPr>
        <w:spacing w:after="0"/>
        <w:rPr>
          <w:rFonts w:ascii="Times New Roman" w:hAnsi="Times New Roman" w:cs="Times New Roman"/>
          <w:sz w:val="24"/>
          <w:szCs w:val="24"/>
        </w:rPr>
      </w:pPr>
      <w:r>
        <w:rPr>
          <w:rFonts w:ascii="Times New Roman" w:hAnsi="Times New Roman" w:cs="Times New Roman"/>
          <w:sz w:val="24"/>
          <w:szCs w:val="24"/>
        </w:rPr>
        <w:tab/>
        <w:t>Title:</w:t>
      </w:r>
      <w:r w:rsidR="00B62A2C">
        <w:rPr>
          <w:rFonts w:ascii="Times New Roman" w:hAnsi="Times New Roman" w:cs="Times New Roman"/>
          <w:sz w:val="24"/>
          <w:szCs w:val="24"/>
        </w:rPr>
        <w:tab/>
      </w:r>
      <w:r w:rsidR="00B62A2C" w:rsidRPr="003D1962">
        <w:rPr>
          <w:rFonts w:ascii="Arial" w:hAnsi="Arial" w:cs="Arial"/>
          <w:b/>
          <w:color w:val="1F497D"/>
          <w:highlight w:val="lightGray"/>
        </w:rPr>
        <w:fldChar w:fldCharType="begin">
          <w:ffData>
            <w:name w:val="Text15"/>
            <w:enabled/>
            <w:calcOnExit w:val="0"/>
            <w:textInput/>
          </w:ffData>
        </w:fldChar>
      </w:r>
      <w:r w:rsidR="00B62A2C" w:rsidRPr="003D1962">
        <w:rPr>
          <w:rFonts w:ascii="Arial" w:hAnsi="Arial" w:cs="Arial"/>
          <w:b/>
          <w:color w:val="1F497D"/>
          <w:highlight w:val="lightGray"/>
        </w:rPr>
        <w:instrText xml:space="preserve"> FORMTEXT </w:instrText>
      </w:r>
      <w:r w:rsidR="00B62A2C" w:rsidRPr="003D1962">
        <w:rPr>
          <w:rFonts w:ascii="Arial" w:hAnsi="Arial" w:cs="Arial"/>
          <w:b/>
          <w:color w:val="1F497D"/>
          <w:highlight w:val="lightGray"/>
        </w:rPr>
      </w:r>
      <w:r w:rsidR="00B62A2C" w:rsidRPr="003D1962">
        <w:rPr>
          <w:rFonts w:ascii="Arial" w:hAnsi="Arial" w:cs="Arial"/>
          <w:b/>
          <w:color w:val="1F497D"/>
          <w:highlight w:val="lightGray"/>
        </w:rPr>
        <w:fldChar w:fldCharType="separate"/>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hAnsi="Arial" w:cs="Arial"/>
          <w:b/>
          <w:color w:val="1F497D"/>
          <w:highlight w:val="lightGray"/>
        </w:rPr>
        <w:fldChar w:fldCharType="end"/>
      </w:r>
    </w:p>
    <w:p w:rsidR="00FA5E4D" w:rsidRDefault="00E027CD" w:rsidP="00D87A6B">
      <w:pPr>
        <w:spacing w:after="0"/>
        <w:rPr>
          <w:rFonts w:ascii="Times New Roman" w:hAnsi="Times New Roman" w:cs="Times New Roman"/>
          <w:sz w:val="24"/>
          <w:szCs w:val="24"/>
        </w:rPr>
      </w:pPr>
      <w:r w:rsidRPr="00D87A6B">
        <w:rPr>
          <w:rFonts w:ascii="Times New Roman" w:hAnsi="Times New Roman" w:cs="Times New Roman"/>
          <w:sz w:val="24"/>
          <w:szCs w:val="24"/>
        </w:rPr>
        <w:tab/>
        <w:t>Phone:</w:t>
      </w:r>
      <w:r w:rsidR="00B62A2C">
        <w:rPr>
          <w:rFonts w:ascii="Times New Roman" w:hAnsi="Times New Roman" w:cs="Times New Roman"/>
          <w:sz w:val="24"/>
          <w:szCs w:val="24"/>
        </w:rPr>
        <w:tab/>
      </w:r>
      <w:r w:rsidR="00B62A2C" w:rsidRPr="003D1962">
        <w:rPr>
          <w:rFonts w:ascii="Arial" w:hAnsi="Arial" w:cs="Arial"/>
          <w:b/>
          <w:color w:val="1F497D"/>
          <w:highlight w:val="lightGray"/>
        </w:rPr>
        <w:fldChar w:fldCharType="begin">
          <w:ffData>
            <w:name w:val="Text15"/>
            <w:enabled/>
            <w:calcOnExit w:val="0"/>
            <w:textInput/>
          </w:ffData>
        </w:fldChar>
      </w:r>
      <w:r w:rsidR="00B62A2C" w:rsidRPr="003D1962">
        <w:rPr>
          <w:rFonts w:ascii="Arial" w:hAnsi="Arial" w:cs="Arial"/>
          <w:b/>
          <w:color w:val="1F497D"/>
          <w:highlight w:val="lightGray"/>
        </w:rPr>
        <w:instrText xml:space="preserve"> FORMTEXT </w:instrText>
      </w:r>
      <w:r w:rsidR="00B62A2C" w:rsidRPr="003D1962">
        <w:rPr>
          <w:rFonts w:ascii="Arial" w:hAnsi="Arial" w:cs="Arial"/>
          <w:b/>
          <w:color w:val="1F497D"/>
          <w:highlight w:val="lightGray"/>
        </w:rPr>
      </w:r>
      <w:r w:rsidR="00B62A2C" w:rsidRPr="003D1962">
        <w:rPr>
          <w:rFonts w:ascii="Arial" w:hAnsi="Arial" w:cs="Arial"/>
          <w:b/>
          <w:color w:val="1F497D"/>
          <w:highlight w:val="lightGray"/>
        </w:rPr>
        <w:fldChar w:fldCharType="separate"/>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hAnsi="Arial" w:cs="Arial"/>
          <w:b/>
          <w:color w:val="1F497D"/>
          <w:highlight w:val="lightGray"/>
        </w:rPr>
        <w:fldChar w:fldCharType="end"/>
      </w:r>
      <w:r w:rsidRPr="00D87A6B">
        <w:rPr>
          <w:rFonts w:ascii="Times New Roman" w:hAnsi="Times New Roman" w:cs="Times New Roman"/>
          <w:sz w:val="24"/>
          <w:szCs w:val="24"/>
        </w:rPr>
        <w:t xml:space="preserve"> </w:t>
      </w:r>
      <w:r w:rsidR="00D87A6B">
        <w:rPr>
          <w:rFonts w:ascii="Times New Roman" w:hAnsi="Times New Roman" w:cs="Times New Roman"/>
          <w:sz w:val="24"/>
          <w:szCs w:val="24"/>
        </w:rPr>
        <w:t xml:space="preserve">   </w:t>
      </w:r>
      <w:r w:rsidR="00D87A6B">
        <w:rPr>
          <w:rFonts w:ascii="Times New Roman" w:hAnsi="Times New Roman" w:cs="Times New Roman"/>
          <w:sz w:val="24"/>
          <w:szCs w:val="24"/>
        </w:rPr>
        <w:tab/>
      </w:r>
      <w:r w:rsidR="00D87A6B">
        <w:rPr>
          <w:rFonts w:ascii="Times New Roman" w:hAnsi="Times New Roman" w:cs="Times New Roman"/>
          <w:sz w:val="24"/>
          <w:szCs w:val="24"/>
        </w:rPr>
        <w:tab/>
      </w:r>
      <w:r w:rsidR="00D87A6B">
        <w:rPr>
          <w:rFonts w:ascii="Times New Roman" w:hAnsi="Times New Roman" w:cs="Times New Roman"/>
          <w:sz w:val="24"/>
          <w:szCs w:val="24"/>
        </w:rPr>
        <w:tab/>
      </w:r>
      <w:r w:rsidR="00D87A6B">
        <w:rPr>
          <w:rFonts w:ascii="Times New Roman" w:hAnsi="Times New Roman" w:cs="Times New Roman"/>
          <w:sz w:val="24"/>
          <w:szCs w:val="24"/>
        </w:rPr>
        <w:tab/>
      </w:r>
    </w:p>
    <w:p w:rsidR="00E027CD" w:rsidRDefault="00E027CD" w:rsidP="00FA5E4D">
      <w:pPr>
        <w:spacing w:after="0"/>
        <w:ind w:firstLine="720"/>
        <w:rPr>
          <w:rFonts w:ascii="Times New Roman" w:hAnsi="Times New Roman" w:cs="Times New Roman"/>
          <w:sz w:val="24"/>
          <w:szCs w:val="24"/>
        </w:rPr>
      </w:pPr>
      <w:r w:rsidRPr="00D87A6B">
        <w:rPr>
          <w:rFonts w:ascii="Times New Roman" w:hAnsi="Times New Roman" w:cs="Times New Roman"/>
          <w:sz w:val="24"/>
          <w:szCs w:val="24"/>
        </w:rPr>
        <w:t xml:space="preserve">Email: </w:t>
      </w:r>
      <w:r w:rsidR="00B62A2C" w:rsidRPr="003D1962">
        <w:rPr>
          <w:rFonts w:ascii="Arial" w:hAnsi="Arial" w:cs="Arial"/>
          <w:b/>
          <w:color w:val="1F497D"/>
          <w:highlight w:val="lightGray"/>
        </w:rPr>
        <w:fldChar w:fldCharType="begin">
          <w:ffData>
            <w:name w:val="Text15"/>
            <w:enabled/>
            <w:calcOnExit w:val="0"/>
            <w:textInput/>
          </w:ffData>
        </w:fldChar>
      </w:r>
      <w:r w:rsidR="00B62A2C" w:rsidRPr="003D1962">
        <w:rPr>
          <w:rFonts w:ascii="Arial" w:hAnsi="Arial" w:cs="Arial"/>
          <w:b/>
          <w:color w:val="1F497D"/>
          <w:highlight w:val="lightGray"/>
        </w:rPr>
        <w:instrText xml:space="preserve"> FORMTEXT </w:instrText>
      </w:r>
      <w:r w:rsidR="00B62A2C" w:rsidRPr="003D1962">
        <w:rPr>
          <w:rFonts w:ascii="Arial" w:hAnsi="Arial" w:cs="Arial"/>
          <w:b/>
          <w:color w:val="1F497D"/>
          <w:highlight w:val="lightGray"/>
        </w:rPr>
      </w:r>
      <w:r w:rsidR="00B62A2C" w:rsidRPr="003D1962">
        <w:rPr>
          <w:rFonts w:ascii="Arial" w:hAnsi="Arial" w:cs="Arial"/>
          <w:b/>
          <w:color w:val="1F497D"/>
          <w:highlight w:val="lightGray"/>
        </w:rPr>
        <w:fldChar w:fldCharType="separate"/>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hAnsi="Arial" w:cs="Arial"/>
          <w:b/>
          <w:color w:val="1F497D"/>
          <w:highlight w:val="lightGray"/>
        </w:rPr>
        <w:fldChar w:fldCharType="end"/>
      </w:r>
    </w:p>
    <w:p w:rsidR="00D87A6B" w:rsidRPr="00D87A6B" w:rsidRDefault="00D87A6B" w:rsidP="00D87A6B">
      <w:pPr>
        <w:spacing w:after="0"/>
        <w:rPr>
          <w:rFonts w:ascii="Times New Roman" w:hAnsi="Times New Roman" w:cs="Times New Roman"/>
          <w:sz w:val="24"/>
          <w:szCs w:val="24"/>
        </w:rPr>
      </w:pPr>
      <w:r>
        <w:rPr>
          <w:rFonts w:ascii="Times New Roman" w:hAnsi="Times New Roman" w:cs="Times New Roman"/>
          <w:sz w:val="24"/>
          <w:szCs w:val="24"/>
        </w:rPr>
        <w:tab/>
      </w:r>
      <w:r w:rsidR="00B62A2C" w:rsidRPr="008045F0">
        <w:rPr>
          <w:rFonts w:ascii="Times New Roman" w:hAnsi="Times New Roman" w:cs="Times New Roman"/>
          <w:b/>
          <w:sz w:val="24"/>
          <w:szCs w:val="24"/>
        </w:rPr>
        <w:fldChar w:fldCharType="begin">
          <w:ffData>
            <w:name w:val="Check1"/>
            <w:enabled/>
            <w:calcOnExit w:val="0"/>
            <w:checkBox>
              <w:sizeAuto/>
              <w:default w:val="0"/>
            </w:checkBox>
          </w:ffData>
        </w:fldChar>
      </w:r>
      <w:r w:rsidR="00B62A2C"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00B62A2C" w:rsidRPr="008045F0">
        <w:rPr>
          <w:rFonts w:ascii="Times New Roman" w:hAnsi="Times New Roman" w:cs="Times New Roman"/>
          <w:sz w:val="24"/>
          <w:szCs w:val="24"/>
        </w:rPr>
        <w:fldChar w:fldCharType="end"/>
      </w:r>
      <w:r w:rsidR="00B62A2C">
        <w:rPr>
          <w:rFonts w:ascii="Times New Roman" w:hAnsi="Times New Roman" w:cs="Times New Roman"/>
          <w:sz w:val="24"/>
          <w:szCs w:val="24"/>
        </w:rPr>
        <w:tab/>
      </w:r>
      <w:r>
        <w:rPr>
          <w:rFonts w:ascii="Times New Roman" w:hAnsi="Times New Roman" w:cs="Times New Roman"/>
          <w:sz w:val="24"/>
          <w:szCs w:val="24"/>
        </w:rPr>
        <w:t xml:space="preserve">Not applicable </w:t>
      </w:r>
    </w:p>
    <w:p w:rsidR="00E027CD" w:rsidRPr="00D87A6B" w:rsidRDefault="00E027CD" w:rsidP="002A79B8">
      <w:pPr>
        <w:spacing w:after="0"/>
        <w:jc w:val="both"/>
        <w:rPr>
          <w:rFonts w:ascii="Times New Roman" w:hAnsi="Times New Roman" w:cs="Times New Roman"/>
          <w:sz w:val="24"/>
          <w:szCs w:val="24"/>
        </w:rPr>
      </w:pPr>
    </w:p>
    <w:p w:rsidR="006E6CE0" w:rsidRDefault="00E027CD" w:rsidP="002A79B8">
      <w:pPr>
        <w:spacing w:after="0"/>
        <w:jc w:val="both"/>
        <w:rPr>
          <w:rFonts w:ascii="Times New Roman" w:hAnsi="Times New Roman" w:cs="Times New Roman"/>
          <w:sz w:val="24"/>
          <w:szCs w:val="24"/>
        </w:rPr>
      </w:pPr>
      <w:r w:rsidRPr="00D87A6B">
        <w:rPr>
          <w:rFonts w:ascii="Times New Roman" w:hAnsi="Times New Roman" w:cs="Times New Roman"/>
          <w:sz w:val="24"/>
          <w:szCs w:val="24"/>
        </w:rPr>
        <w:t>This location</w:t>
      </w:r>
      <w:r w:rsidR="002A79B8" w:rsidRPr="00D87A6B">
        <w:rPr>
          <w:rFonts w:ascii="Times New Roman" w:hAnsi="Times New Roman" w:cs="Times New Roman"/>
          <w:sz w:val="24"/>
          <w:szCs w:val="24"/>
        </w:rPr>
        <w:t xml:space="preserve"> provided a statement regarding whether it has any pending lawsuits or administrative actions filed against it involving allegations of prohibited discrimination under </w:t>
      </w:r>
      <w:r w:rsidR="00862356">
        <w:rPr>
          <w:rFonts w:ascii="Times New Roman" w:hAnsi="Times New Roman" w:cs="Times New Roman"/>
          <w:sz w:val="24"/>
          <w:szCs w:val="24"/>
        </w:rPr>
        <w:t>Section 188 of the Workforce Innovation and Opportunity Act (WIOA)</w:t>
      </w:r>
      <w:r w:rsidR="006E6CE0">
        <w:rPr>
          <w:rFonts w:ascii="Times New Roman" w:hAnsi="Times New Roman" w:cs="Times New Roman"/>
          <w:sz w:val="24"/>
          <w:szCs w:val="24"/>
        </w:rPr>
        <w:t>:</w:t>
      </w:r>
    </w:p>
    <w:p w:rsidR="00D87A6B" w:rsidRDefault="002A79B8" w:rsidP="002A79B8">
      <w:pPr>
        <w:spacing w:after="0"/>
        <w:jc w:val="both"/>
        <w:rPr>
          <w:rFonts w:ascii="Times New Roman" w:hAnsi="Times New Roman" w:cs="Times New Roman"/>
          <w:sz w:val="24"/>
          <w:szCs w:val="24"/>
        </w:rPr>
      </w:pPr>
      <w:r w:rsidRPr="00D87A6B">
        <w:rPr>
          <w:rFonts w:ascii="Times New Roman" w:hAnsi="Times New Roman" w:cs="Times New Roman"/>
          <w:sz w:val="24"/>
          <w:szCs w:val="24"/>
        </w:rPr>
        <w:tab/>
      </w:r>
    </w:p>
    <w:p w:rsidR="002A79B8" w:rsidRPr="00D87A6B" w:rsidRDefault="00B62A2C" w:rsidP="002A79B8">
      <w:pPr>
        <w:spacing w:after="0"/>
        <w:jc w:val="both"/>
        <w:rPr>
          <w:rFonts w:ascii="Times New Roman" w:hAnsi="Times New Roman" w:cs="Times New Roman"/>
          <w:sz w:val="24"/>
          <w:szCs w:val="24"/>
        </w:rPr>
      </w:pP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2A79B8" w:rsidRPr="00D87A6B">
        <w:rPr>
          <w:rFonts w:ascii="Times New Roman" w:hAnsi="Times New Roman" w:cs="Times New Roman"/>
          <w:sz w:val="24"/>
          <w:szCs w:val="24"/>
        </w:rPr>
        <w:t xml:space="preserve"> </w:t>
      </w:r>
      <w:r w:rsidR="00FA5E4D">
        <w:rPr>
          <w:rFonts w:ascii="Times New Roman" w:hAnsi="Times New Roman" w:cs="Times New Roman"/>
          <w:sz w:val="24"/>
          <w:szCs w:val="24"/>
        </w:rPr>
        <w:tab/>
      </w:r>
      <w:r w:rsidR="002A79B8" w:rsidRPr="00D87A6B">
        <w:rPr>
          <w:rFonts w:ascii="Times New Roman" w:hAnsi="Times New Roman" w:cs="Times New Roman"/>
          <w:sz w:val="24"/>
          <w:szCs w:val="24"/>
        </w:rPr>
        <w:t>Yes, lawsuits/administrative actions are pending</w:t>
      </w:r>
    </w:p>
    <w:p w:rsidR="002A79B8" w:rsidRDefault="00B62A2C" w:rsidP="002A79B8">
      <w:pPr>
        <w:spacing w:after="0"/>
        <w:jc w:val="both"/>
        <w:rPr>
          <w:rFonts w:ascii="Times New Roman" w:hAnsi="Times New Roman" w:cs="Times New Roman"/>
          <w:sz w:val="24"/>
          <w:szCs w:val="24"/>
        </w:rPr>
      </w:pP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00FA5E4D">
        <w:rPr>
          <w:rFonts w:ascii="Times New Roman" w:hAnsi="Times New Roman" w:cs="Times New Roman"/>
          <w:sz w:val="24"/>
          <w:szCs w:val="24"/>
        </w:rPr>
        <w:tab/>
      </w:r>
      <w:r w:rsidR="002A79B8" w:rsidRPr="00D87A6B">
        <w:rPr>
          <w:rFonts w:ascii="Times New Roman" w:hAnsi="Times New Roman" w:cs="Times New Roman"/>
          <w:sz w:val="24"/>
          <w:szCs w:val="24"/>
        </w:rPr>
        <w:t xml:space="preserve">No lawsuits/administrative actions are pending </w:t>
      </w:r>
    </w:p>
    <w:p w:rsidR="00C6190A" w:rsidRPr="00D87A6B" w:rsidRDefault="00C6190A" w:rsidP="002A79B8">
      <w:pPr>
        <w:spacing w:after="0"/>
        <w:jc w:val="both"/>
        <w:rPr>
          <w:rFonts w:ascii="Times New Roman" w:hAnsi="Times New Roman" w:cs="Times New Roman"/>
          <w:sz w:val="24"/>
          <w:szCs w:val="24"/>
        </w:rPr>
      </w:pPr>
    </w:p>
    <w:p w:rsidR="009E49B7" w:rsidRDefault="009E49B7" w:rsidP="006C3032">
      <w:pPr>
        <w:jc w:val="both"/>
        <w:rPr>
          <w:rFonts w:ascii="Times New Roman" w:hAnsi="Times New Roman" w:cs="Times New Roman"/>
          <w:sz w:val="24"/>
          <w:szCs w:val="24"/>
        </w:rPr>
      </w:pPr>
      <w:r w:rsidRPr="00D87A6B">
        <w:rPr>
          <w:rFonts w:ascii="Times New Roman" w:hAnsi="Times New Roman" w:cs="Times New Roman"/>
          <w:b/>
          <w:sz w:val="24"/>
          <w:szCs w:val="24"/>
          <w:u w:val="single"/>
        </w:rPr>
        <w:lastRenderedPageBreak/>
        <w:t>PURPOSE:</w:t>
      </w:r>
      <w:r w:rsidRPr="00D87A6B">
        <w:rPr>
          <w:rFonts w:ascii="Times New Roman" w:hAnsi="Times New Roman" w:cs="Times New Roman"/>
          <w:sz w:val="24"/>
          <w:szCs w:val="24"/>
        </w:rPr>
        <w:t xml:space="preserve">  This monitoring tool </w:t>
      </w:r>
      <w:r w:rsidR="005376E9" w:rsidRPr="00D87A6B">
        <w:rPr>
          <w:rFonts w:ascii="Times New Roman" w:hAnsi="Times New Roman" w:cs="Times New Roman"/>
          <w:sz w:val="24"/>
          <w:szCs w:val="24"/>
        </w:rPr>
        <w:t xml:space="preserve">is </w:t>
      </w:r>
      <w:r w:rsidRPr="00D87A6B">
        <w:rPr>
          <w:rFonts w:ascii="Times New Roman" w:hAnsi="Times New Roman" w:cs="Times New Roman"/>
          <w:sz w:val="24"/>
          <w:szCs w:val="24"/>
        </w:rPr>
        <w:t xml:space="preserve">designed to help </w:t>
      </w:r>
      <w:r w:rsidR="00FA1936" w:rsidRPr="00D87A6B">
        <w:rPr>
          <w:rFonts w:ascii="Times New Roman" w:hAnsi="Times New Roman" w:cs="Times New Roman"/>
          <w:sz w:val="24"/>
          <w:szCs w:val="24"/>
        </w:rPr>
        <w:t xml:space="preserve">identify and </w:t>
      </w:r>
      <w:r w:rsidR="005376E9" w:rsidRPr="00D87A6B">
        <w:rPr>
          <w:rFonts w:ascii="Times New Roman" w:hAnsi="Times New Roman" w:cs="Times New Roman"/>
          <w:sz w:val="24"/>
          <w:szCs w:val="24"/>
        </w:rPr>
        <w:t xml:space="preserve">address major </w:t>
      </w:r>
      <w:r w:rsidRPr="00D87A6B">
        <w:rPr>
          <w:rFonts w:ascii="Times New Roman" w:hAnsi="Times New Roman" w:cs="Times New Roman"/>
          <w:sz w:val="24"/>
          <w:szCs w:val="24"/>
        </w:rPr>
        <w:t xml:space="preserve">compliance </w:t>
      </w:r>
      <w:r w:rsidR="005376E9" w:rsidRPr="00D87A6B">
        <w:rPr>
          <w:rFonts w:ascii="Times New Roman" w:hAnsi="Times New Roman" w:cs="Times New Roman"/>
          <w:sz w:val="24"/>
          <w:szCs w:val="24"/>
        </w:rPr>
        <w:t xml:space="preserve">issues under </w:t>
      </w:r>
      <w:r w:rsidRPr="00D87A6B">
        <w:rPr>
          <w:rFonts w:ascii="Times New Roman" w:hAnsi="Times New Roman" w:cs="Times New Roman"/>
          <w:sz w:val="24"/>
          <w:szCs w:val="24"/>
        </w:rPr>
        <w:t>the nondiscrimination and equal opportunity mandates of</w:t>
      </w:r>
      <w:r w:rsidR="00A979D8" w:rsidRPr="00D87A6B">
        <w:rPr>
          <w:rFonts w:ascii="Times New Roman" w:hAnsi="Times New Roman" w:cs="Times New Roman"/>
          <w:sz w:val="24"/>
          <w:szCs w:val="24"/>
        </w:rPr>
        <w:t xml:space="preserve"> Section 188</w:t>
      </w:r>
      <w:r w:rsidRPr="00D87A6B">
        <w:rPr>
          <w:rFonts w:ascii="Times New Roman" w:hAnsi="Times New Roman" w:cs="Times New Roman"/>
          <w:sz w:val="24"/>
          <w:szCs w:val="24"/>
        </w:rPr>
        <w:t xml:space="preserve"> the Workforce In</w:t>
      </w:r>
      <w:r w:rsidR="002B3F8D" w:rsidRPr="00D87A6B">
        <w:rPr>
          <w:rFonts w:ascii="Times New Roman" w:hAnsi="Times New Roman" w:cs="Times New Roman"/>
          <w:sz w:val="24"/>
          <w:szCs w:val="24"/>
        </w:rPr>
        <w:t>novation and Opportunity</w:t>
      </w:r>
      <w:r w:rsidRPr="00D87A6B">
        <w:rPr>
          <w:rFonts w:ascii="Times New Roman" w:hAnsi="Times New Roman" w:cs="Times New Roman"/>
          <w:sz w:val="24"/>
          <w:szCs w:val="24"/>
        </w:rPr>
        <w:t xml:space="preserve"> Act</w:t>
      </w:r>
      <w:r w:rsidR="006C3032">
        <w:rPr>
          <w:rFonts w:ascii="Times New Roman" w:hAnsi="Times New Roman" w:cs="Times New Roman"/>
          <w:sz w:val="24"/>
          <w:szCs w:val="24"/>
        </w:rPr>
        <w:t xml:space="preserve"> under </w:t>
      </w:r>
      <w:r w:rsidR="00A004AE" w:rsidRPr="00A004AE">
        <w:rPr>
          <w:rFonts w:ascii="Times New Roman" w:hAnsi="Times New Roman" w:cs="Times New Roman"/>
          <w:sz w:val="24"/>
          <w:szCs w:val="24"/>
          <w:highlight w:val="yellow"/>
        </w:rPr>
        <w:t>[insert DC notification of review]</w:t>
      </w:r>
      <w:r w:rsidRPr="00D87A6B">
        <w:rPr>
          <w:rFonts w:ascii="Times New Roman" w:hAnsi="Times New Roman" w:cs="Times New Roman"/>
          <w:sz w:val="24"/>
          <w:szCs w:val="24"/>
        </w:rPr>
        <w:t xml:space="preserve">.  </w:t>
      </w:r>
      <w:r w:rsidR="00810DCD" w:rsidRPr="00D87A6B">
        <w:rPr>
          <w:rFonts w:ascii="Times New Roman" w:hAnsi="Times New Roman" w:cs="Times New Roman"/>
          <w:sz w:val="24"/>
          <w:szCs w:val="24"/>
        </w:rPr>
        <w:t xml:space="preserve">Although this tool contains some disability-related review items, </w:t>
      </w:r>
      <w:r w:rsidR="00862356">
        <w:rPr>
          <w:rFonts w:ascii="Times New Roman" w:hAnsi="Times New Roman" w:cs="Times New Roman"/>
          <w:sz w:val="24"/>
          <w:szCs w:val="24"/>
        </w:rPr>
        <w:t xml:space="preserve">the official WIOA Section 188 disability checklist is published </w:t>
      </w:r>
      <w:r w:rsidR="00EB4FC4" w:rsidRPr="00D87A6B">
        <w:rPr>
          <w:rFonts w:ascii="Times New Roman" w:hAnsi="Times New Roman" w:cs="Times New Roman"/>
          <w:sz w:val="24"/>
          <w:szCs w:val="24"/>
        </w:rPr>
        <w:t xml:space="preserve">by the </w:t>
      </w:r>
      <w:r w:rsidR="002B3F8D" w:rsidRPr="00D87A6B">
        <w:rPr>
          <w:rFonts w:ascii="Times New Roman" w:hAnsi="Times New Roman" w:cs="Times New Roman"/>
          <w:sz w:val="24"/>
          <w:szCs w:val="24"/>
        </w:rPr>
        <w:t>U.S. Department of Labor</w:t>
      </w:r>
      <w:r w:rsidR="00862356">
        <w:rPr>
          <w:rFonts w:ascii="Times New Roman" w:hAnsi="Times New Roman" w:cs="Times New Roman"/>
          <w:sz w:val="24"/>
          <w:szCs w:val="24"/>
        </w:rPr>
        <w:t>’s Civil Rights Center</w:t>
      </w:r>
      <w:r w:rsidR="00B62A2C">
        <w:rPr>
          <w:rFonts w:ascii="Times New Roman" w:hAnsi="Times New Roman" w:cs="Times New Roman"/>
          <w:sz w:val="24"/>
          <w:szCs w:val="24"/>
        </w:rPr>
        <w:t>,</w:t>
      </w:r>
      <w:r w:rsidR="00862356">
        <w:rPr>
          <w:rFonts w:ascii="Times New Roman" w:hAnsi="Times New Roman" w:cs="Times New Roman"/>
          <w:sz w:val="24"/>
          <w:szCs w:val="24"/>
        </w:rPr>
        <w:t xml:space="preserve"> and is available at </w:t>
      </w:r>
      <w:hyperlink r:id="rId9" w:history="1">
        <w:r w:rsidR="00FA1936" w:rsidRPr="00D87A6B">
          <w:rPr>
            <w:rStyle w:val="Hyperlink"/>
            <w:rFonts w:ascii="Times New Roman" w:hAnsi="Times New Roman" w:cs="Times New Roman"/>
            <w:sz w:val="24"/>
            <w:szCs w:val="24"/>
          </w:rPr>
          <w:t>www.dol.gov/crc</w:t>
        </w:r>
      </w:hyperlink>
      <w:r w:rsidRPr="00D87A6B">
        <w:rPr>
          <w:rFonts w:ascii="Times New Roman" w:hAnsi="Times New Roman" w:cs="Times New Roman"/>
          <w:sz w:val="24"/>
          <w:szCs w:val="24"/>
        </w:rPr>
        <w:t xml:space="preserve">.  </w:t>
      </w:r>
      <w:r w:rsidR="00AA5C29">
        <w:rPr>
          <w:rFonts w:ascii="Times New Roman" w:hAnsi="Times New Roman" w:cs="Times New Roman"/>
          <w:sz w:val="24"/>
          <w:szCs w:val="24"/>
        </w:rPr>
        <w:t>Monitoring includes a desk audit review (</w:t>
      </w:r>
      <w:r w:rsidR="00AA5C29">
        <w:rPr>
          <w:rFonts w:ascii="Times New Roman" w:hAnsi="Times New Roman" w:cs="Times New Roman"/>
          <w:i/>
          <w:sz w:val="24"/>
          <w:szCs w:val="24"/>
        </w:rPr>
        <w:t xml:space="preserve">see </w:t>
      </w:r>
      <w:r w:rsidR="00AA5C29">
        <w:rPr>
          <w:rFonts w:ascii="Times New Roman" w:hAnsi="Times New Roman" w:cs="Times New Roman"/>
          <w:sz w:val="24"/>
          <w:szCs w:val="24"/>
        </w:rPr>
        <w:t>Appendix A). Once completed, a</w:t>
      </w:r>
      <w:r w:rsidR="00D00AE4" w:rsidRPr="00D87A6B">
        <w:rPr>
          <w:rFonts w:ascii="Times New Roman" w:hAnsi="Times New Roman" w:cs="Times New Roman"/>
          <w:sz w:val="24"/>
          <w:szCs w:val="24"/>
        </w:rPr>
        <w:t xml:space="preserve"> copy of </w:t>
      </w:r>
      <w:r w:rsidR="00FA5E4D">
        <w:rPr>
          <w:rFonts w:ascii="Times New Roman" w:hAnsi="Times New Roman" w:cs="Times New Roman"/>
          <w:sz w:val="24"/>
          <w:szCs w:val="24"/>
        </w:rPr>
        <w:t>this monitoring report</w:t>
      </w:r>
      <w:r w:rsidR="00D00AE4" w:rsidRPr="00D87A6B">
        <w:rPr>
          <w:rFonts w:ascii="Times New Roman" w:hAnsi="Times New Roman" w:cs="Times New Roman"/>
          <w:sz w:val="24"/>
          <w:szCs w:val="24"/>
        </w:rPr>
        <w:t xml:space="preserve"> will be provided to the recipient.</w:t>
      </w:r>
    </w:p>
    <w:p w:rsidR="006C3032" w:rsidRDefault="006C3032" w:rsidP="006C3032">
      <w:pPr>
        <w:spacing w:after="0"/>
        <w:jc w:val="both"/>
        <w:rPr>
          <w:rFonts w:ascii="Times New Roman" w:hAnsi="Times New Roman" w:cs="Times New Roman"/>
          <w:sz w:val="24"/>
          <w:szCs w:val="24"/>
        </w:rPr>
      </w:pPr>
      <w:r>
        <w:rPr>
          <w:rFonts w:ascii="Times New Roman" w:hAnsi="Times New Roman" w:cs="Times New Roman"/>
          <w:b/>
          <w:sz w:val="24"/>
          <w:szCs w:val="24"/>
          <w:u w:val="single"/>
        </w:rPr>
        <w:t>REFERENCES:</w:t>
      </w:r>
    </w:p>
    <w:p w:rsidR="003F2F97" w:rsidRPr="003F2F97" w:rsidRDefault="003F2F97" w:rsidP="003F2F97">
      <w:pPr>
        <w:rPr>
          <w:rFonts w:ascii="Times New Roman" w:hAnsi="Times New Roman" w:cs="Times New Roman"/>
          <w:sz w:val="24"/>
          <w:szCs w:val="24"/>
        </w:rPr>
      </w:pPr>
      <w:r w:rsidRPr="003F2F97">
        <w:rPr>
          <w:rFonts w:ascii="Times New Roman" w:hAnsi="Times New Roman" w:cs="Times New Roman"/>
          <w:sz w:val="24"/>
          <w:szCs w:val="24"/>
        </w:rPr>
        <w:t>These policies and procedures govern discrimination complaint investigations arising under. Th</w:t>
      </w:r>
      <w:r>
        <w:rPr>
          <w:rFonts w:ascii="Times New Roman" w:hAnsi="Times New Roman" w:cs="Times New Roman"/>
          <w:sz w:val="24"/>
          <w:szCs w:val="24"/>
        </w:rPr>
        <w:t xml:space="preserve">is monitoring will be conducted </w:t>
      </w:r>
      <w:r w:rsidRPr="003F2F97">
        <w:rPr>
          <w:rFonts w:ascii="Times New Roman" w:hAnsi="Times New Roman" w:cs="Times New Roman"/>
          <w:sz w:val="24"/>
          <w:szCs w:val="24"/>
        </w:rPr>
        <w:t>in compliance with:</w:t>
      </w:r>
    </w:p>
    <w:p w:rsidR="003F2F97" w:rsidRPr="003F2F97" w:rsidRDefault="003F2F97" w:rsidP="003F2F97">
      <w:pPr>
        <w:ind w:left="720" w:right="720"/>
        <w:rPr>
          <w:rFonts w:ascii="Times New Roman" w:hAnsi="Times New Roman" w:cs="Times New Roman"/>
          <w:sz w:val="24"/>
          <w:szCs w:val="24"/>
        </w:rPr>
      </w:pPr>
      <w:r w:rsidRPr="003F2F97">
        <w:rPr>
          <w:rFonts w:ascii="Times New Roman" w:hAnsi="Times New Roman" w:cs="Times New Roman"/>
          <w:sz w:val="24"/>
          <w:szCs w:val="24"/>
        </w:rPr>
        <w:t xml:space="preserve">Section 188 of the Workforce Innovation and Opportunity Act (WIOA) at 29 U.S.C. § 3248, as implemented by 29 C.F.R. </w:t>
      </w:r>
      <w:r>
        <w:rPr>
          <w:rFonts w:ascii="Times New Roman" w:hAnsi="Times New Roman" w:cs="Times New Roman"/>
          <w:sz w:val="24"/>
          <w:szCs w:val="24"/>
        </w:rPr>
        <w:t>Part 38</w:t>
      </w:r>
      <w:r w:rsidRPr="003F2F97">
        <w:rPr>
          <w:rFonts w:ascii="Times New Roman" w:hAnsi="Times New Roman" w:cs="Times New Roman"/>
          <w:sz w:val="24"/>
          <w:szCs w:val="24"/>
        </w:rPr>
        <w:t>, which prohibits discrimination against all individuals in the United States on the basis of race, color, religion, sex (including pregnancy, childbirth, and related medical conditions, transgender status, and gender identity), national origin (including limited English proficiency), age, disability, or political affiliation or belief, or against beneficiaries on the basis of either citizenship status or participation in any WIOA Title I-financially assisted program or activity;</w:t>
      </w:r>
    </w:p>
    <w:p w:rsidR="003F2F97" w:rsidRPr="003F2F97" w:rsidRDefault="003F2F97" w:rsidP="003F2F97">
      <w:pPr>
        <w:ind w:left="720" w:right="720"/>
        <w:rPr>
          <w:rFonts w:ascii="Times New Roman" w:hAnsi="Times New Roman" w:cs="Times New Roman"/>
          <w:sz w:val="24"/>
          <w:szCs w:val="24"/>
        </w:rPr>
      </w:pPr>
      <w:r w:rsidRPr="003F2F97">
        <w:rPr>
          <w:rFonts w:ascii="Times New Roman" w:hAnsi="Times New Roman" w:cs="Times New Roman"/>
          <w:sz w:val="24"/>
          <w:szCs w:val="24"/>
        </w:rPr>
        <w:t xml:space="preserve">Title VI of the Civil Rights Act of 1964, 42 U.S.C. § 2000d </w:t>
      </w:r>
      <w:r w:rsidRPr="003F2F97">
        <w:rPr>
          <w:rFonts w:ascii="Times New Roman" w:hAnsi="Times New Roman" w:cs="Times New Roman"/>
          <w:i/>
          <w:sz w:val="24"/>
          <w:szCs w:val="24"/>
        </w:rPr>
        <w:t>et seq.</w:t>
      </w:r>
      <w:r w:rsidRPr="003F2F97">
        <w:rPr>
          <w:rFonts w:ascii="Times New Roman" w:hAnsi="Times New Roman" w:cs="Times New Roman"/>
          <w:sz w:val="24"/>
          <w:szCs w:val="24"/>
        </w:rPr>
        <w:t>, as amended, which prohibits discrimination on the bases of race, color and national origin;</w:t>
      </w:r>
    </w:p>
    <w:p w:rsidR="003F2F97" w:rsidRPr="003F2F97" w:rsidRDefault="003F2F97" w:rsidP="003F2F97">
      <w:pPr>
        <w:ind w:left="720" w:right="720"/>
        <w:rPr>
          <w:rFonts w:ascii="Times New Roman" w:hAnsi="Times New Roman" w:cs="Times New Roman"/>
          <w:sz w:val="24"/>
          <w:szCs w:val="24"/>
        </w:rPr>
      </w:pPr>
      <w:r w:rsidRPr="003F2F97">
        <w:rPr>
          <w:rFonts w:ascii="Times New Roman" w:hAnsi="Times New Roman" w:cs="Times New Roman"/>
          <w:sz w:val="24"/>
          <w:szCs w:val="24"/>
        </w:rPr>
        <w:t xml:space="preserve">Section 504 of the Rehabilitation Act of 1973, 29 U.S.C. § 794 </w:t>
      </w:r>
      <w:r w:rsidRPr="003F2F97">
        <w:rPr>
          <w:rFonts w:ascii="Times New Roman" w:hAnsi="Times New Roman" w:cs="Times New Roman"/>
          <w:i/>
          <w:sz w:val="24"/>
          <w:szCs w:val="24"/>
        </w:rPr>
        <w:t>et seq.</w:t>
      </w:r>
      <w:r w:rsidRPr="003F2F97">
        <w:rPr>
          <w:rFonts w:ascii="Times New Roman" w:hAnsi="Times New Roman" w:cs="Times New Roman"/>
          <w:sz w:val="24"/>
          <w:szCs w:val="24"/>
        </w:rPr>
        <w:t>, as amended, which prohibits discrimination against qualified individuals with disabilities;</w:t>
      </w:r>
    </w:p>
    <w:p w:rsidR="003F2F97" w:rsidRPr="003F2F97" w:rsidRDefault="003F2F97" w:rsidP="003F2F97">
      <w:pPr>
        <w:ind w:left="720" w:right="720"/>
        <w:rPr>
          <w:rFonts w:ascii="Times New Roman" w:hAnsi="Times New Roman" w:cs="Times New Roman"/>
          <w:sz w:val="24"/>
          <w:szCs w:val="24"/>
        </w:rPr>
      </w:pPr>
      <w:r w:rsidRPr="003F2F97">
        <w:rPr>
          <w:rFonts w:ascii="Times New Roman" w:hAnsi="Times New Roman" w:cs="Times New Roman"/>
          <w:sz w:val="24"/>
          <w:szCs w:val="24"/>
        </w:rPr>
        <w:t xml:space="preserve">The Age Discrimination Act of 1975, 42 U.S.C. § 6101 </w:t>
      </w:r>
      <w:r w:rsidRPr="003F2F97">
        <w:rPr>
          <w:rFonts w:ascii="Times New Roman" w:hAnsi="Times New Roman" w:cs="Times New Roman"/>
          <w:i/>
          <w:sz w:val="24"/>
          <w:szCs w:val="24"/>
        </w:rPr>
        <w:t>et seq.</w:t>
      </w:r>
      <w:r w:rsidRPr="003F2F97">
        <w:rPr>
          <w:rFonts w:ascii="Times New Roman" w:hAnsi="Times New Roman" w:cs="Times New Roman"/>
          <w:sz w:val="24"/>
          <w:szCs w:val="24"/>
        </w:rPr>
        <w:t>, as amended, which prohibits discrimination on the basis of age; and</w:t>
      </w:r>
    </w:p>
    <w:p w:rsidR="003F2F97" w:rsidRPr="003F2F97" w:rsidRDefault="003F2F97" w:rsidP="003F2F97">
      <w:pPr>
        <w:ind w:left="720" w:right="720"/>
        <w:rPr>
          <w:rFonts w:ascii="Times New Roman" w:hAnsi="Times New Roman" w:cs="Times New Roman"/>
          <w:sz w:val="24"/>
          <w:szCs w:val="24"/>
        </w:rPr>
      </w:pPr>
      <w:r w:rsidRPr="003F2F97">
        <w:rPr>
          <w:rFonts w:ascii="Times New Roman" w:hAnsi="Times New Roman" w:cs="Times New Roman"/>
          <w:sz w:val="24"/>
          <w:szCs w:val="24"/>
        </w:rPr>
        <w:t xml:space="preserve">Title IX of the Education Amendments of 1972, 29 U.S.C. § 1681 </w:t>
      </w:r>
      <w:r w:rsidRPr="003F2F97">
        <w:rPr>
          <w:rFonts w:ascii="Times New Roman" w:hAnsi="Times New Roman" w:cs="Times New Roman"/>
          <w:i/>
          <w:sz w:val="24"/>
          <w:szCs w:val="24"/>
        </w:rPr>
        <w:t>et seq.</w:t>
      </w:r>
      <w:r w:rsidRPr="003F2F97">
        <w:rPr>
          <w:rFonts w:ascii="Times New Roman" w:hAnsi="Times New Roman" w:cs="Times New Roman"/>
          <w:sz w:val="24"/>
          <w:szCs w:val="24"/>
        </w:rPr>
        <w:t>, as amended, which prohibits discrimination on the basis of sex in educational programs.</w:t>
      </w:r>
    </w:p>
    <w:p w:rsidR="009E49B7" w:rsidRPr="00D87A6B" w:rsidRDefault="009E49B7">
      <w:pPr>
        <w:rPr>
          <w:rFonts w:ascii="Times New Roman" w:hAnsi="Times New Roman" w:cs="Times New Roman"/>
          <w:b/>
          <w:sz w:val="24"/>
          <w:szCs w:val="24"/>
          <w:u w:val="single"/>
        </w:rPr>
      </w:pPr>
      <w:r w:rsidRPr="00D87A6B">
        <w:rPr>
          <w:rFonts w:ascii="Times New Roman" w:hAnsi="Times New Roman" w:cs="Times New Roman"/>
          <w:b/>
          <w:sz w:val="24"/>
          <w:szCs w:val="24"/>
          <w:u w:val="single"/>
        </w:rPr>
        <w:t>INDEX FOR CHECKLIST</w:t>
      </w:r>
    </w:p>
    <w:p w:rsidR="009E49B7" w:rsidRPr="00D87A6B" w:rsidRDefault="009E49B7" w:rsidP="002A79B8">
      <w:pPr>
        <w:spacing w:after="0"/>
        <w:rPr>
          <w:rFonts w:ascii="Times New Roman" w:hAnsi="Times New Roman" w:cs="Times New Roman"/>
          <w:sz w:val="24"/>
          <w:szCs w:val="24"/>
        </w:rPr>
      </w:pPr>
      <w:r w:rsidRPr="00D87A6B">
        <w:rPr>
          <w:rFonts w:ascii="Times New Roman" w:hAnsi="Times New Roman" w:cs="Times New Roman"/>
          <w:sz w:val="24"/>
          <w:szCs w:val="24"/>
        </w:rPr>
        <w:t>I</w:t>
      </w:r>
      <w:r w:rsidRPr="00D87A6B">
        <w:rPr>
          <w:rFonts w:ascii="Times New Roman" w:hAnsi="Times New Roman" w:cs="Times New Roman"/>
          <w:sz w:val="24"/>
          <w:szCs w:val="24"/>
        </w:rPr>
        <w:tab/>
      </w:r>
      <w:r w:rsidR="00B62A2C">
        <w:rPr>
          <w:rFonts w:ascii="Times New Roman" w:hAnsi="Times New Roman" w:cs="Times New Roman"/>
          <w:sz w:val="24"/>
          <w:szCs w:val="24"/>
        </w:rPr>
        <w:tab/>
      </w:r>
      <w:r w:rsidR="00974CC3" w:rsidRPr="00D87A6B">
        <w:rPr>
          <w:rFonts w:ascii="Times New Roman" w:hAnsi="Times New Roman" w:cs="Times New Roman"/>
          <w:sz w:val="24"/>
          <w:szCs w:val="24"/>
        </w:rPr>
        <w:t>“Equal Opportunity Is the Law”</w:t>
      </w:r>
      <w:r w:rsidRPr="00D87A6B">
        <w:rPr>
          <w:rFonts w:ascii="Times New Roman" w:hAnsi="Times New Roman" w:cs="Times New Roman"/>
          <w:sz w:val="24"/>
          <w:szCs w:val="24"/>
        </w:rPr>
        <w:t xml:space="preserve"> </w:t>
      </w:r>
      <w:r w:rsidR="00E47678" w:rsidRPr="00D87A6B">
        <w:rPr>
          <w:rFonts w:ascii="Times New Roman" w:hAnsi="Times New Roman" w:cs="Times New Roman"/>
          <w:sz w:val="24"/>
          <w:szCs w:val="24"/>
        </w:rPr>
        <w:t>Notices/Posters</w:t>
      </w:r>
    </w:p>
    <w:p w:rsidR="009E49B7" w:rsidRPr="00D87A6B" w:rsidRDefault="009E49B7" w:rsidP="002A79B8">
      <w:pPr>
        <w:spacing w:after="0"/>
        <w:rPr>
          <w:rFonts w:ascii="Times New Roman" w:hAnsi="Times New Roman" w:cs="Times New Roman"/>
          <w:sz w:val="24"/>
          <w:szCs w:val="24"/>
        </w:rPr>
      </w:pPr>
      <w:r w:rsidRPr="00D87A6B">
        <w:rPr>
          <w:rFonts w:ascii="Times New Roman" w:hAnsi="Times New Roman" w:cs="Times New Roman"/>
          <w:sz w:val="24"/>
          <w:szCs w:val="24"/>
        </w:rPr>
        <w:t>II</w:t>
      </w:r>
      <w:r w:rsidRPr="00D87A6B">
        <w:rPr>
          <w:rFonts w:ascii="Times New Roman" w:hAnsi="Times New Roman" w:cs="Times New Roman"/>
          <w:sz w:val="24"/>
          <w:szCs w:val="24"/>
        </w:rPr>
        <w:tab/>
      </w:r>
      <w:r w:rsidR="00B62A2C">
        <w:rPr>
          <w:rFonts w:ascii="Times New Roman" w:hAnsi="Times New Roman" w:cs="Times New Roman"/>
          <w:sz w:val="24"/>
          <w:szCs w:val="24"/>
        </w:rPr>
        <w:tab/>
      </w:r>
      <w:r w:rsidRPr="00D87A6B">
        <w:rPr>
          <w:rFonts w:ascii="Times New Roman" w:hAnsi="Times New Roman" w:cs="Times New Roman"/>
          <w:sz w:val="24"/>
          <w:szCs w:val="24"/>
        </w:rPr>
        <w:t>Assurances</w:t>
      </w:r>
    </w:p>
    <w:p w:rsidR="009E49B7" w:rsidRPr="00D87A6B" w:rsidRDefault="009E49B7" w:rsidP="002A79B8">
      <w:pPr>
        <w:spacing w:after="0"/>
        <w:rPr>
          <w:rFonts w:ascii="Times New Roman" w:hAnsi="Times New Roman" w:cs="Times New Roman"/>
          <w:sz w:val="24"/>
          <w:szCs w:val="24"/>
        </w:rPr>
      </w:pPr>
      <w:r w:rsidRPr="00D87A6B">
        <w:rPr>
          <w:rFonts w:ascii="Times New Roman" w:hAnsi="Times New Roman" w:cs="Times New Roman"/>
          <w:sz w:val="24"/>
          <w:szCs w:val="24"/>
        </w:rPr>
        <w:t>III</w:t>
      </w:r>
      <w:r w:rsidRPr="00D87A6B">
        <w:rPr>
          <w:rFonts w:ascii="Times New Roman" w:hAnsi="Times New Roman" w:cs="Times New Roman"/>
          <w:sz w:val="24"/>
          <w:szCs w:val="24"/>
        </w:rPr>
        <w:tab/>
      </w:r>
      <w:r w:rsidR="00B62A2C">
        <w:rPr>
          <w:rFonts w:ascii="Times New Roman" w:hAnsi="Times New Roman" w:cs="Times New Roman"/>
          <w:sz w:val="24"/>
          <w:szCs w:val="24"/>
        </w:rPr>
        <w:tab/>
      </w:r>
      <w:r w:rsidR="005376E9" w:rsidRPr="00D87A6B">
        <w:rPr>
          <w:rFonts w:ascii="Times New Roman" w:hAnsi="Times New Roman" w:cs="Times New Roman"/>
          <w:sz w:val="24"/>
          <w:szCs w:val="24"/>
        </w:rPr>
        <w:t>Review of Written/Website Materials</w:t>
      </w:r>
    </w:p>
    <w:p w:rsidR="009E49B7" w:rsidRPr="00D87A6B" w:rsidRDefault="009E49B7" w:rsidP="002A79B8">
      <w:pPr>
        <w:spacing w:after="0"/>
        <w:rPr>
          <w:rFonts w:ascii="Times New Roman" w:hAnsi="Times New Roman" w:cs="Times New Roman"/>
          <w:sz w:val="24"/>
          <w:szCs w:val="24"/>
        </w:rPr>
      </w:pPr>
      <w:r w:rsidRPr="00D87A6B">
        <w:rPr>
          <w:rFonts w:ascii="Times New Roman" w:hAnsi="Times New Roman" w:cs="Times New Roman"/>
          <w:sz w:val="24"/>
          <w:szCs w:val="24"/>
        </w:rPr>
        <w:t>IV</w:t>
      </w:r>
      <w:r w:rsidRPr="00D87A6B">
        <w:rPr>
          <w:rFonts w:ascii="Times New Roman" w:hAnsi="Times New Roman" w:cs="Times New Roman"/>
          <w:sz w:val="24"/>
          <w:szCs w:val="24"/>
        </w:rPr>
        <w:tab/>
      </w:r>
      <w:r w:rsidR="00B62A2C">
        <w:rPr>
          <w:rFonts w:ascii="Times New Roman" w:hAnsi="Times New Roman" w:cs="Times New Roman"/>
          <w:sz w:val="24"/>
          <w:szCs w:val="24"/>
        </w:rPr>
        <w:tab/>
      </w:r>
      <w:r w:rsidRPr="00D87A6B">
        <w:rPr>
          <w:rFonts w:ascii="Times New Roman" w:hAnsi="Times New Roman" w:cs="Times New Roman"/>
          <w:sz w:val="24"/>
          <w:szCs w:val="24"/>
        </w:rPr>
        <w:t>Limited English Proficient Persons</w:t>
      </w:r>
    </w:p>
    <w:p w:rsidR="009E49B7" w:rsidRPr="00D87A6B" w:rsidRDefault="009E49B7" w:rsidP="002A79B8">
      <w:pPr>
        <w:spacing w:after="0"/>
        <w:rPr>
          <w:rFonts w:ascii="Times New Roman" w:hAnsi="Times New Roman" w:cs="Times New Roman"/>
          <w:sz w:val="24"/>
          <w:szCs w:val="24"/>
        </w:rPr>
      </w:pPr>
      <w:r w:rsidRPr="00D87A6B">
        <w:rPr>
          <w:rFonts w:ascii="Times New Roman" w:hAnsi="Times New Roman" w:cs="Times New Roman"/>
          <w:sz w:val="24"/>
          <w:szCs w:val="24"/>
        </w:rPr>
        <w:t>V</w:t>
      </w:r>
      <w:r w:rsidRPr="00D87A6B">
        <w:rPr>
          <w:rFonts w:ascii="Times New Roman" w:hAnsi="Times New Roman" w:cs="Times New Roman"/>
          <w:sz w:val="24"/>
          <w:szCs w:val="24"/>
        </w:rPr>
        <w:tab/>
      </w:r>
      <w:r w:rsidR="00B62A2C">
        <w:rPr>
          <w:rFonts w:ascii="Times New Roman" w:hAnsi="Times New Roman" w:cs="Times New Roman"/>
          <w:sz w:val="24"/>
          <w:szCs w:val="24"/>
        </w:rPr>
        <w:tab/>
      </w:r>
      <w:r w:rsidR="00E027CD" w:rsidRPr="00D87A6B">
        <w:rPr>
          <w:rFonts w:ascii="Times New Roman" w:hAnsi="Times New Roman" w:cs="Times New Roman"/>
          <w:sz w:val="24"/>
          <w:szCs w:val="24"/>
        </w:rPr>
        <w:t xml:space="preserve">Blind/Low Vision </w:t>
      </w:r>
    </w:p>
    <w:p w:rsidR="009E49B7" w:rsidRDefault="00E027CD" w:rsidP="002A79B8">
      <w:pPr>
        <w:spacing w:after="0"/>
        <w:rPr>
          <w:rFonts w:ascii="Times New Roman" w:hAnsi="Times New Roman" w:cs="Times New Roman"/>
          <w:sz w:val="24"/>
          <w:szCs w:val="24"/>
        </w:rPr>
      </w:pPr>
      <w:r w:rsidRPr="00D87A6B">
        <w:rPr>
          <w:rFonts w:ascii="Times New Roman" w:hAnsi="Times New Roman" w:cs="Times New Roman"/>
          <w:sz w:val="24"/>
          <w:szCs w:val="24"/>
        </w:rPr>
        <w:t>VI</w:t>
      </w:r>
      <w:r w:rsidRPr="00D87A6B">
        <w:rPr>
          <w:rFonts w:ascii="Times New Roman" w:hAnsi="Times New Roman" w:cs="Times New Roman"/>
          <w:sz w:val="24"/>
          <w:szCs w:val="24"/>
        </w:rPr>
        <w:tab/>
      </w:r>
      <w:r w:rsidR="00B62A2C">
        <w:rPr>
          <w:rFonts w:ascii="Times New Roman" w:hAnsi="Times New Roman" w:cs="Times New Roman"/>
          <w:sz w:val="24"/>
          <w:szCs w:val="24"/>
        </w:rPr>
        <w:tab/>
      </w:r>
      <w:r w:rsidRPr="00D87A6B">
        <w:rPr>
          <w:rFonts w:ascii="Times New Roman" w:hAnsi="Times New Roman" w:cs="Times New Roman"/>
          <w:sz w:val="24"/>
          <w:szCs w:val="24"/>
        </w:rPr>
        <w:t>Deaf/Hard of Hearing</w:t>
      </w:r>
    </w:p>
    <w:p w:rsidR="006E6CE0" w:rsidRPr="00D87A6B" w:rsidRDefault="006E6CE0" w:rsidP="002A79B8">
      <w:pPr>
        <w:spacing w:after="0"/>
        <w:rPr>
          <w:rFonts w:ascii="Times New Roman" w:hAnsi="Times New Roman" w:cs="Times New Roman"/>
          <w:sz w:val="24"/>
          <w:szCs w:val="24"/>
        </w:rPr>
      </w:pPr>
      <w:r>
        <w:rPr>
          <w:rFonts w:ascii="Times New Roman" w:hAnsi="Times New Roman" w:cs="Times New Roman"/>
          <w:sz w:val="24"/>
          <w:szCs w:val="24"/>
        </w:rPr>
        <w:t>VII</w:t>
      </w:r>
      <w:r>
        <w:rPr>
          <w:rFonts w:ascii="Times New Roman" w:hAnsi="Times New Roman" w:cs="Times New Roman"/>
          <w:sz w:val="24"/>
          <w:szCs w:val="24"/>
        </w:rPr>
        <w:tab/>
      </w:r>
      <w:r w:rsidR="00B62A2C">
        <w:rPr>
          <w:rFonts w:ascii="Times New Roman" w:hAnsi="Times New Roman" w:cs="Times New Roman"/>
          <w:sz w:val="24"/>
          <w:szCs w:val="24"/>
        </w:rPr>
        <w:tab/>
      </w:r>
      <w:r>
        <w:rPr>
          <w:rFonts w:ascii="Times New Roman" w:hAnsi="Times New Roman" w:cs="Times New Roman"/>
          <w:sz w:val="24"/>
          <w:szCs w:val="24"/>
        </w:rPr>
        <w:t>Integrated Services</w:t>
      </w:r>
      <w:r w:rsidR="00862356">
        <w:rPr>
          <w:rFonts w:ascii="Times New Roman" w:hAnsi="Times New Roman" w:cs="Times New Roman"/>
          <w:sz w:val="24"/>
          <w:szCs w:val="24"/>
        </w:rPr>
        <w:t xml:space="preserve"> for Individuals with Disabilities</w:t>
      </w:r>
    </w:p>
    <w:p w:rsidR="009E49B7" w:rsidRPr="00D87A6B" w:rsidRDefault="009E49B7" w:rsidP="002A79B8">
      <w:pPr>
        <w:spacing w:after="0"/>
        <w:rPr>
          <w:rFonts w:ascii="Times New Roman" w:hAnsi="Times New Roman" w:cs="Times New Roman"/>
          <w:sz w:val="24"/>
          <w:szCs w:val="24"/>
        </w:rPr>
      </w:pPr>
      <w:r w:rsidRPr="00D87A6B">
        <w:rPr>
          <w:rFonts w:ascii="Times New Roman" w:hAnsi="Times New Roman" w:cs="Times New Roman"/>
          <w:sz w:val="24"/>
          <w:szCs w:val="24"/>
        </w:rPr>
        <w:lastRenderedPageBreak/>
        <w:t>VII</w:t>
      </w:r>
      <w:r w:rsidR="006E6CE0">
        <w:rPr>
          <w:rFonts w:ascii="Times New Roman" w:hAnsi="Times New Roman" w:cs="Times New Roman"/>
          <w:sz w:val="24"/>
          <w:szCs w:val="24"/>
        </w:rPr>
        <w:t>I</w:t>
      </w:r>
      <w:r w:rsidRPr="00D87A6B">
        <w:rPr>
          <w:rFonts w:ascii="Times New Roman" w:hAnsi="Times New Roman" w:cs="Times New Roman"/>
          <w:sz w:val="24"/>
          <w:szCs w:val="24"/>
        </w:rPr>
        <w:tab/>
      </w:r>
      <w:r w:rsidR="00B62A2C">
        <w:rPr>
          <w:rFonts w:ascii="Times New Roman" w:hAnsi="Times New Roman" w:cs="Times New Roman"/>
          <w:sz w:val="24"/>
          <w:szCs w:val="24"/>
        </w:rPr>
        <w:tab/>
      </w:r>
      <w:r w:rsidRPr="00D87A6B">
        <w:rPr>
          <w:rFonts w:ascii="Times New Roman" w:hAnsi="Times New Roman" w:cs="Times New Roman"/>
          <w:sz w:val="24"/>
          <w:szCs w:val="24"/>
        </w:rPr>
        <w:t>Review of Participant Files</w:t>
      </w:r>
    </w:p>
    <w:p w:rsidR="009E49B7" w:rsidRPr="00D87A6B" w:rsidRDefault="006E6CE0" w:rsidP="002A79B8">
      <w:pPr>
        <w:spacing w:after="0"/>
        <w:rPr>
          <w:rFonts w:ascii="Times New Roman" w:hAnsi="Times New Roman" w:cs="Times New Roman"/>
          <w:sz w:val="24"/>
          <w:szCs w:val="24"/>
        </w:rPr>
      </w:pPr>
      <w:r>
        <w:rPr>
          <w:rFonts w:ascii="Times New Roman" w:hAnsi="Times New Roman" w:cs="Times New Roman"/>
          <w:sz w:val="24"/>
          <w:szCs w:val="24"/>
        </w:rPr>
        <w:t>IX</w:t>
      </w:r>
      <w:r w:rsidR="009E49B7" w:rsidRPr="00D87A6B">
        <w:rPr>
          <w:rFonts w:ascii="Times New Roman" w:hAnsi="Times New Roman" w:cs="Times New Roman"/>
          <w:sz w:val="24"/>
          <w:szCs w:val="24"/>
        </w:rPr>
        <w:tab/>
      </w:r>
      <w:r w:rsidR="00B62A2C">
        <w:rPr>
          <w:rFonts w:ascii="Times New Roman" w:hAnsi="Times New Roman" w:cs="Times New Roman"/>
          <w:sz w:val="24"/>
          <w:szCs w:val="24"/>
        </w:rPr>
        <w:tab/>
      </w:r>
      <w:r w:rsidR="009E49B7" w:rsidRPr="00D87A6B">
        <w:rPr>
          <w:rFonts w:ascii="Times New Roman" w:hAnsi="Times New Roman" w:cs="Times New Roman"/>
          <w:sz w:val="24"/>
          <w:szCs w:val="24"/>
        </w:rPr>
        <w:t>Review of Electronic Database</w:t>
      </w:r>
    </w:p>
    <w:p w:rsidR="009E49B7" w:rsidRPr="00D87A6B" w:rsidRDefault="009E49B7" w:rsidP="002A79B8">
      <w:pPr>
        <w:spacing w:after="0"/>
        <w:rPr>
          <w:rFonts w:ascii="Times New Roman" w:hAnsi="Times New Roman" w:cs="Times New Roman"/>
          <w:sz w:val="24"/>
          <w:szCs w:val="24"/>
        </w:rPr>
      </w:pPr>
      <w:r w:rsidRPr="00D87A6B">
        <w:rPr>
          <w:rFonts w:ascii="Times New Roman" w:hAnsi="Times New Roman" w:cs="Times New Roman"/>
          <w:sz w:val="24"/>
          <w:szCs w:val="24"/>
        </w:rPr>
        <w:t>X</w:t>
      </w:r>
      <w:r w:rsidRPr="00D87A6B">
        <w:rPr>
          <w:rFonts w:ascii="Times New Roman" w:hAnsi="Times New Roman" w:cs="Times New Roman"/>
          <w:sz w:val="24"/>
          <w:szCs w:val="24"/>
        </w:rPr>
        <w:tab/>
      </w:r>
      <w:r w:rsidR="00B62A2C">
        <w:rPr>
          <w:rFonts w:ascii="Times New Roman" w:hAnsi="Times New Roman" w:cs="Times New Roman"/>
          <w:sz w:val="24"/>
          <w:szCs w:val="24"/>
        </w:rPr>
        <w:tab/>
      </w:r>
      <w:r w:rsidRPr="00D87A6B">
        <w:rPr>
          <w:rFonts w:ascii="Times New Roman" w:hAnsi="Times New Roman" w:cs="Times New Roman"/>
          <w:sz w:val="24"/>
          <w:szCs w:val="24"/>
        </w:rPr>
        <w:t>Orientations</w:t>
      </w:r>
    </w:p>
    <w:p w:rsidR="00834D2C" w:rsidRPr="00D87A6B" w:rsidRDefault="00535561" w:rsidP="002A79B8">
      <w:pPr>
        <w:spacing w:after="0"/>
        <w:rPr>
          <w:rFonts w:ascii="Times New Roman" w:hAnsi="Times New Roman" w:cs="Times New Roman"/>
          <w:sz w:val="24"/>
          <w:szCs w:val="24"/>
        </w:rPr>
      </w:pPr>
      <w:r w:rsidRPr="00D87A6B">
        <w:rPr>
          <w:rFonts w:ascii="Times New Roman" w:hAnsi="Times New Roman" w:cs="Times New Roman"/>
          <w:sz w:val="24"/>
          <w:szCs w:val="24"/>
        </w:rPr>
        <w:t>X</w:t>
      </w:r>
      <w:r w:rsidR="006E6CE0">
        <w:rPr>
          <w:rFonts w:ascii="Times New Roman" w:hAnsi="Times New Roman" w:cs="Times New Roman"/>
          <w:sz w:val="24"/>
          <w:szCs w:val="24"/>
        </w:rPr>
        <w:t>I</w:t>
      </w:r>
      <w:r w:rsidR="00834D2C" w:rsidRPr="00D87A6B">
        <w:rPr>
          <w:rFonts w:ascii="Times New Roman" w:hAnsi="Times New Roman" w:cs="Times New Roman"/>
          <w:sz w:val="24"/>
          <w:szCs w:val="24"/>
        </w:rPr>
        <w:tab/>
      </w:r>
      <w:r w:rsidR="00B62A2C">
        <w:rPr>
          <w:rFonts w:ascii="Times New Roman" w:hAnsi="Times New Roman" w:cs="Times New Roman"/>
          <w:sz w:val="24"/>
          <w:szCs w:val="24"/>
        </w:rPr>
        <w:tab/>
      </w:r>
      <w:r w:rsidR="00834D2C" w:rsidRPr="00D87A6B">
        <w:rPr>
          <w:rFonts w:ascii="Times New Roman" w:hAnsi="Times New Roman" w:cs="Times New Roman"/>
          <w:sz w:val="24"/>
          <w:szCs w:val="24"/>
        </w:rPr>
        <w:t>Published Nondiscrimination Policies and Procedures</w:t>
      </w:r>
    </w:p>
    <w:p w:rsidR="0050297D" w:rsidRPr="00D87A6B" w:rsidRDefault="009E49B7" w:rsidP="002A79B8">
      <w:pPr>
        <w:spacing w:after="0"/>
        <w:rPr>
          <w:rFonts w:ascii="Times New Roman" w:hAnsi="Times New Roman" w:cs="Times New Roman"/>
          <w:sz w:val="24"/>
          <w:szCs w:val="24"/>
        </w:rPr>
      </w:pPr>
      <w:r w:rsidRPr="00D87A6B">
        <w:rPr>
          <w:rFonts w:ascii="Times New Roman" w:hAnsi="Times New Roman" w:cs="Times New Roman"/>
          <w:sz w:val="24"/>
          <w:szCs w:val="24"/>
        </w:rPr>
        <w:t>X</w:t>
      </w:r>
      <w:r w:rsidR="006E6CE0">
        <w:rPr>
          <w:rFonts w:ascii="Times New Roman" w:hAnsi="Times New Roman" w:cs="Times New Roman"/>
          <w:sz w:val="24"/>
          <w:szCs w:val="24"/>
        </w:rPr>
        <w:t>I</w:t>
      </w:r>
      <w:r w:rsidR="00ED0726">
        <w:rPr>
          <w:rFonts w:ascii="Times New Roman" w:hAnsi="Times New Roman" w:cs="Times New Roman"/>
          <w:sz w:val="24"/>
          <w:szCs w:val="24"/>
        </w:rPr>
        <w:t>I</w:t>
      </w:r>
      <w:r w:rsidRPr="00D87A6B">
        <w:rPr>
          <w:rFonts w:ascii="Times New Roman" w:hAnsi="Times New Roman" w:cs="Times New Roman"/>
          <w:sz w:val="24"/>
          <w:szCs w:val="24"/>
        </w:rPr>
        <w:tab/>
      </w:r>
      <w:r w:rsidR="00B62A2C">
        <w:rPr>
          <w:rFonts w:ascii="Times New Roman" w:hAnsi="Times New Roman" w:cs="Times New Roman"/>
          <w:sz w:val="24"/>
          <w:szCs w:val="24"/>
        </w:rPr>
        <w:tab/>
      </w:r>
      <w:r w:rsidRPr="00D87A6B">
        <w:rPr>
          <w:rFonts w:ascii="Times New Roman" w:hAnsi="Times New Roman" w:cs="Times New Roman"/>
          <w:sz w:val="24"/>
          <w:szCs w:val="24"/>
        </w:rPr>
        <w:t>Designation of the EO Officer</w:t>
      </w:r>
    </w:p>
    <w:p w:rsidR="008718E0" w:rsidRDefault="00E027CD" w:rsidP="002A79B8">
      <w:pPr>
        <w:spacing w:after="0"/>
        <w:rPr>
          <w:rFonts w:ascii="Times New Roman" w:hAnsi="Times New Roman" w:cs="Times New Roman"/>
          <w:sz w:val="24"/>
          <w:szCs w:val="24"/>
        </w:rPr>
      </w:pPr>
      <w:r w:rsidRPr="00D87A6B">
        <w:rPr>
          <w:rFonts w:ascii="Times New Roman" w:hAnsi="Times New Roman" w:cs="Times New Roman"/>
          <w:sz w:val="24"/>
          <w:szCs w:val="24"/>
        </w:rPr>
        <w:t>XII</w:t>
      </w:r>
      <w:r w:rsidR="006E6CE0">
        <w:rPr>
          <w:rFonts w:ascii="Times New Roman" w:hAnsi="Times New Roman" w:cs="Times New Roman"/>
          <w:sz w:val="24"/>
          <w:szCs w:val="24"/>
        </w:rPr>
        <w:t>I</w:t>
      </w:r>
      <w:r w:rsidRPr="00D87A6B">
        <w:rPr>
          <w:rFonts w:ascii="Times New Roman" w:hAnsi="Times New Roman" w:cs="Times New Roman"/>
          <w:sz w:val="24"/>
          <w:szCs w:val="24"/>
        </w:rPr>
        <w:tab/>
      </w:r>
      <w:r w:rsidR="00B62A2C">
        <w:rPr>
          <w:rFonts w:ascii="Times New Roman" w:hAnsi="Times New Roman" w:cs="Times New Roman"/>
          <w:sz w:val="24"/>
          <w:szCs w:val="24"/>
        </w:rPr>
        <w:tab/>
      </w:r>
      <w:r w:rsidRPr="00D87A6B">
        <w:rPr>
          <w:rFonts w:ascii="Times New Roman" w:hAnsi="Times New Roman" w:cs="Times New Roman"/>
          <w:sz w:val="24"/>
          <w:szCs w:val="24"/>
        </w:rPr>
        <w:t>Target Population Analysis and Affirmative Outreach</w:t>
      </w:r>
    </w:p>
    <w:p w:rsidR="005B6E40" w:rsidRDefault="008718E0" w:rsidP="002A79B8">
      <w:pPr>
        <w:spacing w:after="0"/>
        <w:rPr>
          <w:rFonts w:ascii="Times New Roman" w:hAnsi="Times New Roman" w:cs="Times New Roman"/>
          <w:sz w:val="24"/>
          <w:szCs w:val="24"/>
        </w:rPr>
      </w:pPr>
      <w:r>
        <w:rPr>
          <w:rFonts w:ascii="Times New Roman" w:hAnsi="Times New Roman" w:cs="Times New Roman"/>
          <w:sz w:val="24"/>
          <w:szCs w:val="24"/>
        </w:rPr>
        <w:t>Appendix A</w:t>
      </w:r>
      <w:r>
        <w:rPr>
          <w:rFonts w:ascii="Times New Roman" w:hAnsi="Times New Roman" w:cs="Times New Roman"/>
          <w:sz w:val="24"/>
          <w:szCs w:val="24"/>
        </w:rPr>
        <w:tab/>
        <w:t>Desk Audit</w:t>
      </w:r>
      <w:r w:rsidR="005B6E40">
        <w:rPr>
          <w:rFonts w:ascii="Times New Roman" w:hAnsi="Times New Roman" w:cs="Times New Roman"/>
          <w:sz w:val="24"/>
          <w:szCs w:val="24"/>
        </w:rPr>
        <w:t xml:space="preserve"> Checklist</w:t>
      </w:r>
    </w:p>
    <w:p w:rsidR="00B8478E" w:rsidRDefault="005B6E40" w:rsidP="002A79B8">
      <w:pPr>
        <w:spacing w:after="0"/>
        <w:rPr>
          <w:rFonts w:ascii="Times New Roman" w:hAnsi="Times New Roman" w:cs="Times New Roman"/>
          <w:sz w:val="24"/>
          <w:szCs w:val="24"/>
        </w:rPr>
      </w:pPr>
      <w:r>
        <w:rPr>
          <w:rFonts w:ascii="Times New Roman" w:hAnsi="Times New Roman" w:cs="Times New Roman"/>
          <w:sz w:val="24"/>
          <w:szCs w:val="24"/>
        </w:rPr>
        <w:t>Appendix B</w:t>
      </w:r>
      <w:r>
        <w:rPr>
          <w:rFonts w:ascii="Times New Roman" w:hAnsi="Times New Roman" w:cs="Times New Roman"/>
          <w:sz w:val="24"/>
          <w:szCs w:val="24"/>
        </w:rPr>
        <w:tab/>
        <w:t>Participant File Review Checklist</w:t>
      </w:r>
      <w:r w:rsidR="00B8478E" w:rsidRPr="00D87A6B">
        <w:rPr>
          <w:rFonts w:ascii="Times New Roman" w:hAnsi="Times New Roman" w:cs="Times New Roman"/>
          <w:sz w:val="24"/>
          <w:szCs w:val="24"/>
        </w:rPr>
        <w:br w:type="page"/>
      </w:r>
    </w:p>
    <w:p w:rsidR="008718E0" w:rsidRPr="00D87A6B" w:rsidRDefault="008718E0" w:rsidP="002A79B8">
      <w:pPr>
        <w:spacing w:after="0"/>
        <w:rPr>
          <w:rFonts w:ascii="Times New Roman" w:hAnsi="Times New Roman" w:cs="Times New Roman"/>
          <w:sz w:val="24"/>
          <w:szCs w:val="24"/>
        </w:rPr>
      </w:pPr>
    </w:p>
    <w:p w:rsidR="00C35C3E" w:rsidRPr="00D87A6B" w:rsidRDefault="00C35C3E" w:rsidP="00C35C3E">
      <w:pPr>
        <w:spacing w:after="0"/>
        <w:jc w:val="center"/>
        <w:rPr>
          <w:rFonts w:ascii="Times New Roman" w:hAnsi="Times New Roman" w:cs="Times New Roman"/>
          <w:b/>
          <w:sz w:val="24"/>
          <w:szCs w:val="24"/>
        </w:rPr>
      </w:pPr>
      <w:r w:rsidRPr="00D87A6B">
        <w:rPr>
          <w:rFonts w:ascii="Times New Roman" w:hAnsi="Times New Roman" w:cs="Times New Roman"/>
          <w:b/>
          <w:sz w:val="24"/>
          <w:szCs w:val="24"/>
        </w:rPr>
        <w:t>I</w:t>
      </w:r>
    </w:p>
    <w:p w:rsidR="00C35C3E" w:rsidRPr="00D87A6B" w:rsidRDefault="00974CC3" w:rsidP="00C35C3E">
      <w:pPr>
        <w:spacing w:after="0"/>
        <w:jc w:val="center"/>
        <w:rPr>
          <w:rFonts w:ascii="Times New Roman" w:hAnsi="Times New Roman" w:cs="Times New Roman"/>
          <w:sz w:val="24"/>
          <w:szCs w:val="24"/>
        </w:rPr>
      </w:pPr>
      <w:r w:rsidRPr="00D87A6B">
        <w:rPr>
          <w:rFonts w:ascii="Times New Roman" w:hAnsi="Times New Roman" w:cs="Times New Roman"/>
          <w:b/>
          <w:sz w:val="24"/>
          <w:szCs w:val="24"/>
        </w:rPr>
        <w:t>“Equal Opportunity Is the Law”</w:t>
      </w:r>
      <w:r w:rsidR="00C35C3E" w:rsidRPr="00D87A6B">
        <w:rPr>
          <w:rFonts w:ascii="Times New Roman" w:hAnsi="Times New Roman" w:cs="Times New Roman"/>
          <w:b/>
          <w:sz w:val="24"/>
          <w:szCs w:val="24"/>
        </w:rPr>
        <w:t xml:space="preserve"> </w:t>
      </w:r>
      <w:r w:rsidR="00E47678" w:rsidRPr="00D87A6B">
        <w:rPr>
          <w:rFonts w:ascii="Times New Roman" w:hAnsi="Times New Roman" w:cs="Times New Roman"/>
          <w:b/>
          <w:sz w:val="24"/>
          <w:szCs w:val="24"/>
        </w:rPr>
        <w:t xml:space="preserve">Notices and </w:t>
      </w:r>
      <w:r w:rsidR="00C35C3E" w:rsidRPr="00D87A6B">
        <w:rPr>
          <w:rFonts w:ascii="Times New Roman" w:hAnsi="Times New Roman" w:cs="Times New Roman"/>
          <w:b/>
          <w:sz w:val="24"/>
          <w:szCs w:val="24"/>
        </w:rPr>
        <w:t>Posters</w:t>
      </w:r>
    </w:p>
    <w:p w:rsidR="00C35C3E" w:rsidRPr="00D87A6B" w:rsidRDefault="00C35C3E" w:rsidP="00C35C3E">
      <w:pPr>
        <w:spacing w:after="0"/>
        <w:jc w:val="both"/>
        <w:rPr>
          <w:rFonts w:ascii="Times New Roman" w:hAnsi="Times New Roman" w:cs="Times New Roman"/>
          <w:sz w:val="24"/>
          <w:szCs w:val="24"/>
        </w:rPr>
      </w:pPr>
    </w:p>
    <w:p w:rsidR="00E47678" w:rsidRPr="00D87A6B" w:rsidRDefault="00E47678" w:rsidP="00C35C3E">
      <w:pPr>
        <w:spacing w:after="0"/>
        <w:jc w:val="both"/>
        <w:rPr>
          <w:rFonts w:ascii="Times New Roman" w:hAnsi="Times New Roman" w:cs="Times New Roman"/>
          <w:sz w:val="24"/>
          <w:szCs w:val="24"/>
        </w:rPr>
      </w:pPr>
      <w:r w:rsidRPr="00D87A6B">
        <w:rPr>
          <w:rFonts w:ascii="Times New Roman" w:hAnsi="Times New Roman" w:cs="Times New Roman"/>
          <w:sz w:val="24"/>
          <w:szCs w:val="24"/>
        </w:rPr>
        <w:t xml:space="preserve">To ensure </w:t>
      </w:r>
      <w:r w:rsidR="00C6190A">
        <w:rPr>
          <w:rFonts w:ascii="Times New Roman" w:hAnsi="Times New Roman" w:cs="Times New Roman"/>
          <w:sz w:val="24"/>
          <w:szCs w:val="24"/>
        </w:rPr>
        <w:t xml:space="preserve">equal opportunity and nondiscrimination under </w:t>
      </w:r>
      <w:r w:rsidRPr="00D87A6B">
        <w:rPr>
          <w:rFonts w:ascii="Times New Roman" w:hAnsi="Times New Roman" w:cs="Times New Roman"/>
          <w:sz w:val="24"/>
          <w:szCs w:val="24"/>
        </w:rPr>
        <w:t xml:space="preserve">Section 188 of </w:t>
      </w:r>
      <w:r w:rsidR="002B3F8D" w:rsidRPr="00D87A6B">
        <w:rPr>
          <w:rFonts w:ascii="Times New Roman" w:hAnsi="Times New Roman" w:cs="Times New Roman"/>
          <w:sz w:val="24"/>
          <w:szCs w:val="24"/>
        </w:rPr>
        <w:t>WIOA</w:t>
      </w:r>
      <w:r w:rsidRPr="00D87A6B">
        <w:rPr>
          <w:rFonts w:ascii="Times New Roman" w:hAnsi="Times New Roman" w:cs="Times New Roman"/>
          <w:sz w:val="24"/>
          <w:szCs w:val="24"/>
        </w:rPr>
        <w:t xml:space="preserve">, </w:t>
      </w:r>
      <w:r w:rsidR="00C6190A">
        <w:rPr>
          <w:rFonts w:ascii="Times New Roman" w:hAnsi="Times New Roman" w:cs="Times New Roman"/>
          <w:sz w:val="24"/>
          <w:szCs w:val="24"/>
        </w:rPr>
        <w:t>the recipient’s</w:t>
      </w:r>
      <w:r w:rsidRPr="00D87A6B">
        <w:rPr>
          <w:rFonts w:ascii="Times New Roman" w:hAnsi="Times New Roman" w:cs="Times New Roman"/>
          <w:sz w:val="24"/>
          <w:szCs w:val="24"/>
        </w:rPr>
        <w:t xml:space="preserve"> equal opportunity policy must be widely-published, disseminated, and posted.  29 C.F.R. </w:t>
      </w:r>
      <w:r w:rsidRPr="00D87A6B">
        <w:rPr>
          <w:rFonts w:ascii="Times New Roman" w:eastAsia="Times New Roman" w:hAnsi="Times New Roman" w:cs="Times New Roman"/>
          <w:color w:val="000000"/>
          <w:sz w:val="24"/>
          <w:szCs w:val="24"/>
        </w:rPr>
        <w:t>§§ 3</w:t>
      </w:r>
      <w:r w:rsidR="00E027CD" w:rsidRPr="00D87A6B">
        <w:rPr>
          <w:rFonts w:ascii="Times New Roman" w:eastAsia="Times New Roman" w:hAnsi="Times New Roman" w:cs="Times New Roman"/>
          <w:color w:val="000000"/>
          <w:sz w:val="24"/>
          <w:szCs w:val="24"/>
        </w:rPr>
        <w:t>8.34, 38.36, and 38.39</w:t>
      </w:r>
      <w:r w:rsidRPr="00D87A6B">
        <w:rPr>
          <w:rFonts w:ascii="Times New Roman" w:eastAsia="Times New Roman" w:hAnsi="Times New Roman" w:cs="Times New Roman"/>
          <w:color w:val="000000"/>
          <w:sz w:val="24"/>
          <w:szCs w:val="24"/>
        </w:rPr>
        <w:t xml:space="preserve">.  This means the </w:t>
      </w:r>
      <w:r w:rsidR="00974CC3" w:rsidRPr="00D87A6B">
        <w:rPr>
          <w:rFonts w:ascii="Times New Roman" w:eastAsia="Times New Roman" w:hAnsi="Times New Roman" w:cs="Times New Roman"/>
          <w:color w:val="000000"/>
          <w:sz w:val="24"/>
          <w:szCs w:val="24"/>
        </w:rPr>
        <w:t>“Equal Opportunity Is the Law”</w:t>
      </w:r>
      <w:r w:rsidRPr="00D87A6B">
        <w:rPr>
          <w:rFonts w:ascii="Times New Roman" w:eastAsia="Times New Roman" w:hAnsi="Times New Roman" w:cs="Times New Roman"/>
          <w:color w:val="000000"/>
          <w:sz w:val="24"/>
          <w:szCs w:val="24"/>
        </w:rPr>
        <w:t xml:space="preserve"> posters must be prominently displayed throughout areas where we serve the public </w:t>
      </w:r>
      <w:r w:rsidR="005376E9" w:rsidRPr="00D87A6B">
        <w:rPr>
          <w:rFonts w:ascii="Times New Roman" w:eastAsia="Times New Roman" w:hAnsi="Times New Roman" w:cs="Times New Roman"/>
          <w:color w:val="000000"/>
          <w:sz w:val="24"/>
          <w:szCs w:val="24"/>
        </w:rPr>
        <w:t xml:space="preserve">in English as well as in any </w:t>
      </w:r>
      <w:r w:rsidRPr="00D87A6B">
        <w:rPr>
          <w:rFonts w:ascii="Times New Roman" w:eastAsia="Times New Roman" w:hAnsi="Times New Roman" w:cs="Times New Roman"/>
          <w:color w:val="000000"/>
          <w:sz w:val="24"/>
          <w:szCs w:val="24"/>
        </w:rPr>
        <w:t xml:space="preserve">other language(s) </w:t>
      </w:r>
      <w:r w:rsidR="005376E9" w:rsidRPr="00D87A6B">
        <w:rPr>
          <w:rFonts w:ascii="Times New Roman" w:eastAsia="Times New Roman" w:hAnsi="Times New Roman" w:cs="Times New Roman"/>
          <w:color w:val="000000"/>
          <w:sz w:val="24"/>
          <w:szCs w:val="24"/>
        </w:rPr>
        <w:t>spoken by</w:t>
      </w:r>
      <w:r w:rsidRPr="00D87A6B">
        <w:rPr>
          <w:rFonts w:ascii="Times New Roman" w:eastAsia="Times New Roman" w:hAnsi="Times New Roman" w:cs="Times New Roman"/>
          <w:color w:val="000000"/>
          <w:sz w:val="24"/>
          <w:szCs w:val="24"/>
        </w:rPr>
        <w:t xml:space="preserve"> limited English proficient persons who constitute a “significant proportion or number” of our service area population.  </w:t>
      </w:r>
      <w:r w:rsidR="005376E9" w:rsidRPr="00D87A6B">
        <w:rPr>
          <w:rFonts w:ascii="Times New Roman" w:eastAsia="Times New Roman" w:hAnsi="Times New Roman" w:cs="Times New Roman"/>
          <w:color w:val="000000"/>
          <w:sz w:val="24"/>
          <w:szCs w:val="24"/>
        </w:rPr>
        <w:t>And</w:t>
      </w:r>
      <w:r w:rsidRPr="00D87A6B">
        <w:rPr>
          <w:rFonts w:ascii="Times New Roman" w:eastAsia="Times New Roman" w:hAnsi="Times New Roman" w:cs="Times New Roman"/>
          <w:color w:val="000000"/>
          <w:sz w:val="24"/>
          <w:szCs w:val="24"/>
        </w:rPr>
        <w:t xml:space="preserve">, for any limited English proficient person who communicates in a less widely-used language, we must provide a translated version of the </w:t>
      </w:r>
      <w:r w:rsidR="00974CC3" w:rsidRPr="00D87A6B">
        <w:rPr>
          <w:rFonts w:ascii="Times New Roman" w:eastAsia="Times New Roman" w:hAnsi="Times New Roman" w:cs="Times New Roman"/>
          <w:color w:val="000000"/>
          <w:sz w:val="24"/>
          <w:szCs w:val="24"/>
        </w:rPr>
        <w:t>“Equal Opportunity Is the Law”</w:t>
      </w:r>
      <w:r w:rsidRPr="00D87A6B">
        <w:rPr>
          <w:rFonts w:ascii="Times New Roman" w:eastAsia="Times New Roman" w:hAnsi="Times New Roman" w:cs="Times New Roman"/>
          <w:color w:val="000000"/>
          <w:sz w:val="24"/>
          <w:szCs w:val="24"/>
        </w:rPr>
        <w:t xml:space="preserve"> notice at no cost to the LEP customer.  A</w:t>
      </w:r>
      <w:r w:rsidR="00C777D7" w:rsidRPr="00D87A6B">
        <w:rPr>
          <w:rFonts w:ascii="Times New Roman" w:eastAsia="Times New Roman" w:hAnsi="Times New Roman" w:cs="Times New Roman"/>
          <w:color w:val="000000"/>
          <w:sz w:val="24"/>
          <w:szCs w:val="24"/>
        </w:rPr>
        <w:t>lso</w:t>
      </w:r>
      <w:r w:rsidRPr="00D87A6B">
        <w:rPr>
          <w:rFonts w:ascii="Times New Roman" w:eastAsia="Times New Roman" w:hAnsi="Times New Roman" w:cs="Times New Roman"/>
          <w:color w:val="000000"/>
          <w:sz w:val="24"/>
          <w:szCs w:val="24"/>
        </w:rPr>
        <w:t xml:space="preserve">, we must provide the </w:t>
      </w:r>
      <w:r w:rsidR="00974CC3" w:rsidRPr="00D87A6B">
        <w:rPr>
          <w:rFonts w:ascii="Times New Roman" w:eastAsia="Times New Roman" w:hAnsi="Times New Roman" w:cs="Times New Roman"/>
          <w:color w:val="000000"/>
          <w:sz w:val="24"/>
          <w:szCs w:val="24"/>
        </w:rPr>
        <w:t>“Equal Opportunity Is the Law”</w:t>
      </w:r>
      <w:r w:rsidRPr="00D87A6B">
        <w:rPr>
          <w:rFonts w:ascii="Times New Roman" w:eastAsia="Times New Roman" w:hAnsi="Times New Roman" w:cs="Times New Roman"/>
          <w:color w:val="000000"/>
          <w:sz w:val="24"/>
          <w:szCs w:val="24"/>
        </w:rPr>
        <w:t xml:space="preserve"> notice in appropriate alternative formats for persons with disabilities.  Finally, we must document in participant files and on our electronic database that </w:t>
      </w:r>
      <w:r w:rsidR="005376E9" w:rsidRPr="00D87A6B">
        <w:rPr>
          <w:rFonts w:ascii="Times New Roman" w:eastAsia="Times New Roman" w:hAnsi="Times New Roman" w:cs="Times New Roman"/>
          <w:color w:val="000000"/>
          <w:sz w:val="24"/>
          <w:szCs w:val="24"/>
        </w:rPr>
        <w:t xml:space="preserve">all customers and potential customers, including </w:t>
      </w:r>
      <w:r w:rsidRPr="00D87A6B">
        <w:rPr>
          <w:rFonts w:ascii="Times New Roman" w:eastAsia="Times New Roman" w:hAnsi="Times New Roman" w:cs="Times New Roman"/>
          <w:color w:val="000000"/>
          <w:sz w:val="24"/>
          <w:szCs w:val="24"/>
        </w:rPr>
        <w:t xml:space="preserve">LEP persons and persons with disabilities, have received the notice.  </w:t>
      </w:r>
    </w:p>
    <w:p w:rsidR="00E47678" w:rsidRPr="00D87A6B" w:rsidRDefault="00E47678" w:rsidP="00C35C3E">
      <w:pPr>
        <w:spacing w:after="0"/>
        <w:jc w:val="both"/>
        <w:rPr>
          <w:rFonts w:ascii="Times New Roman" w:hAnsi="Times New Roman" w:cs="Times New Roman"/>
          <w:sz w:val="24"/>
          <w:szCs w:val="24"/>
        </w:rPr>
      </w:pPr>
    </w:p>
    <w:tbl>
      <w:tblPr>
        <w:tblStyle w:val="TableGrid"/>
        <w:tblW w:w="14737" w:type="dxa"/>
        <w:tblInd w:w="-252" w:type="dxa"/>
        <w:tblLayout w:type="fixed"/>
        <w:tblLook w:val="04A0" w:firstRow="1" w:lastRow="0" w:firstColumn="1" w:lastColumn="0" w:noHBand="0" w:noVBand="1"/>
      </w:tblPr>
      <w:tblGrid>
        <w:gridCol w:w="1884"/>
        <w:gridCol w:w="4033"/>
        <w:gridCol w:w="4320"/>
        <w:gridCol w:w="2520"/>
        <w:gridCol w:w="1980"/>
      </w:tblGrid>
      <w:tr w:rsidR="003D34A8" w:rsidRPr="00D87A6B" w:rsidTr="00D87A6B">
        <w:trPr>
          <w:trHeight w:val="1007"/>
        </w:trPr>
        <w:tc>
          <w:tcPr>
            <w:tcW w:w="1884" w:type="dxa"/>
            <w:shd w:val="clear" w:color="auto" w:fill="D9D9D9" w:themeFill="background1" w:themeFillShade="D9"/>
          </w:tcPr>
          <w:p w:rsidR="00C35C3E" w:rsidRPr="00D87A6B" w:rsidRDefault="00C35C3E" w:rsidP="00C35C3E">
            <w:pPr>
              <w:jc w:val="center"/>
              <w:rPr>
                <w:rFonts w:ascii="Times New Roman" w:hAnsi="Times New Roman" w:cs="Times New Roman"/>
                <w:sz w:val="24"/>
                <w:szCs w:val="24"/>
              </w:rPr>
            </w:pPr>
          </w:p>
          <w:p w:rsidR="00C35C3E" w:rsidRPr="00D87A6B" w:rsidRDefault="00C35C3E" w:rsidP="00C35C3E">
            <w:pPr>
              <w:jc w:val="center"/>
              <w:rPr>
                <w:rFonts w:ascii="Times New Roman" w:hAnsi="Times New Roman" w:cs="Times New Roman"/>
                <w:sz w:val="24"/>
                <w:szCs w:val="24"/>
              </w:rPr>
            </w:pPr>
          </w:p>
        </w:tc>
        <w:tc>
          <w:tcPr>
            <w:tcW w:w="4033" w:type="dxa"/>
            <w:shd w:val="clear" w:color="auto" w:fill="D9D9D9" w:themeFill="background1" w:themeFillShade="D9"/>
          </w:tcPr>
          <w:p w:rsidR="00C35C3E" w:rsidRPr="00D87A6B" w:rsidRDefault="00C35C3E" w:rsidP="00C35C3E">
            <w:pPr>
              <w:jc w:val="center"/>
              <w:rPr>
                <w:rFonts w:ascii="Times New Roman" w:hAnsi="Times New Roman" w:cs="Times New Roman"/>
                <w:sz w:val="24"/>
                <w:szCs w:val="24"/>
              </w:rPr>
            </w:pPr>
          </w:p>
          <w:p w:rsidR="003D34A8" w:rsidRPr="00D87A6B" w:rsidRDefault="003D34A8" w:rsidP="00C35C3E">
            <w:pPr>
              <w:jc w:val="center"/>
              <w:rPr>
                <w:rFonts w:ascii="Times New Roman" w:hAnsi="Times New Roman" w:cs="Times New Roman"/>
                <w:sz w:val="24"/>
                <w:szCs w:val="24"/>
              </w:rPr>
            </w:pPr>
            <w:r w:rsidRPr="00D87A6B">
              <w:rPr>
                <w:rFonts w:ascii="Times New Roman" w:hAnsi="Times New Roman" w:cs="Times New Roman"/>
                <w:sz w:val="24"/>
                <w:szCs w:val="24"/>
              </w:rPr>
              <w:t>Findings</w:t>
            </w:r>
          </w:p>
        </w:tc>
        <w:tc>
          <w:tcPr>
            <w:tcW w:w="4320" w:type="dxa"/>
            <w:shd w:val="clear" w:color="auto" w:fill="D9D9D9" w:themeFill="background1" w:themeFillShade="D9"/>
          </w:tcPr>
          <w:p w:rsidR="00C35C3E" w:rsidRPr="00D87A6B" w:rsidRDefault="00C35C3E" w:rsidP="00C35C3E">
            <w:pPr>
              <w:jc w:val="center"/>
              <w:rPr>
                <w:rFonts w:ascii="Times New Roman" w:hAnsi="Times New Roman" w:cs="Times New Roman"/>
                <w:sz w:val="24"/>
                <w:szCs w:val="24"/>
              </w:rPr>
            </w:pPr>
          </w:p>
          <w:p w:rsidR="003D34A8" w:rsidRPr="00D87A6B" w:rsidRDefault="003D34A8" w:rsidP="00C35C3E">
            <w:pPr>
              <w:jc w:val="center"/>
              <w:rPr>
                <w:rFonts w:ascii="Times New Roman" w:hAnsi="Times New Roman" w:cs="Times New Roman"/>
                <w:sz w:val="24"/>
                <w:szCs w:val="24"/>
              </w:rPr>
            </w:pPr>
            <w:r w:rsidRPr="00D87A6B">
              <w:rPr>
                <w:rFonts w:ascii="Times New Roman" w:hAnsi="Times New Roman" w:cs="Times New Roman"/>
                <w:sz w:val="24"/>
                <w:szCs w:val="24"/>
              </w:rPr>
              <w:t>Corrective Actions</w:t>
            </w:r>
          </w:p>
        </w:tc>
        <w:tc>
          <w:tcPr>
            <w:tcW w:w="2520" w:type="dxa"/>
            <w:shd w:val="clear" w:color="auto" w:fill="D9D9D9" w:themeFill="background1" w:themeFillShade="D9"/>
          </w:tcPr>
          <w:p w:rsidR="003D34A8" w:rsidRPr="00D87A6B" w:rsidRDefault="003D34A8" w:rsidP="00C35C3E">
            <w:pPr>
              <w:jc w:val="center"/>
              <w:rPr>
                <w:rFonts w:ascii="Times New Roman" w:hAnsi="Times New Roman" w:cs="Times New Roman"/>
                <w:sz w:val="24"/>
                <w:szCs w:val="24"/>
              </w:rPr>
            </w:pPr>
          </w:p>
          <w:p w:rsidR="00C35C3E" w:rsidRPr="00D87A6B" w:rsidRDefault="003D34A8" w:rsidP="00C35C3E">
            <w:pPr>
              <w:jc w:val="center"/>
              <w:rPr>
                <w:rFonts w:ascii="Times New Roman" w:hAnsi="Times New Roman" w:cs="Times New Roman"/>
                <w:sz w:val="24"/>
                <w:szCs w:val="24"/>
              </w:rPr>
            </w:pPr>
            <w:r w:rsidRPr="00D87A6B">
              <w:rPr>
                <w:rFonts w:ascii="Times New Roman" w:hAnsi="Times New Roman" w:cs="Times New Roman"/>
                <w:sz w:val="24"/>
                <w:szCs w:val="24"/>
              </w:rPr>
              <w:t>Follow-Up</w:t>
            </w:r>
          </w:p>
          <w:p w:rsidR="003D34A8" w:rsidRPr="00D87A6B" w:rsidRDefault="003D34A8" w:rsidP="00C35C3E">
            <w:pPr>
              <w:jc w:val="center"/>
              <w:rPr>
                <w:rFonts w:ascii="Times New Roman" w:hAnsi="Times New Roman" w:cs="Times New Roman"/>
                <w:sz w:val="24"/>
                <w:szCs w:val="24"/>
              </w:rPr>
            </w:pPr>
            <w:r w:rsidRPr="00D87A6B">
              <w:rPr>
                <w:rFonts w:ascii="Times New Roman" w:hAnsi="Times New Roman" w:cs="Times New Roman"/>
                <w:sz w:val="24"/>
                <w:szCs w:val="24"/>
              </w:rPr>
              <w:t>Target Date</w:t>
            </w:r>
          </w:p>
        </w:tc>
        <w:tc>
          <w:tcPr>
            <w:tcW w:w="1980" w:type="dxa"/>
            <w:shd w:val="clear" w:color="auto" w:fill="D9D9D9" w:themeFill="background1" w:themeFillShade="D9"/>
          </w:tcPr>
          <w:p w:rsidR="00C35C3E" w:rsidRPr="00D87A6B" w:rsidRDefault="00C35C3E" w:rsidP="00C35C3E">
            <w:pPr>
              <w:jc w:val="center"/>
              <w:rPr>
                <w:rFonts w:ascii="Times New Roman" w:hAnsi="Times New Roman" w:cs="Times New Roman"/>
                <w:sz w:val="24"/>
                <w:szCs w:val="24"/>
              </w:rPr>
            </w:pPr>
          </w:p>
          <w:p w:rsidR="003D34A8" w:rsidRPr="00D87A6B" w:rsidRDefault="003D34A8" w:rsidP="00C35C3E">
            <w:pPr>
              <w:jc w:val="center"/>
              <w:rPr>
                <w:rFonts w:ascii="Times New Roman" w:hAnsi="Times New Roman" w:cs="Times New Roman"/>
                <w:sz w:val="24"/>
                <w:szCs w:val="24"/>
              </w:rPr>
            </w:pPr>
            <w:r w:rsidRPr="00D87A6B">
              <w:rPr>
                <w:rFonts w:ascii="Times New Roman" w:hAnsi="Times New Roman" w:cs="Times New Roman"/>
                <w:sz w:val="24"/>
                <w:szCs w:val="24"/>
              </w:rPr>
              <w:t>Status (Open/Closed)</w:t>
            </w:r>
          </w:p>
        </w:tc>
      </w:tr>
      <w:tr w:rsidR="003D34A8" w:rsidRPr="00D87A6B" w:rsidTr="00D87A6B">
        <w:tc>
          <w:tcPr>
            <w:tcW w:w="1884" w:type="dxa"/>
            <w:shd w:val="clear" w:color="auto" w:fill="D9D9D9" w:themeFill="background1" w:themeFillShade="D9"/>
          </w:tcPr>
          <w:p w:rsidR="00C35C3E" w:rsidRPr="00D87A6B" w:rsidRDefault="00E47678" w:rsidP="00E47678">
            <w:pPr>
              <w:jc w:val="center"/>
              <w:rPr>
                <w:rFonts w:ascii="Times New Roman" w:hAnsi="Times New Roman" w:cs="Times New Roman"/>
                <w:sz w:val="24"/>
                <w:szCs w:val="24"/>
              </w:rPr>
            </w:pPr>
            <w:r w:rsidRPr="00D87A6B">
              <w:rPr>
                <w:rFonts w:ascii="Times New Roman" w:hAnsi="Times New Roman" w:cs="Times New Roman"/>
                <w:sz w:val="24"/>
                <w:szCs w:val="24"/>
              </w:rPr>
              <w:t xml:space="preserve">The </w:t>
            </w:r>
            <w:r w:rsidR="00974CC3" w:rsidRPr="00D87A6B">
              <w:rPr>
                <w:rFonts w:ascii="Times New Roman" w:hAnsi="Times New Roman" w:cs="Times New Roman"/>
                <w:sz w:val="24"/>
                <w:szCs w:val="24"/>
              </w:rPr>
              <w:t>“Equal Opportunity Is the Law”</w:t>
            </w:r>
            <w:r w:rsidRPr="00D87A6B">
              <w:rPr>
                <w:rFonts w:ascii="Times New Roman" w:hAnsi="Times New Roman" w:cs="Times New Roman"/>
                <w:sz w:val="24"/>
                <w:szCs w:val="24"/>
              </w:rPr>
              <w:t xml:space="preserve"> poster</w:t>
            </w:r>
            <w:r w:rsidR="00C777D7" w:rsidRPr="00D87A6B">
              <w:rPr>
                <w:rFonts w:ascii="Times New Roman" w:hAnsi="Times New Roman" w:cs="Times New Roman"/>
                <w:sz w:val="24"/>
                <w:szCs w:val="24"/>
              </w:rPr>
              <w:t xml:space="preserve"> in English</w:t>
            </w:r>
            <w:r w:rsidRPr="00D87A6B">
              <w:rPr>
                <w:rFonts w:ascii="Times New Roman" w:hAnsi="Times New Roman" w:cs="Times New Roman"/>
                <w:sz w:val="24"/>
                <w:szCs w:val="24"/>
              </w:rPr>
              <w:t xml:space="preserve"> is </w:t>
            </w:r>
            <w:r w:rsidR="003D34A8" w:rsidRPr="00D87A6B">
              <w:rPr>
                <w:rFonts w:ascii="Times New Roman" w:hAnsi="Times New Roman" w:cs="Times New Roman"/>
                <w:sz w:val="24"/>
                <w:szCs w:val="24"/>
              </w:rPr>
              <w:t>prominently displayed in reasonable places and reasonable numbers</w:t>
            </w:r>
          </w:p>
        </w:tc>
        <w:tc>
          <w:tcPr>
            <w:tcW w:w="4033" w:type="dxa"/>
          </w:tcPr>
          <w:p w:rsidR="00C35C3E" w:rsidRPr="00D87A6B" w:rsidRDefault="0043655E" w:rsidP="0043655E">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B62A2C" w:rsidRPr="003D1962">
              <w:rPr>
                <w:rFonts w:ascii="Arial" w:hAnsi="Arial" w:cs="Arial"/>
                <w:b/>
                <w:color w:val="1F497D"/>
                <w:highlight w:val="lightGray"/>
              </w:rPr>
              <w:fldChar w:fldCharType="begin">
                <w:ffData>
                  <w:name w:val="Text15"/>
                  <w:enabled/>
                  <w:calcOnExit w:val="0"/>
                  <w:textInput/>
                </w:ffData>
              </w:fldChar>
            </w:r>
            <w:r w:rsidR="00B62A2C" w:rsidRPr="003D1962">
              <w:rPr>
                <w:rFonts w:ascii="Arial" w:hAnsi="Arial" w:cs="Arial"/>
                <w:b/>
                <w:color w:val="1F497D"/>
                <w:highlight w:val="lightGray"/>
              </w:rPr>
              <w:instrText xml:space="preserve"> FORMTEXT </w:instrText>
            </w:r>
            <w:r w:rsidR="00B62A2C" w:rsidRPr="003D1962">
              <w:rPr>
                <w:rFonts w:ascii="Arial" w:hAnsi="Arial" w:cs="Arial"/>
                <w:b/>
                <w:color w:val="1F497D"/>
                <w:highlight w:val="lightGray"/>
              </w:rPr>
            </w:r>
            <w:r w:rsidR="00B62A2C" w:rsidRPr="003D1962">
              <w:rPr>
                <w:rFonts w:ascii="Arial" w:hAnsi="Arial" w:cs="Arial"/>
                <w:b/>
                <w:color w:val="1F497D"/>
                <w:highlight w:val="lightGray"/>
              </w:rPr>
              <w:fldChar w:fldCharType="separate"/>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hAnsi="Arial" w:cs="Arial"/>
                <w:b/>
                <w:color w:val="1F497D"/>
                <w:highlight w:val="lightGray"/>
              </w:rPr>
              <w:fldChar w:fldCharType="end"/>
            </w:r>
          </w:p>
        </w:tc>
        <w:tc>
          <w:tcPr>
            <w:tcW w:w="4320" w:type="dxa"/>
          </w:tcPr>
          <w:p w:rsidR="00C35C3E" w:rsidRPr="00D87A6B" w:rsidRDefault="00B62A2C" w:rsidP="00C35C3E">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520" w:type="dxa"/>
          </w:tcPr>
          <w:p w:rsidR="00C35C3E" w:rsidRPr="00D87A6B" w:rsidRDefault="00D61106" w:rsidP="00C35C3E">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980" w:type="dxa"/>
          </w:tcPr>
          <w:p w:rsidR="00C35C3E" w:rsidRPr="00D87A6B" w:rsidRDefault="00D61106" w:rsidP="00C35C3E">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3D34A8" w:rsidRPr="00D87A6B" w:rsidTr="00D87A6B">
        <w:tc>
          <w:tcPr>
            <w:tcW w:w="1884" w:type="dxa"/>
            <w:shd w:val="clear" w:color="auto" w:fill="D9D9D9" w:themeFill="background1" w:themeFillShade="D9"/>
          </w:tcPr>
          <w:p w:rsidR="00C35C3E" w:rsidRPr="00D87A6B" w:rsidRDefault="00E47678" w:rsidP="00C35C3E">
            <w:pPr>
              <w:jc w:val="center"/>
              <w:rPr>
                <w:rFonts w:ascii="Times New Roman" w:hAnsi="Times New Roman" w:cs="Times New Roman"/>
                <w:sz w:val="24"/>
                <w:szCs w:val="24"/>
              </w:rPr>
            </w:pPr>
            <w:r w:rsidRPr="00D87A6B">
              <w:rPr>
                <w:rFonts w:ascii="Times New Roman" w:hAnsi="Times New Roman" w:cs="Times New Roman"/>
                <w:sz w:val="24"/>
                <w:szCs w:val="24"/>
              </w:rPr>
              <w:t xml:space="preserve">The </w:t>
            </w:r>
            <w:r w:rsidR="00974CC3" w:rsidRPr="00D87A6B">
              <w:rPr>
                <w:rFonts w:ascii="Times New Roman" w:hAnsi="Times New Roman" w:cs="Times New Roman"/>
                <w:sz w:val="24"/>
                <w:szCs w:val="24"/>
              </w:rPr>
              <w:t>“Equal Opportunity Is the Law”</w:t>
            </w:r>
            <w:r w:rsidRPr="00D87A6B">
              <w:rPr>
                <w:rFonts w:ascii="Times New Roman" w:hAnsi="Times New Roman" w:cs="Times New Roman"/>
                <w:sz w:val="24"/>
                <w:szCs w:val="24"/>
              </w:rPr>
              <w:t xml:space="preserve"> poster is </w:t>
            </w:r>
            <w:r w:rsidR="003D34A8" w:rsidRPr="00D87A6B">
              <w:rPr>
                <w:rFonts w:ascii="Times New Roman" w:hAnsi="Times New Roman" w:cs="Times New Roman"/>
                <w:sz w:val="24"/>
                <w:szCs w:val="24"/>
              </w:rPr>
              <w:t xml:space="preserve">prominently displayed </w:t>
            </w:r>
            <w:r w:rsidR="00C777D7" w:rsidRPr="00D87A6B">
              <w:rPr>
                <w:rFonts w:ascii="Times New Roman" w:hAnsi="Times New Roman" w:cs="Times New Roman"/>
                <w:sz w:val="24"/>
                <w:szCs w:val="24"/>
              </w:rPr>
              <w:t xml:space="preserve">in reasonable places and numbers </w:t>
            </w:r>
            <w:r w:rsidR="003D34A8" w:rsidRPr="00D87A6B">
              <w:rPr>
                <w:rFonts w:ascii="Times New Roman" w:hAnsi="Times New Roman" w:cs="Times New Roman"/>
                <w:sz w:val="24"/>
                <w:szCs w:val="24"/>
              </w:rPr>
              <w:t xml:space="preserve">in languages </w:t>
            </w:r>
            <w:r w:rsidR="003D34A8" w:rsidRPr="00D87A6B">
              <w:rPr>
                <w:rFonts w:ascii="Times New Roman" w:hAnsi="Times New Roman" w:cs="Times New Roman"/>
                <w:sz w:val="24"/>
                <w:szCs w:val="24"/>
              </w:rPr>
              <w:lastRenderedPageBreak/>
              <w:t xml:space="preserve">spoken </w:t>
            </w:r>
            <w:r w:rsidR="003D34A8" w:rsidRPr="00D87A6B">
              <w:rPr>
                <w:rFonts w:ascii="Times New Roman" w:hAnsi="Times New Roman" w:cs="Times New Roman"/>
                <w:b/>
                <w:sz w:val="24"/>
                <w:szCs w:val="24"/>
              </w:rPr>
              <w:t>by</w:t>
            </w:r>
            <w:r w:rsidR="00C777D7" w:rsidRPr="00D87A6B">
              <w:rPr>
                <w:rFonts w:ascii="Times New Roman" w:hAnsi="Times New Roman" w:cs="Times New Roman"/>
                <w:b/>
                <w:sz w:val="24"/>
                <w:szCs w:val="24"/>
              </w:rPr>
              <w:t xml:space="preserve"> a</w:t>
            </w:r>
            <w:r w:rsidR="003D34A8" w:rsidRPr="00D87A6B">
              <w:rPr>
                <w:rFonts w:ascii="Times New Roman" w:hAnsi="Times New Roman" w:cs="Times New Roman"/>
                <w:b/>
                <w:sz w:val="24"/>
                <w:szCs w:val="24"/>
              </w:rPr>
              <w:t xml:space="preserve"> </w:t>
            </w:r>
            <w:r w:rsidR="00A979D8" w:rsidRPr="00D87A6B">
              <w:rPr>
                <w:rFonts w:ascii="Times New Roman" w:hAnsi="Times New Roman" w:cs="Times New Roman"/>
                <w:b/>
                <w:sz w:val="24"/>
                <w:szCs w:val="24"/>
              </w:rPr>
              <w:t xml:space="preserve">significant </w:t>
            </w:r>
            <w:r w:rsidR="00C777D7" w:rsidRPr="00D87A6B">
              <w:rPr>
                <w:rFonts w:ascii="Times New Roman" w:hAnsi="Times New Roman" w:cs="Times New Roman"/>
                <w:b/>
                <w:sz w:val="24"/>
                <w:szCs w:val="24"/>
              </w:rPr>
              <w:t xml:space="preserve">number or </w:t>
            </w:r>
            <w:r w:rsidR="00A979D8" w:rsidRPr="00D87A6B">
              <w:rPr>
                <w:rFonts w:ascii="Times New Roman" w:hAnsi="Times New Roman" w:cs="Times New Roman"/>
                <w:b/>
                <w:sz w:val="24"/>
                <w:szCs w:val="24"/>
              </w:rPr>
              <w:t>proportion</w:t>
            </w:r>
            <w:r w:rsidR="00A979D8" w:rsidRPr="00D87A6B">
              <w:rPr>
                <w:rFonts w:ascii="Times New Roman" w:hAnsi="Times New Roman" w:cs="Times New Roman"/>
                <w:sz w:val="24"/>
                <w:szCs w:val="24"/>
              </w:rPr>
              <w:t xml:space="preserve"> of LEP population(s) in the serv</w:t>
            </w:r>
            <w:r w:rsidR="009619D6" w:rsidRPr="00D87A6B">
              <w:rPr>
                <w:rFonts w:ascii="Times New Roman" w:hAnsi="Times New Roman" w:cs="Times New Roman"/>
                <w:sz w:val="24"/>
                <w:szCs w:val="24"/>
              </w:rPr>
              <w:t>ice</w:t>
            </w:r>
            <w:r w:rsidR="00A979D8" w:rsidRPr="00D87A6B">
              <w:rPr>
                <w:rFonts w:ascii="Times New Roman" w:hAnsi="Times New Roman" w:cs="Times New Roman"/>
                <w:sz w:val="24"/>
                <w:szCs w:val="24"/>
              </w:rPr>
              <w:t xml:space="preserve"> area.</w:t>
            </w:r>
            <w:r w:rsidR="003D34A8" w:rsidRPr="00D87A6B">
              <w:rPr>
                <w:rFonts w:ascii="Times New Roman" w:hAnsi="Times New Roman" w:cs="Times New Roman"/>
                <w:sz w:val="24"/>
                <w:szCs w:val="24"/>
              </w:rPr>
              <w:t xml:space="preserve"> For this location the required languages are:</w:t>
            </w:r>
          </w:p>
          <w:p w:rsidR="003D34A8" w:rsidRDefault="003D34A8" w:rsidP="00C35C3E">
            <w:pPr>
              <w:jc w:val="center"/>
              <w:rPr>
                <w:rFonts w:ascii="Times New Roman" w:hAnsi="Times New Roman" w:cs="Times New Roman"/>
                <w:sz w:val="24"/>
                <w:szCs w:val="24"/>
              </w:rPr>
            </w:pPr>
          </w:p>
          <w:p w:rsidR="00B62A2C" w:rsidRDefault="00B62A2C" w:rsidP="00C35C3E">
            <w:pPr>
              <w:jc w:val="center"/>
              <w:rPr>
                <w:rFonts w:ascii="Arial" w:hAnsi="Arial" w:cs="Arial"/>
                <w:b/>
                <w:color w:val="1F497D"/>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p w:rsidR="00B62A2C" w:rsidRDefault="00B62A2C" w:rsidP="00C35C3E">
            <w:pPr>
              <w:jc w:val="center"/>
              <w:rPr>
                <w:rFonts w:ascii="Arial" w:hAnsi="Arial" w:cs="Arial"/>
                <w:b/>
                <w:color w:val="1F497D"/>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p w:rsidR="00B62A2C" w:rsidRDefault="00B62A2C" w:rsidP="00C35C3E">
            <w:pPr>
              <w:jc w:val="center"/>
              <w:rPr>
                <w:rFonts w:ascii="Arial" w:hAnsi="Arial" w:cs="Arial"/>
                <w:b/>
                <w:color w:val="1F497D"/>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p w:rsidR="00B62A2C" w:rsidRDefault="00B62A2C" w:rsidP="00C35C3E">
            <w:pPr>
              <w:jc w:val="center"/>
              <w:rPr>
                <w:rFonts w:ascii="Arial" w:hAnsi="Arial" w:cs="Arial"/>
                <w:b/>
                <w:color w:val="1F497D"/>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p w:rsidR="00B62A2C" w:rsidRPr="00D87A6B" w:rsidRDefault="00B62A2C" w:rsidP="00C35C3E">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p w:rsidR="00B62A2C" w:rsidRPr="00D87A6B" w:rsidRDefault="00B62A2C" w:rsidP="00C35C3E">
            <w:pPr>
              <w:jc w:val="center"/>
              <w:rPr>
                <w:rFonts w:ascii="Times New Roman" w:hAnsi="Times New Roman" w:cs="Times New Roman"/>
                <w:sz w:val="24"/>
                <w:szCs w:val="24"/>
              </w:rPr>
            </w:pPr>
          </w:p>
        </w:tc>
        <w:tc>
          <w:tcPr>
            <w:tcW w:w="4033" w:type="dxa"/>
          </w:tcPr>
          <w:p w:rsidR="00C35C3E" w:rsidRPr="00D87A6B" w:rsidRDefault="0043655E" w:rsidP="0043655E">
            <w:pPr>
              <w:rPr>
                <w:rFonts w:ascii="Times New Roman" w:hAnsi="Times New Roman" w:cs="Times New Roman"/>
                <w:sz w:val="24"/>
                <w:szCs w:val="24"/>
              </w:rPr>
            </w:pPr>
            <w:r w:rsidRPr="008045F0">
              <w:rPr>
                <w:rFonts w:ascii="Times New Roman" w:hAnsi="Times New Roman" w:cs="Times New Roman"/>
                <w:sz w:val="24"/>
                <w:szCs w:val="24"/>
              </w:rPr>
              <w:lastRenderedPageBreak/>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B62A2C" w:rsidRPr="003D1962">
              <w:rPr>
                <w:rFonts w:ascii="Arial" w:hAnsi="Arial" w:cs="Arial"/>
                <w:b/>
                <w:color w:val="1F497D"/>
                <w:highlight w:val="lightGray"/>
              </w:rPr>
              <w:fldChar w:fldCharType="begin">
                <w:ffData>
                  <w:name w:val="Text15"/>
                  <w:enabled/>
                  <w:calcOnExit w:val="0"/>
                  <w:textInput/>
                </w:ffData>
              </w:fldChar>
            </w:r>
            <w:r w:rsidR="00B62A2C" w:rsidRPr="003D1962">
              <w:rPr>
                <w:rFonts w:ascii="Arial" w:hAnsi="Arial" w:cs="Arial"/>
                <w:b/>
                <w:color w:val="1F497D"/>
                <w:highlight w:val="lightGray"/>
              </w:rPr>
              <w:instrText xml:space="preserve"> FORMTEXT </w:instrText>
            </w:r>
            <w:r w:rsidR="00B62A2C" w:rsidRPr="003D1962">
              <w:rPr>
                <w:rFonts w:ascii="Arial" w:hAnsi="Arial" w:cs="Arial"/>
                <w:b/>
                <w:color w:val="1F497D"/>
                <w:highlight w:val="lightGray"/>
              </w:rPr>
            </w:r>
            <w:r w:rsidR="00B62A2C" w:rsidRPr="003D1962">
              <w:rPr>
                <w:rFonts w:ascii="Arial" w:hAnsi="Arial" w:cs="Arial"/>
                <w:b/>
                <w:color w:val="1F497D"/>
                <w:highlight w:val="lightGray"/>
              </w:rPr>
              <w:fldChar w:fldCharType="separate"/>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hAnsi="Arial" w:cs="Arial"/>
                <w:b/>
                <w:color w:val="1F497D"/>
                <w:highlight w:val="lightGray"/>
              </w:rPr>
              <w:fldChar w:fldCharType="end"/>
            </w:r>
          </w:p>
        </w:tc>
        <w:tc>
          <w:tcPr>
            <w:tcW w:w="4320" w:type="dxa"/>
          </w:tcPr>
          <w:p w:rsidR="00C35C3E" w:rsidRPr="00D87A6B" w:rsidRDefault="00B62A2C" w:rsidP="00C35C3E">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520" w:type="dxa"/>
          </w:tcPr>
          <w:p w:rsidR="00C35C3E" w:rsidRPr="00D87A6B" w:rsidRDefault="00D61106" w:rsidP="00C35C3E">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980" w:type="dxa"/>
          </w:tcPr>
          <w:p w:rsidR="00C35C3E" w:rsidRPr="00D87A6B" w:rsidRDefault="00D61106" w:rsidP="00C35C3E">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3D34A8" w:rsidRPr="00D87A6B" w:rsidTr="00D87A6B">
        <w:tc>
          <w:tcPr>
            <w:tcW w:w="1884" w:type="dxa"/>
            <w:shd w:val="clear" w:color="auto" w:fill="D9D9D9" w:themeFill="background1" w:themeFillShade="D9"/>
          </w:tcPr>
          <w:p w:rsidR="00C35C3E" w:rsidRPr="00D87A6B" w:rsidRDefault="003D34A8" w:rsidP="002B3F8D">
            <w:pPr>
              <w:jc w:val="center"/>
              <w:rPr>
                <w:rFonts w:ascii="Times New Roman" w:hAnsi="Times New Roman" w:cs="Times New Roman"/>
                <w:sz w:val="24"/>
                <w:szCs w:val="24"/>
              </w:rPr>
            </w:pPr>
            <w:r w:rsidRPr="00D87A6B">
              <w:rPr>
                <w:rFonts w:ascii="Times New Roman" w:hAnsi="Times New Roman" w:cs="Times New Roman"/>
                <w:sz w:val="24"/>
                <w:szCs w:val="24"/>
              </w:rPr>
              <w:lastRenderedPageBreak/>
              <w:t>Each poster contain</w:t>
            </w:r>
            <w:r w:rsidR="00C777D7" w:rsidRPr="00D87A6B">
              <w:rPr>
                <w:rFonts w:ascii="Times New Roman" w:hAnsi="Times New Roman" w:cs="Times New Roman"/>
                <w:sz w:val="24"/>
                <w:szCs w:val="24"/>
              </w:rPr>
              <w:t>s</w:t>
            </w:r>
            <w:r w:rsidRPr="00D87A6B">
              <w:rPr>
                <w:rFonts w:ascii="Times New Roman" w:hAnsi="Times New Roman" w:cs="Times New Roman"/>
                <w:sz w:val="24"/>
                <w:szCs w:val="24"/>
              </w:rPr>
              <w:t xml:space="preserve"> complete and current contact information for </w:t>
            </w:r>
            <w:r w:rsidR="00C777D7" w:rsidRPr="00D87A6B">
              <w:rPr>
                <w:rFonts w:ascii="Times New Roman" w:hAnsi="Times New Roman" w:cs="Times New Roman"/>
                <w:sz w:val="24"/>
                <w:szCs w:val="24"/>
              </w:rPr>
              <w:t xml:space="preserve">the </w:t>
            </w:r>
            <w:r w:rsidR="002B3F8D" w:rsidRPr="00D87A6B">
              <w:rPr>
                <w:rFonts w:ascii="Times New Roman" w:hAnsi="Times New Roman" w:cs="Times New Roman"/>
                <w:sz w:val="24"/>
                <w:szCs w:val="24"/>
              </w:rPr>
              <w:t xml:space="preserve">recipient’s EO Officer, </w:t>
            </w:r>
            <w:r w:rsidR="00C777D7" w:rsidRPr="00D87A6B">
              <w:rPr>
                <w:rFonts w:ascii="Times New Roman" w:hAnsi="Times New Roman" w:cs="Times New Roman"/>
                <w:sz w:val="24"/>
                <w:szCs w:val="24"/>
              </w:rPr>
              <w:t>S</w:t>
            </w:r>
            <w:r w:rsidRPr="00D87A6B">
              <w:rPr>
                <w:rFonts w:ascii="Times New Roman" w:hAnsi="Times New Roman" w:cs="Times New Roman"/>
                <w:sz w:val="24"/>
                <w:szCs w:val="24"/>
              </w:rPr>
              <w:t>tate EO Officer</w:t>
            </w:r>
            <w:r w:rsidR="002B3F8D" w:rsidRPr="00D87A6B">
              <w:rPr>
                <w:rFonts w:ascii="Times New Roman" w:hAnsi="Times New Roman" w:cs="Times New Roman"/>
                <w:sz w:val="24"/>
                <w:szCs w:val="24"/>
              </w:rPr>
              <w:t>,</w:t>
            </w:r>
            <w:r w:rsidRPr="00D87A6B">
              <w:rPr>
                <w:rFonts w:ascii="Times New Roman" w:hAnsi="Times New Roman" w:cs="Times New Roman"/>
                <w:sz w:val="24"/>
                <w:szCs w:val="24"/>
              </w:rPr>
              <w:t xml:space="preserve"> </w:t>
            </w:r>
            <w:r w:rsidR="002B3F8D" w:rsidRPr="00D87A6B">
              <w:rPr>
                <w:rFonts w:ascii="Times New Roman" w:hAnsi="Times New Roman" w:cs="Times New Roman"/>
                <w:sz w:val="24"/>
                <w:szCs w:val="24"/>
              </w:rPr>
              <w:t xml:space="preserve">and </w:t>
            </w:r>
            <w:r w:rsidRPr="00D87A6B">
              <w:rPr>
                <w:rFonts w:ascii="Times New Roman" w:hAnsi="Times New Roman" w:cs="Times New Roman"/>
                <w:sz w:val="24"/>
                <w:szCs w:val="24"/>
              </w:rPr>
              <w:t>the U.S. Department of Labor’s Civil Rights Center</w:t>
            </w:r>
          </w:p>
        </w:tc>
        <w:tc>
          <w:tcPr>
            <w:tcW w:w="4033" w:type="dxa"/>
          </w:tcPr>
          <w:p w:rsidR="00C35C3E" w:rsidRPr="00D87A6B" w:rsidRDefault="0043655E" w:rsidP="0043655E">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B62A2C" w:rsidRPr="003D1962">
              <w:rPr>
                <w:rFonts w:ascii="Arial" w:hAnsi="Arial" w:cs="Arial"/>
                <w:b/>
                <w:color w:val="1F497D"/>
                <w:highlight w:val="lightGray"/>
              </w:rPr>
              <w:fldChar w:fldCharType="begin">
                <w:ffData>
                  <w:name w:val="Text15"/>
                  <w:enabled/>
                  <w:calcOnExit w:val="0"/>
                  <w:textInput/>
                </w:ffData>
              </w:fldChar>
            </w:r>
            <w:r w:rsidR="00B62A2C" w:rsidRPr="003D1962">
              <w:rPr>
                <w:rFonts w:ascii="Arial" w:hAnsi="Arial" w:cs="Arial"/>
                <w:b/>
                <w:color w:val="1F497D"/>
                <w:highlight w:val="lightGray"/>
              </w:rPr>
              <w:instrText xml:space="preserve"> FORMTEXT </w:instrText>
            </w:r>
            <w:r w:rsidR="00B62A2C" w:rsidRPr="003D1962">
              <w:rPr>
                <w:rFonts w:ascii="Arial" w:hAnsi="Arial" w:cs="Arial"/>
                <w:b/>
                <w:color w:val="1F497D"/>
                <w:highlight w:val="lightGray"/>
              </w:rPr>
            </w:r>
            <w:r w:rsidR="00B62A2C" w:rsidRPr="003D1962">
              <w:rPr>
                <w:rFonts w:ascii="Arial" w:hAnsi="Arial" w:cs="Arial"/>
                <w:b/>
                <w:color w:val="1F497D"/>
                <w:highlight w:val="lightGray"/>
              </w:rPr>
              <w:fldChar w:fldCharType="separate"/>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hAnsi="Arial" w:cs="Arial"/>
                <w:b/>
                <w:color w:val="1F497D"/>
                <w:highlight w:val="lightGray"/>
              </w:rPr>
              <w:fldChar w:fldCharType="end"/>
            </w:r>
          </w:p>
        </w:tc>
        <w:tc>
          <w:tcPr>
            <w:tcW w:w="4320" w:type="dxa"/>
          </w:tcPr>
          <w:p w:rsidR="00C35C3E" w:rsidRPr="00D87A6B" w:rsidRDefault="00B62A2C" w:rsidP="00C35C3E">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520" w:type="dxa"/>
          </w:tcPr>
          <w:p w:rsidR="00C35C3E" w:rsidRPr="00D87A6B" w:rsidRDefault="00D61106" w:rsidP="00C35C3E">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980" w:type="dxa"/>
          </w:tcPr>
          <w:p w:rsidR="00C35C3E" w:rsidRPr="00D87A6B" w:rsidRDefault="00D61106" w:rsidP="00C35C3E">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3D34A8" w:rsidRPr="00D87A6B" w:rsidTr="00D87A6B">
        <w:tc>
          <w:tcPr>
            <w:tcW w:w="1884" w:type="dxa"/>
            <w:shd w:val="clear" w:color="auto" w:fill="D9D9D9" w:themeFill="background1" w:themeFillShade="D9"/>
          </w:tcPr>
          <w:p w:rsidR="00C35C3E" w:rsidRPr="00D87A6B" w:rsidRDefault="003D34A8" w:rsidP="003D34A8">
            <w:pPr>
              <w:jc w:val="center"/>
              <w:rPr>
                <w:rFonts w:ascii="Times New Roman" w:hAnsi="Times New Roman" w:cs="Times New Roman"/>
                <w:sz w:val="24"/>
                <w:szCs w:val="24"/>
              </w:rPr>
            </w:pPr>
            <w:r w:rsidRPr="00D87A6B">
              <w:rPr>
                <w:rFonts w:ascii="Times New Roman" w:hAnsi="Times New Roman" w:cs="Times New Roman"/>
                <w:sz w:val="24"/>
                <w:szCs w:val="24"/>
              </w:rPr>
              <w:t>TTY and/or relay numbers are provided wherever telephone numbers are provided</w:t>
            </w:r>
            <w:r w:rsidR="009619D6" w:rsidRPr="00D87A6B">
              <w:rPr>
                <w:rFonts w:ascii="Times New Roman" w:hAnsi="Times New Roman" w:cs="Times New Roman"/>
                <w:sz w:val="24"/>
                <w:szCs w:val="24"/>
              </w:rPr>
              <w:t xml:space="preserve"> on </w:t>
            </w:r>
            <w:r w:rsidR="00974CC3" w:rsidRPr="00D87A6B">
              <w:rPr>
                <w:rFonts w:ascii="Times New Roman" w:hAnsi="Times New Roman" w:cs="Times New Roman"/>
                <w:sz w:val="24"/>
                <w:szCs w:val="24"/>
              </w:rPr>
              <w:t xml:space="preserve">“Equal Opportunity Is </w:t>
            </w:r>
            <w:r w:rsidR="00974CC3" w:rsidRPr="00D87A6B">
              <w:rPr>
                <w:rFonts w:ascii="Times New Roman" w:hAnsi="Times New Roman" w:cs="Times New Roman"/>
                <w:sz w:val="24"/>
                <w:szCs w:val="24"/>
              </w:rPr>
              <w:lastRenderedPageBreak/>
              <w:t>the Law”</w:t>
            </w:r>
            <w:r w:rsidR="009619D6" w:rsidRPr="00D87A6B">
              <w:rPr>
                <w:rFonts w:ascii="Times New Roman" w:hAnsi="Times New Roman" w:cs="Times New Roman"/>
                <w:sz w:val="24"/>
                <w:szCs w:val="24"/>
              </w:rPr>
              <w:t xml:space="preserve"> posters and notices</w:t>
            </w:r>
          </w:p>
        </w:tc>
        <w:tc>
          <w:tcPr>
            <w:tcW w:w="4033" w:type="dxa"/>
          </w:tcPr>
          <w:p w:rsidR="00C35C3E" w:rsidRPr="00D87A6B" w:rsidRDefault="0043655E" w:rsidP="0043655E">
            <w:pPr>
              <w:rPr>
                <w:rFonts w:ascii="Times New Roman" w:hAnsi="Times New Roman" w:cs="Times New Roman"/>
                <w:sz w:val="24"/>
                <w:szCs w:val="24"/>
              </w:rPr>
            </w:pPr>
            <w:r w:rsidRPr="008045F0">
              <w:rPr>
                <w:rFonts w:ascii="Times New Roman" w:hAnsi="Times New Roman" w:cs="Times New Roman"/>
                <w:sz w:val="24"/>
                <w:szCs w:val="24"/>
              </w:rPr>
              <w:lastRenderedPageBreak/>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B62A2C" w:rsidRPr="003D1962">
              <w:rPr>
                <w:rFonts w:ascii="Arial" w:hAnsi="Arial" w:cs="Arial"/>
                <w:b/>
                <w:color w:val="1F497D"/>
                <w:highlight w:val="lightGray"/>
              </w:rPr>
              <w:fldChar w:fldCharType="begin">
                <w:ffData>
                  <w:name w:val="Text15"/>
                  <w:enabled/>
                  <w:calcOnExit w:val="0"/>
                  <w:textInput/>
                </w:ffData>
              </w:fldChar>
            </w:r>
            <w:r w:rsidR="00B62A2C" w:rsidRPr="003D1962">
              <w:rPr>
                <w:rFonts w:ascii="Arial" w:hAnsi="Arial" w:cs="Arial"/>
                <w:b/>
                <w:color w:val="1F497D"/>
                <w:highlight w:val="lightGray"/>
              </w:rPr>
              <w:instrText xml:space="preserve"> FORMTEXT </w:instrText>
            </w:r>
            <w:r w:rsidR="00B62A2C" w:rsidRPr="003D1962">
              <w:rPr>
                <w:rFonts w:ascii="Arial" w:hAnsi="Arial" w:cs="Arial"/>
                <w:b/>
                <w:color w:val="1F497D"/>
                <w:highlight w:val="lightGray"/>
              </w:rPr>
            </w:r>
            <w:r w:rsidR="00B62A2C" w:rsidRPr="003D1962">
              <w:rPr>
                <w:rFonts w:ascii="Arial" w:hAnsi="Arial" w:cs="Arial"/>
                <w:b/>
                <w:color w:val="1F497D"/>
                <w:highlight w:val="lightGray"/>
              </w:rPr>
              <w:fldChar w:fldCharType="separate"/>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hAnsi="Arial" w:cs="Arial"/>
                <w:b/>
                <w:color w:val="1F497D"/>
                <w:highlight w:val="lightGray"/>
              </w:rPr>
              <w:fldChar w:fldCharType="end"/>
            </w:r>
          </w:p>
        </w:tc>
        <w:tc>
          <w:tcPr>
            <w:tcW w:w="4320" w:type="dxa"/>
          </w:tcPr>
          <w:p w:rsidR="00C35C3E" w:rsidRPr="00D87A6B" w:rsidRDefault="00B62A2C" w:rsidP="00C35C3E">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520" w:type="dxa"/>
          </w:tcPr>
          <w:p w:rsidR="00C35C3E" w:rsidRPr="00D87A6B" w:rsidRDefault="00D61106" w:rsidP="00C35C3E">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980" w:type="dxa"/>
          </w:tcPr>
          <w:p w:rsidR="00C35C3E" w:rsidRPr="00D87A6B" w:rsidRDefault="00D61106" w:rsidP="00C35C3E">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9619D6" w:rsidRPr="00D87A6B" w:rsidTr="00D87A6B">
        <w:tc>
          <w:tcPr>
            <w:tcW w:w="1884" w:type="dxa"/>
            <w:shd w:val="clear" w:color="auto" w:fill="D9D9D9" w:themeFill="background1" w:themeFillShade="D9"/>
          </w:tcPr>
          <w:p w:rsidR="009619D6" w:rsidRPr="00D87A6B" w:rsidRDefault="009619D6" w:rsidP="009619D6">
            <w:pPr>
              <w:jc w:val="center"/>
              <w:rPr>
                <w:rFonts w:ascii="Times New Roman" w:hAnsi="Times New Roman" w:cs="Times New Roman"/>
                <w:sz w:val="24"/>
                <w:szCs w:val="24"/>
              </w:rPr>
            </w:pPr>
            <w:r w:rsidRPr="00D87A6B">
              <w:rPr>
                <w:rFonts w:ascii="Times New Roman" w:hAnsi="Times New Roman" w:cs="Times New Roman"/>
                <w:sz w:val="24"/>
                <w:szCs w:val="24"/>
              </w:rPr>
              <w:lastRenderedPageBreak/>
              <w:t xml:space="preserve">The </w:t>
            </w:r>
            <w:r w:rsidR="00974CC3" w:rsidRPr="00D87A6B">
              <w:rPr>
                <w:rFonts w:ascii="Times New Roman" w:hAnsi="Times New Roman" w:cs="Times New Roman"/>
                <w:sz w:val="24"/>
                <w:szCs w:val="24"/>
              </w:rPr>
              <w:t>“Equal Opportunity Is the Law”</w:t>
            </w:r>
            <w:r w:rsidRPr="00D87A6B">
              <w:rPr>
                <w:rFonts w:ascii="Times New Roman" w:hAnsi="Times New Roman" w:cs="Times New Roman"/>
                <w:sz w:val="24"/>
                <w:szCs w:val="24"/>
              </w:rPr>
              <w:t xml:space="preserve"> notice is translated and provided to each LEP person at no charge to the LEP person</w:t>
            </w:r>
          </w:p>
        </w:tc>
        <w:tc>
          <w:tcPr>
            <w:tcW w:w="4033" w:type="dxa"/>
          </w:tcPr>
          <w:p w:rsidR="009619D6" w:rsidRPr="00D87A6B" w:rsidRDefault="0043655E" w:rsidP="0043655E">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B62A2C" w:rsidRPr="003D1962">
              <w:rPr>
                <w:rFonts w:ascii="Arial" w:hAnsi="Arial" w:cs="Arial"/>
                <w:b/>
                <w:color w:val="1F497D"/>
                <w:highlight w:val="lightGray"/>
              </w:rPr>
              <w:fldChar w:fldCharType="begin">
                <w:ffData>
                  <w:name w:val="Text15"/>
                  <w:enabled/>
                  <w:calcOnExit w:val="0"/>
                  <w:textInput/>
                </w:ffData>
              </w:fldChar>
            </w:r>
            <w:r w:rsidR="00B62A2C" w:rsidRPr="003D1962">
              <w:rPr>
                <w:rFonts w:ascii="Arial" w:hAnsi="Arial" w:cs="Arial"/>
                <w:b/>
                <w:color w:val="1F497D"/>
                <w:highlight w:val="lightGray"/>
              </w:rPr>
              <w:instrText xml:space="preserve"> FORMTEXT </w:instrText>
            </w:r>
            <w:r w:rsidR="00B62A2C" w:rsidRPr="003D1962">
              <w:rPr>
                <w:rFonts w:ascii="Arial" w:hAnsi="Arial" w:cs="Arial"/>
                <w:b/>
                <w:color w:val="1F497D"/>
                <w:highlight w:val="lightGray"/>
              </w:rPr>
            </w:r>
            <w:r w:rsidR="00B62A2C" w:rsidRPr="003D1962">
              <w:rPr>
                <w:rFonts w:ascii="Arial" w:hAnsi="Arial" w:cs="Arial"/>
                <w:b/>
                <w:color w:val="1F497D"/>
                <w:highlight w:val="lightGray"/>
              </w:rPr>
              <w:fldChar w:fldCharType="separate"/>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hAnsi="Arial" w:cs="Arial"/>
                <w:b/>
                <w:color w:val="1F497D"/>
                <w:highlight w:val="lightGray"/>
              </w:rPr>
              <w:fldChar w:fldCharType="end"/>
            </w:r>
          </w:p>
        </w:tc>
        <w:tc>
          <w:tcPr>
            <w:tcW w:w="4320" w:type="dxa"/>
          </w:tcPr>
          <w:p w:rsidR="009619D6" w:rsidRPr="00D87A6B" w:rsidRDefault="00B62A2C" w:rsidP="00C35C3E">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520" w:type="dxa"/>
          </w:tcPr>
          <w:p w:rsidR="009619D6" w:rsidRPr="00D87A6B" w:rsidRDefault="00D61106" w:rsidP="00C35C3E">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980" w:type="dxa"/>
          </w:tcPr>
          <w:p w:rsidR="009619D6" w:rsidRPr="00D87A6B" w:rsidRDefault="00D61106" w:rsidP="00C35C3E">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9619D6" w:rsidRPr="00D87A6B" w:rsidTr="00D87A6B">
        <w:tc>
          <w:tcPr>
            <w:tcW w:w="1884" w:type="dxa"/>
            <w:shd w:val="clear" w:color="auto" w:fill="D9D9D9" w:themeFill="background1" w:themeFillShade="D9"/>
          </w:tcPr>
          <w:p w:rsidR="009619D6" w:rsidRPr="00D87A6B" w:rsidRDefault="009619D6" w:rsidP="009619D6">
            <w:pPr>
              <w:jc w:val="center"/>
              <w:rPr>
                <w:rFonts w:ascii="Times New Roman" w:hAnsi="Times New Roman" w:cs="Times New Roman"/>
                <w:sz w:val="24"/>
                <w:szCs w:val="24"/>
              </w:rPr>
            </w:pPr>
            <w:r w:rsidRPr="00D87A6B">
              <w:rPr>
                <w:rFonts w:ascii="Times New Roman" w:hAnsi="Times New Roman" w:cs="Times New Roman"/>
                <w:sz w:val="24"/>
                <w:szCs w:val="24"/>
              </w:rPr>
              <w:t xml:space="preserve">The </w:t>
            </w:r>
            <w:r w:rsidR="00974CC3" w:rsidRPr="00D87A6B">
              <w:rPr>
                <w:rFonts w:ascii="Times New Roman" w:hAnsi="Times New Roman" w:cs="Times New Roman"/>
                <w:sz w:val="24"/>
                <w:szCs w:val="24"/>
              </w:rPr>
              <w:t>“Equal Opportunity Is the Law”</w:t>
            </w:r>
            <w:r w:rsidRPr="00D87A6B">
              <w:rPr>
                <w:rFonts w:ascii="Times New Roman" w:hAnsi="Times New Roman" w:cs="Times New Roman"/>
                <w:sz w:val="24"/>
                <w:szCs w:val="24"/>
              </w:rPr>
              <w:t xml:space="preserve"> notice is provided in an alternative format, on request, to each individual with a disability at no charge to that individual</w:t>
            </w:r>
          </w:p>
        </w:tc>
        <w:tc>
          <w:tcPr>
            <w:tcW w:w="4033" w:type="dxa"/>
          </w:tcPr>
          <w:p w:rsidR="009619D6" w:rsidRPr="00D87A6B" w:rsidRDefault="0043655E" w:rsidP="0043655E">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B62A2C" w:rsidRPr="003D1962">
              <w:rPr>
                <w:rFonts w:ascii="Arial" w:hAnsi="Arial" w:cs="Arial"/>
                <w:b/>
                <w:color w:val="1F497D"/>
                <w:highlight w:val="lightGray"/>
              </w:rPr>
              <w:fldChar w:fldCharType="begin">
                <w:ffData>
                  <w:name w:val="Text15"/>
                  <w:enabled/>
                  <w:calcOnExit w:val="0"/>
                  <w:textInput/>
                </w:ffData>
              </w:fldChar>
            </w:r>
            <w:r w:rsidR="00B62A2C" w:rsidRPr="003D1962">
              <w:rPr>
                <w:rFonts w:ascii="Arial" w:hAnsi="Arial" w:cs="Arial"/>
                <w:b/>
                <w:color w:val="1F497D"/>
                <w:highlight w:val="lightGray"/>
              </w:rPr>
              <w:instrText xml:space="preserve"> FORMTEXT </w:instrText>
            </w:r>
            <w:r w:rsidR="00B62A2C" w:rsidRPr="003D1962">
              <w:rPr>
                <w:rFonts w:ascii="Arial" w:hAnsi="Arial" w:cs="Arial"/>
                <w:b/>
                <w:color w:val="1F497D"/>
                <w:highlight w:val="lightGray"/>
              </w:rPr>
            </w:r>
            <w:r w:rsidR="00B62A2C" w:rsidRPr="003D1962">
              <w:rPr>
                <w:rFonts w:ascii="Arial" w:hAnsi="Arial" w:cs="Arial"/>
                <w:b/>
                <w:color w:val="1F497D"/>
                <w:highlight w:val="lightGray"/>
              </w:rPr>
              <w:fldChar w:fldCharType="separate"/>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hAnsi="Arial" w:cs="Arial"/>
                <w:b/>
                <w:color w:val="1F497D"/>
                <w:highlight w:val="lightGray"/>
              </w:rPr>
              <w:fldChar w:fldCharType="end"/>
            </w:r>
          </w:p>
        </w:tc>
        <w:tc>
          <w:tcPr>
            <w:tcW w:w="4320" w:type="dxa"/>
          </w:tcPr>
          <w:p w:rsidR="009619D6" w:rsidRPr="00D87A6B" w:rsidRDefault="00B62A2C" w:rsidP="00C35C3E">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520" w:type="dxa"/>
          </w:tcPr>
          <w:p w:rsidR="009619D6" w:rsidRPr="00D87A6B" w:rsidRDefault="00245F23" w:rsidP="00C35C3E">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980" w:type="dxa"/>
          </w:tcPr>
          <w:p w:rsidR="009619D6" w:rsidRPr="00D87A6B" w:rsidRDefault="00245F23" w:rsidP="00C35C3E">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bl>
    <w:p w:rsidR="009619D6" w:rsidRPr="00D87A6B" w:rsidRDefault="009619D6">
      <w:pPr>
        <w:rPr>
          <w:rFonts w:ascii="Times New Roman" w:hAnsi="Times New Roman" w:cs="Times New Roman"/>
          <w:sz w:val="24"/>
          <w:szCs w:val="24"/>
        </w:rPr>
      </w:pPr>
      <w:r w:rsidRPr="00D87A6B">
        <w:rPr>
          <w:rFonts w:ascii="Times New Roman" w:hAnsi="Times New Roman" w:cs="Times New Roman"/>
          <w:sz w:val="24"/>
          <w:szCs w:val="24"/>
        </w:rPr>
        <w:br w:type="page"/>
      </w:r>
    </w:p>
    <w:p w:rsidR="00C35C3E" w:rsidRPr="00D87A6B" w:rsidRDefault="00C35C3E" w:rsidP="00C35C3E">
      <w:pPr>
        <w:spacing w:after="0"/>
        <w:jc w:val="center"/>
        <w:rPr>
          <w:rFonts w:ascii="Times New Roman" w:hAnsi="Times New Roman" w:cs="Times New Roman"/>
          <w:b/>
          <w:sz w:val="24"/>
          <w:szCs w:val="24"/>
        </w:rPr>
      </w:pPr>
      <w:r w:rsidRPr="00D87A6B">
        <w:rPr>
          <w:rFonts w:ascii="Times New Roman" w:hAnsi="Times New Roman" w:cs="Times New Roman"/>
          <w:b/>
          <w:sz w:val="24"/>
          <w:szCs w:val="24"/>
        </w:rPr>
        <w:lastRenderedPageBreak/>
        <w:t>II</w:t>
      </w:r>
    </w:p>
    <w:p w:rsidR="00C35C3E" w:rsidRPr="00D87A6B" w:rsidRDefault="00C35C3E" w:rsidP="00C35C3E">
      <w:pPr>
        <w:spacing w:after="0"/>
        <w:jc w:val="center"/>
        <w:rPr>
          <w:rFonts w:ascii="Times New Roman" w:hAnsi="Times New Roman" w:cs="Times New Roman"/>
          <w:b/>
          <w:sz w:val="24"/>
          <w:szCs w:val="24"/>
        </w:rPr>
      </w:pPr>
      <w:r w:rsidRPr="00D87A6B">
        <w:rPr>
          <w:rFonts w:ascii="Times New Roman" w:hAnsi="Times New Roman" w:cs="Times New Roman"/>
          <w:b/>
          <w:sz w:val="24"/>
          <w:szCs w:val="24"/>
        </w:rPr>
        <w:t>Assurances</w:t>
      </w:r>
    </w:p>
    <w:p w:rsidR="003D34A8" w:rsidRPr="00C6190A" w:rsidRDefault="003D34A8" w:rsidP="003D34A8">
      <w:pPr>
        <w:spacing w:after="0"/>
        <w:jc w:val="both"/>
        <w:rPr>
          <w:rFonts w:ascii="Times New Roman" w:hAnsi="Times New Roman" w:cs="Times New Roman"/>
          <w:sz w:val="20"/>
          <w:szCs w:val="20"/>
        </w:rPr>
      </w:pPr>
    </w:p>
    <w:p w:rsidR="003D34A8" w:rsidRPr="00D87A6B" w:rsidRDefault="003D34A8" w:rsidP="003D34A8">
      <w:pPr>
        <w:spacing w:after="0" w:line="240" w:lineRule="auto"/>
        <w:jc w:val="both"/>
        <w:rPr>
          <w:rFonts w:ascii="Times New Roman" w:eastAsia="Times New Roman" w:hAnsi="Times New Roman" w:cs="Times New Roman"/>
          <w:color w:val="000000"/>
          <w:sz w:val="24"/>
          <w:szCs w:val="24"/>
        </w:rPr>
      </w:pPr>
      <w:r w:rsidRPr="00D87A6B">
        <w:rPr>
          <w:rFonts w:ascii="Times New Roman" w:eastAsia="Times New Roman" w:hAnsi="Times New Roman" w:cs="Times New Roman"/>
          <w:color w:val="000000"/>
          <w:sz w:val="24"/>
          <w:szCs w:val="24"/>
        </w:rPr>
        <w:t>The required assurances at 29 C.F.R. § 3</w:t>
      </w:r>
      <w:r w:rsidR="00E027CD" w:rsidRPr="00D87A6B">
        <w:rPr>
          <w:rFonts w:ascii="Times New Roman" w:eastAsia="Times New Roman" w:hAnsi="Times New Roman" w:cs="Times New Roman"/>
          <w:color w:val="000000"/>
          <w:sz w:val="24"/>
          <w:szCs w:val="24"/>
        </w:rPr>
        <w:t>8.25</w:t>
      </w:r>
      <w:r w:rsidRPr="00D87A6B">
        <w:rPr>
          <w:rFonts w:ascii="Times New Roman" w:eastAsia="Times New Roman" w:hAnsi="Times New Roman" w:cs="Times New Roman"/>
          <w:color w:val="000000"/>
          <w:sz w:val="24"/>
          <w:szCs w:val="24"/>
        </w:rPr>
        <w:t xml:space="preserve"> must be set forth in all arrangements related to the delivery of </w:t>
      </w:r>
      <w:r w:rsidR="002B3F8D" w:rsidRPr="00D87A6B">
        <w:rPr>
          <w:rFonts w:ascii="Times New Roman" w:eastAsia="Times New Roman" w:hAnsi="Times New Roman" w:cs="Times New Roman"/>
          <w:color w:val="000000"/>
          <w:sz w:val="24"/>
          <w:szCs w:val="24"/>
        </w:rPr>
        <w:t>WIOA</w:t>
      </w:r>
      <w:r w:rsidRPr="00D87A6B">
        <w:rPr>
          <w:rFonts w:ascii="Times New Roman" w:eastAsia="Times New Roman" w:hAnsi="Times New Roman" w:cs="Times New Roman"/>
          <w:color w:val="000000"/>
          <w:sz w:val="24"/>
          <w:szCs w:val="24"/>
        </w:rPr>
        <w:t xml:space="preserve"> Title I-financially assisted programs and activities, including the following:</w:t>
      </w:r>
    </w:p>
    <w:p w:rsidR="003D34A8" w:rsidRPr="00C6190A" w:rsidRDefault="003D34A8" w:rsidP="003D34A8">
      <w:pPr>
        <w:spacing w:after="0" w:line="240" w:lineRule="auto"/>
        <w:jc w:val="both"/>
        <w:rPr>
          <w:rFonts w:ascii="Times New Roman" w:eastAsia="Times New Roman" w:hAnsi="Times New Roman" w:cs="Times New Roman"/>
          <w:color w:val="000000"/>
          <w:sz w:val="20"/>
          <w:szCs w:val="20"/>
        </w:rPr>
      </w:pPr>
      <w:r w:rsidRPr="00D87A6B">
        <w:rPr>
          <w:rFonts w:ascii="Times New Roman" w:eastAsia="Times New Roman" w:hAnsi="Times New Roman" w:cs="Times New Roman"/>
          <w:color w:val="000000"/>
          <w:sz w:val="24"/>
          <w:szCs w:val="24"/>
        </w:rPr>
        <w:t> </w:t>
      </w:r>
    </w:p>
    <w:p w:rsidR="003D34A8" w:rsidRPr="00D87A6B" w:rsidRDefault="003D34A8" w:rsidP="003D34A8">
      <w:pPr>
        <w:spacing w:after="0" w:line="240" w:lineRule="auto"/>
        <w:ind w:left="720" w:right="720"/>
        <w:jc w:val="both"/>
        <w:rPr>
          <w:rFonts w:ascii="Times New Roman" w:eastAsia="Times New Roman" w:hAnsi="Times New Roman" w:cs="Times New Roman"/>
          <w:color w:val="000000"/>
          <w:sz w:val="24"/>
          <w:szCs w:val="24"/>
        </w:rPr>
      </w:pPr>
      <w:r w:rsidRPr="00D87A6B">
        <w:rPr>
          <w:rFonts w:ascii="Times New Roman" w:eastAsia="Times New Roman" w:hAnsi="Times New Roman" w:cs="Times New Roman"/>
          <w:color w:val="000000"/>
          <w:sz w:val="24"/>
          <w:szCs w:val="24"/>
        </w:rPr>
        <w:t>●     </w:t>
      </w:r>
      <w:r w:rsidRPr="00D87A6B">
        <w:rPr>
          <w:rFonts w:ascii="Times New Roman" w:eastAsia="Times New Roman" w:hAnsi="Times New Roman" w:cs="Times New Roman"/>
          <w:color w:val="000000"/>
          <w:sz w:val="24"/>
          <w:szCs w:val="24"/>
        </w:rPr>
        <w:tab/>
        <w:t>contracts;</w:t>
      </w:r>
    </w:p>
    <w:p w:rsidR="003D34A8" w:rsidRPr="00D87A6B" w:rsidRDefault="003D34A8" w:rsidP="003D34A8">
      <w:pPr>
        <w:spacing w:after="0" w:line="240" w:lineRule="auto"/>
        <w:ind w:left="720" w:right="720"/>
        <w:jc w:val="both"/>
        <w:rPr>
          <w:rFonts w:ascii="Times New Roman" w:eastAsia="Times New Roman" w:hAnsi="Times New Roman" w:cs="Times New Roman"/>
          <w:color w:val="000000"/>
          <w:sz w:val="24"/>
          <w:szCs w:val="24"/>
        </w:rPr>
      </w:pPr>
      <w:r w:rsidRPr="00D87A6B">
        <w:rPr>
          <w:rFonts w:ascii="Times New Roman" w:eastAsia="Times New Roman" w:hAnsi="Times New Roman" w:cs="Times New Roman"/>
          <w:color w:val="000000"/>
          <w:sz w:val="24"/>
          <w:szCs w:val="24"/>
        </w:rPr>
        <w:t>●     </w:t>
      </w:r>
      <w:r w:rsidRPr="00D87A6B">
        <w:rPr>
          <w:rFonts w:ascii="Times New Roman" w:eastAsia="Times New Roman" w:hAnsi="Times New Roman" w:cs="Times New Roman"/>
          <w:color w:val="000000"/>
          <w:sz w:val="24"/>
          <w:szCs w:val="24"/>
        </w:rPr>
        <w:tab/>
        <w:t>memoranda of understanding;</w:t>
      </w:r>
    </w:p>
    <w:p w:rsidR="003D34A8" w:rsidRPr="00D87A6B" w:rsidRDefault="003D34A8" w:rsidP="003D34A8">
      <w:pPr>
        <w:spacing w:after="0" w:line="240" w:lineRule="auto"/>
        <w:ind w:left="720" w:right="720"/>
        <w:jc w:val="both"/>
        <w:rPr>
          <w:rFonts w:ascii="Times New Roman" w:eastAsia="Times New Roman" w:hAnsi="Times New Roman" w:cs="Times New Roman"/>
          <w:color w:val="000000"/>
          <w:sz w:val="24"/>
          <w:szCs w:val="24"/>
        </w:rPr>
      </w:pPr>
      <w:r w:rsidRPr="00D87A6B">
        <w:rPr>
          <w:rFonts w:ascii="Times New Roman" w:eastAsia="Times New Roman" w:hAnsi="Times New Roman" w:cs="Times New Roman"/>
          <w:color w:val="000000"/>
          <w:sz w:val="24"/>
          <w:szCs w:val="24"/>
        </w:rPr>
        <w:t>●     </w:t>
      </w:r>
      <w:r w:rsidRPr="00D87A6B">
        <w:rPr>
          <w:rFonts w:ascii="Times New Roman" w:eastAsia="Times New Roman" w:hAnsi="Times New Roman" w:cs="Times New Roman"/>
          <w:color w:val="000000"/>
          <w:sz w:val="24"/>
          <w:szCs w:val="24"/>
        </w:rPr>
        <w:tab/>
        <w:t>cooperative agreements;</w:t>
      </w:r>
    </w:p>
    <w:p w:rsidR="003D34A8" w:rsidRPr="00D87A6B" w:rsidRDefault="003D34A8" w:rsidP="003D34A8">
      <w:pPr>
        <w:spacing w:after="0" w:line="240" w:lineRule="auto"/>
        <w:ind w:left="720" w:right="720"/>
        <w:jc w:val="both"/>
        <w:rPr>
          <w:rFonts w:ascii="Times New Roman" w:eastAsia="Times New Roman" w:hAnsi="Times New Roman" w:cs="Times New Roman"/>
          <w:color w:val="000000"/>
          <w:sz w:val="24"/>
          <w:szCs w:val="24"/>
        </w:rPr>
      </w:pPr>
      <w:r w:rsidRPr="00D87A6B">
        <w:rPr>
          <w:rFonts w:ascii="Times New Roman" w:eastAsia="Times New Roman" w:hAnsi="Times New Roman" w:cs="Times New Roman"/>
          <w:color w:val="000000"/>
          <w:sz w:val="24"/>
          <w:szCs w:val="24"/>
        </w:rPr>
        <w:t>●     </w:t>
      </w:r>
      <w:r w:rsidRPr="00D87A6B">
        <w:rPr>
          <w:rFonts w:ascii="Times New Roman" w:eastAsia="Times New Roman" w:hAnsi="Times New Roman" w:cs="Times New Roman"/>
          <w:color w:val="000000"/>
          <w:sz w:val="24"/>
          <w:szCs w:val="24"/>
        </w:rPr>
        <w:tab/>
        <w:t>job training plans;</w:t>
      </w:r>
    </w:p>
    <w:p w:rsidR="003D34A8" w:rsidRPr="00D87A6B" w:rsidRDefault="003D34A8" w:rsidP="003D34A8">
      <w:pPr>
        <w:spacing w:after="0" w:line="240" w:lineRule="auto"/>
        <w:ind w:left="720" w:right="720"/>
        <w:jc w:val="both"/>
        <w:rPr>
          <w:rFonts w:ascii="Times New Roman" w:eastAsia="Times New Roman" w:hAnsi="Times New Roman" w:cs="Times New Roman"/>
          <w:color w:val="000000"/>
          <w:sz w:val="24"/>
          <w:szCs w:val="24"/>
        </w:rPr>
      </w:pPr>
      <w:r w:rsidRPr="00D87A6B">
        <w:rPr>
          <w:rFonts w:ascii="Times New Roman" w:eastAsia="Times New Roman" w:hAnsi="Times New Roman" w:cs="Times New Roman"/>
          <w:color w:val="000000"/>
          <w:sz w:val="24"/>
          <w:szCs w:val="24"/>
        </w:rPr>
        <w:t>●     </w:t>
      </w:r>
      <w:r w:rsidRPr="00D87A6B">
        <w:rPr>
          <w:rFonts w:ascii="Times New Roman" w:eastAsia="Times New Roman" w:hAnsi="Times New Roman" w:cs="Times New Roman"/>
          <w:color w:val="000000"/>
          <w:sz w:val="24"/>
          <w:szCs w:val="24"/>
        </w:rPr>
        <w:tab/>
        <w:t>grant applications;</w:t>
      </w:r>
    </w:p>
    <w:p w:rsidR="003D34A8" w:rsidRPr="00D87A6B" w:rsidRDefault="003D34A8" w:rsidP="003D34A8">
      <w:pPr>
        <w:spacing w:after="0" w:line="240" w:lineRule="auto"/>
        <w:ind w:left="720" w:right="720"/>
        <w:jc w:val="both"/>
        <w:rPr>
          <w:rFonts w:ascii="Times New Roman" w:eastAsia="Times New Roman" w:hAnsi="Times New Roman" w:cs="Times New Roman"/>
          <w:color w:val="000000"/>
          <w:sz w:val="24"/>
          <w:szCs w:val="24"/>
        </w:rPr>
      </w:pPr>
      <w:r w:rsidRPr="00D87A6B">
        <w:rPr>
          <w:rFonts w:ascii="Times New Roman" w:eastAsia="Times New Roman" w:hAnsi="Times New Roman" w:cs="Times New Roman"/>
          <w:color w:val="000000"/>
          <w:sz w:val="24"/>
          <w:szCs w:val="24"/>
        </w:rPr>
        <w:t>●     </w:t>
      </w:r>
      <w:r w:rsidRPr="00D87A6B">
        <w:rPr>
          <w:rFonts w:ascii="Times New Roman" w:eastAsia="Times New Roman" w:hAnsi="Times New Roman" w:cs="Times New Roman"/>
          <w:color w:val="000000"/>
          <w:sz w:val="24"/>
          <w:szCs w:val="24"/>
        </w:rPr>
        <w:tab/>
        <w:t>requests for proposals;</w:t>
      </w:r>
    </w:p>
    <w:p w:rsidR="003D34A8" w:rsidRPr="00D87A6B" w:rsidRDefault="003D34A8" w:rsidP="003D34A8">
      <w:pPr>
        <w:spacing w:after="0" w:line="240" w:lineRule="auto"/>
        <w:ind w:left="720" w:right="720"/>
        <w:jc w:val="both"/>
        <w:rPr>
          <w:rFonts w:ascii="Times New Roman" w:eastAsia="Times New Roman" w:hAnsi="Times New Roman" w:cs="Times New Roman"/>
          <w:color w:val="000000"/>
          <w:sz w:val="24"/>
          <w:szCs w:val="24"/>
        </w:rPr>
      </w:pPr>
      <w:r w:rsidRPr="00D87A6B">
        <w:rPr>
          <w:rFonts w:ascii="Times New Roman" w:eastAsia="Times New Roman" w:hAnsi="Times New Roman" w:cs="Times New Roman"/>
          <w:color w:val="000000"/>
          <w:sz w:val="24"/>
          <w:szCs w:val="24"/>
        </w:rPr>
        <w:t>●     </w:t>
      </w:r>
      <w:r w:rsidRPr="00D87A6B">
        <w:rPr>
          <w:rFonts w:ascii="Times New Roman" w:eastAsia="Times New Roman" w:hAnsi="Times New Roman" w:cs="Times New Roman"/>
          <w:color w:val="000000"/>
          <w:sz w:val="24"/>
          <w:szCs w:val="24"/>
        </w:rPr>
        <w:tab/>
        <w:t>agreements with training providers; and</w:t>
      </w:r>
    </w:p>
    <w:p w:rsidR="003D34A8" w:rsidRPr="00D87A6B" w:rsidRDefault="003D34A8" w:rsidP="003D34A8">
      <w:pPr>
        <w:spacing w:after="0" w:line="240" w:lineRule="auto"/>
        <w:ind w:left="720" w:right="720"/>
        <w:jc w:val="both"/>
        <w:rPr>
          <w:rFonts w:ascii="Times New Roman" w:eastAsia="Times New Roman" w:hAnsi="Times New Roman" w:cs="Times New Roman"/>
          <w:color w:val="000000"/>
          <w:sz w:val="24"/>
          <w:szCs w:val="24"/>
        </w:rPr>
      </w:pPr>
      <w:r w:rsidRPr="00D87A6B">
        <w:rPr>
          <w:rFonts w:ascii="Times New Roman" w:eastAsia="Times New Roman" w:hAnsi="Times New Roman" w:cs="Times New Roman"/>
          <w:color w:val="000000"/>
          <w:sz w:val="24"/>
          <w:szCs w:val="24"/>
        </w:rPr>
        <w:t>●     </w:t>
      </w:r>
      <w:r w:rsidRPr="00D87A6B">
        <w:rPr>
          <w:rFonts w:ascii="Times New Roman" w:eastAsia="Times New Roman" w:hAnsi="Times New Roman" w:cs="Times New Roman"/>
          <w:color w:val="000000"/>
          <w:sz w:val="24"/>
          <w:szCs w:val="24"/>
        </w:rPr>
        <w:tab/>
        <w:t xml:space="preserve">any other arrangements </w:t>
      </w:r>
      <w:r w:rsidR="00A979D8" w:rsidRPr="00D87A6B">
        <w:rPr>
          <w:rFonts w:ascii="Times New Roman" w:eastAsia="Times New Roman" w:hAnsi="Times New Roman" w:cs="Times New Roman"/>
          <w:color w:val="000000"/>
          <w:sz w:val="24"/>
          <w:szCs w:val="24"/>
        </w:rPr>
        <w:t xml:space="preserve">related to the delivery of </w:t>
      </w:r>
      <w:r w:rsidR="002B3F8D" w:rsidRPr="00D87A6B">
        <w:rPr>
          <w:rFonts w:ascii="Times New Roman" w:eastAsia="Times New Roman" w:hAnsi="Times New Roman" w:cs="Times New Roman"/>
          <w:color w:val="000000"/>
          <w:sz w:val="24"/>
          <w:szCs w:val="24"/>
        </w:rPr>
        <w:t>WIOA</w:t>
      </w:r>
      <w:r w:rsidR="00A979D8" w:rsidRPr="00D87A6B">
        <w:rPr>
          <w:rFonts w:ascii="Times New Roman" w:eastAsia="Times New Roman" w:hAnsi="Times New Roman" w:cs="Times New Roman"/>
          <w:color w:val="000000"/>
          <w:sz w:val="24"/>
          <w:szCs w:val="24"/>
        </w:rPr>
        <w:t xml:space="preserve"> Title I</w:t>
      </w:r>
      <w:r w:rsidR="00EB07D1">
        <w:rPr>
          <w:rFonts w:ascii="Times New Roman" w:eastAsia="Times New Roman" w:hAnsi="Times New Roman" w:cs="Times New Roman"/>
          <w:color w:val="000000"/>
          <w:sz w:val="24"/>
          <w:szCs w:val="24"/>
        </w:rPr>
        <w:t xml:space="preserve"> f</w:t>
      </w:r>
      <w:r w:rsidRPr="00D87A6B">
        <w:rPr>
          <w:rFonts w:ascii="Times New Roman" w:eastAsia="Times New Roman" w:hAnsi="Times New Roman" w:cs="Times New Roman"/>
          <w:color w:val="000000"/>
          <w:sz w:val="24"/>
          <w:szCs w:val="24"/>
        </w:rPr>
        <w:t>inancially</w:t>
      </w:r>
      <w:r w:rsidR="00EB07D1">
        <w:rPr>
          <w:rFonts w:ascii="Times New Roman" w:eastAsia="Times New Roman" w:hAnsi="Times New Roman" w:cs="Times New Roman"/>
          <w:color w:val="000000"/>
          <w:sz w:val="24"/>
          <w:szCs w:val="24"/>
        </w:rPr>
        <w:t>-</w:t>
      </w:r>
      <w:r w:rsidRPr="00D87A6B">
        <w:rPr>
          <w:rFonts w:ascii="Times New Roman" w:eastAsia="Times New Roman" w:hAnsi="Times New Roman" w:cs="Times New Roman"/>
          <w:color w:val="000000"/>
          <w:sz w:val="24"/>
          <w:szCs w:val="24"/>
        </w:rPr>
        <w:t>assisted programs and activities.</w:t>
      </w:r>
    </w:p>
    <w:p w:rsidR="00C35C3E" w:rsidRPr="00D87A6B" w:rsidRDefault="003D34A8" w:rsidP="00D87A6B">
      <w:pPr>
        <w:spacing w:after="0" w:line="240" w:lineRule="auto"/>
        <w:jc w:val="both"/>
        <w:rPr>
          <w:rFonts w:ascii="Times New Roman" w:hAnsi="Times New Roman" w:cs="Times New Roman"/>
          <w:sz w:val="24"/>
          <w:szCs w:val="24"/>
        </w:rPr>
      </w:pPr>
      <w:r w:rsidRPr="00D87A6B">
        <w:rPr>
          <w:rFonts w:ascii="Times New Roman" w:eastAsia="Times New Roman" w:hAnsi="Times New Roman" w:cs="Times New Roman"/>
          <w:color w:val="000000"/>
          <w:sz w:val="24"/>
          <w:szCs w:val="24"/>
        </w:rPr>
        <w:t> </w:t>
      </w:r>
    </w:p>
    <w:tbl>
      <w:tblPr>
        <w:tblStyle w:val="TableGrid"/>
        <w:tblW w:w="14737" w:type="dxa"/>
        <w:tblInd w:w="-252" w:type="dxa"/>
        <w:tblLook w:val="04A0" w:firstRow="1" w:lastRow="0" w:firstColumn="1" w:lastColumn="0" w:noHBand="0" w:noVBand="1"/>
      </w:tblPr>
      <w:tblGrid>
        <w:gridCol w:w="2947"/>
        <w:gridCol w:w="3420"/>
        <w:gridCol w:w="3960"/>
        <w:gridCol w:w="2340"/>
        <w:gridCol w:w="2070"/>
      </w:tblGrid>
      <w:tr w:rsidR="009B1598" w:rsidRPr="00D87A6B" w:rsidTr="008045F0">
        <w:tc>
          <w:tcPr>
            <w:tcW w:w="2947" w:type="dxa"/>
            <w:shd w:val="clear" w:color="auto" w:fill="D9D9D9" w:themeFill="background1" w:themeFillShade="D9"/>
          </w:tcPr>
          <w:p w:rsidR="003D34A8" w:rsidRPr="00D87A6B" w:rsidRDefault="003D34A8" w:rsidP="009619D6">
            <w:pPr>
              <w:jc w:val="center"/>
              <w:rPr>
                <w:rFonts w:ascii="Times New Roman" w:hAnsi="Times New Roman" w:cs="Times New Roman"/>
                <w:sz w:val="24"/>
                <w:szCs w:val="24"/>
              </w:rPr>
            </w:pPr>
          </w:p>
          <w:p w:rsidR="003D34A8" w:rsidRPr="00D87A6B" w:rsidRDefault="003D34A8" w:rsidP="009619D6">
            <w:pPr>
              <w:jc w:val="center"/>
              <w:rPr>
                <w:rFonts w:ascii="Times New Roman" w:hAnsi="Times New Roman" w:cs="Times New Roman"/>
                <w:sz w:val="24"/>
                <w:szCs w:val="24"/>
              </w:rPr>
            </w:pPr>
            <w:r w:rsidRPr="00D87A6B">
              <w:rPr>
                <w:rFonts w:ascii="Times New Roman" w:hAnsi="Times New Roman" w:cs="Times New Roman"/>
                <w:sz w:val="24"/>
                <w:szCs w:val="24"/>
              </w:rPr>
              <w:t>Document Reviewed</w:t>
            </w:r>
          </w:p>
          <w:p w:rsidR="003D34A8" w:rsidRPr="00D87A6B" w:rsidRDefault="003D34A8" w:rsidP="009619D6">
            <w:pPr>
              <w:jc w:val="center"/>
              <w:rPr>
                <w:rFonts w:ascii="Times New Roman" w:hAnsi="Times New Roman" w:cs="Times New Roman"/>
                <w:sz w:val="24"/>
                <w:szCs w:val="24"/>
              </w:rPr>
            </w:pPr>
          </w:p>
          <w:p w:rsidR="003D34A8" w:rsidRPr="00D87A6B" w:rsidRDefault="003D34A8" w:rsidP="009619D6">
            <w:pPr>
              <w:jc w:val="center"/>
              <w:rPr>
                <w:rFonts w:ascii="Times New Roman" w:hAnsi="Times New Roman" w:cs="Times New Roman"/>
                <w:sz w:val="24"/>
                <w:szCs w:val="24"/>
              </w:rPr>
            </w:pPr>
          </w:p>
        </w:tc>
        <w:tc>
          <w:tcPr>
            <w:tcW w:w="3420" w:type="dxa"/>
            <w:shd w:val="clear" w:color="auto" w:fill="D9D9D9" w:themeFill="background1" w:themeFillShade="D9"/>
          </w:tcPr>
          <w:p w:rsidR="003D34A8" w:rsidRPr="00D87A6B" w:rsidRDefault="003D34A8" w:rsidP="009619D6">
            <w:pPr>
              <w:jc w:val="center"/>
              <w:rPr>
                <w:rFonts w:ascii="Times New Roman" w:hAnsi="Times New Roman" w:cs="Times New Roman"/>
                <w:sz w:val="24"/>
                <w:szCs w:val="24"/>
              </w:rPr>
            </w:pPr>
          </w:p>
          <w:p w:rsidR="003D34A8" w:rsidRPr="00D87A6B" w:rsidRDefault="009B1598" w:rsidP="00B62A2C">
            <w:pPr>
              <w:jc w:val="center"/>
              <w:rPr>
                <w:rFonts w:ascii="Times New Roman" w:hAnsi="Times New Roman" w:cs="Times New Roman"/>
                <w:sz w:val="24"/>
                <w:szCs w:val="24"/>
              </w:rPr>
            </w:pPr>
            <w:r w:rsidRPr="00D87A6B">
              <w:rPr>
                <w:rFonts w:ascii="Times New Roman" w:hAnsi="Times New Roman" w:cs="Times New Roman"/>
                <w:sz w:val="24"/>
                <w:szCs w:val="24"/>
              </w:rPr>
              <w:t xml:space="preserve">Assurances </w:t>
            </w:r>
            <w:r w:rsidR="00B62A2C">
              <w:rPr>
                <w:rFonts w:ascii="Times New Roman" w:hAnsi="Times New Roman" w:cs="Times New Roman"/>
                <w:sz w:val="24"/>
                <w:szCs w:val="24"/>
              </w:rPr>
              <w:t>P</w:t>
            </w:r>
            <w:r w:rsidRPr="00D87A6B">
              <w:rPr>
                <w:rFonts w:ascii="Times New Roman" w:hAnsi="Times New Roman" w:cs="Times New Roman"/>
                <w:sz w:val="24"/>
                <w:szCs w:val="24"/>
              </w:rPr>
              <w:t xml:space="preserve">resent? </w:t>
            </w:r>
          </w:p>
        </w:tc>
        <w:tc>
          <w:tcPr>
            <w:tcW w:w="3960" w:type="dxa"/>
            <w:shd w:val="clear" w:color="auto" w:fill="D9D9D9" w:themeFill="background1" w:themeFillShade="D9"/>
          </w:tcPr>
          <w:p w:rsidR="003D34A8" w:rsidRPr="00D87A6B" w:rsidRDefault="003D34A8" w:rsidP="009619D6">
            <w:pPr>
              <w:jc w:val="center"/>
              <w:rPr>
                <w:rFonts w:ascii="Times New Roman" w:hAnsi="Times New Roman" w:cs="Times New Roman"/>
                <w:sz w:val="24"/>
                <w:szCs w:val="24"/>
              </w:rPr>
            </w:pPr>
          </w:p>
          <w:p w:rsidR="003D34A8" w:rsidRPr="00D87A6B" w:rsidRDefault="003D34A8" w:rsidP="009619D6">
            <w:pPr>
              <w:jc w:val="center"/>
              <w:rPr>
                <w:rFonts w:ascii="Times New Roman" w:hAnsi="Times New Roman" w:cs="Times New Roman"/>
                <w:sz w:val="24"/>
                <w:szCs w:val="24"/>
              </w:rPr>
            </w:pPr>
            <w:r w:rsidRPr="00D87A6B">
              <w:rPr>
                <w:rFonts w:ascii="Times New Roman" w:hAnsi="Times New Roman" w:cs="Times New Roman"/>
                <w:sz w:val="24"/>
                <w:szCs w:val="24"/>
              </w:rPr>
              <w:t>Corrective Actions</w:t>
            </w:r>
          </w:p>
        </w:tc>
        <w:tc>
          <w:tcPr>
            <w:tcW w:w="2340" w:type="dxa"/>
            <w:shd w:val="clear" w:color="auto" w:fill="D9D9D9" w:themeFill="background1" w:themeFillShade="D9"/>
          </w:tcPr>
          <w:p w:rsidR="003D34A8" w:rsidRPr="00D87A6B" w:rsidRDefault="003D34A8" w:rsidP="009619D6">
            <w:pPr>
              <w:jc w:val="center"/>
              <w:rPr>
                <w:rFonts w:ascii="Times New Roman" w:hAnsi="Times New Roman" w:cs="Times New Roman"/>
                <w:sz w:val="24"/>
                <w:szCs w:val="24"/>
              </w:rPr>
            </w:pPr>
          </w:p>
          <w:p w:rsidR="003D34A8" w:rsidRPr="00D87A6B" w:rsidRDefault="003D34A8" w:rsidP="009619D6">
            <w:pPr>
              <w:jc w:val="center"/>
              <w:rPr>
                <w:rFonts w:ascii="Times New Roman" w:hAnsi="Times New Roman" w:cs="Times New Roman"/>
                <w:sz w:val="24"/>
                <w:szCs w:val="24"/>
              </w:rPr>
            </w:pPr>
            <w:r w:rsidRPr="00D87A6B">
              <w:rPr>
                <w:rFonts w:ascii="Times New Roman" w:hAnsi="Times New Roman" w:cs="Times New Roman"/>
                <w:sz w:val="24"/>
                <w:szCs w:val="24"/>
              </w:rPr>
              <w:t>Follow-Up</w:t>
            </w:r>
          </w:p>
          <w:p w:rsidR="003D34A8" w:rsidRPr="00D87A6B" w:rsidRDefault="003D34A8" w:rsidP="009619D6">
            <w:pPr>
              <w:jc w:val="center"/>
              <w:rPr>
                <w:rFonts w:ascii="Times New Roman" w:hAnsi="Times New Roman" w:cs="Times New Roman"/>
                <w:sz w:val="24"/>
                <w:szCs w:val="24"/>
              </w:rPr>
            </w:pPr>
            <w:r w:rsidRPr="00D87A6B">
              <w:rPr>
                <w:rFonts w:ascii="Times New Roman" w:hAnsi="Times New Roman" w:cs="Times New Roman"/>
                <w:sz w:val="24"/>
                <w:szCs w:val="24"/>
              </w:rPr>
              <w:t>Target Date</w:t>
            </w:r>
          </w:p>
        </w:tc>
        <w:tc>
          <w:tcPr>
            <w:tcW w:w="2070" w:type="dxa"/>
            <w:shd w:val="clear" w:color="auto" w:fill="D9D9D9" w:themeFill="background1" w:themeFillShade="D9"/>
          </w:tcPr>
          <w:p w:rsidR="003D34A8" w:rsidRPr="00D87A6B" w:rsidRDefault="003D34A8" w:rsidP="009619D6">
            <w:pPr>
              <w:jc w:val="center"/>
              <w:rPr>
                <w:rFonts w:ascii="Times New Roman" w:hAnsi="Times New Roman" w:cs="Times New Roman"/>
                <w:sz w:val="24"/>
                <w:szCs w:val="24"/>
              </w:rPr>
            </w:pPr>
          </w:p>
          <w:p w:rsidR="003D34A8" w:rsidRPr="00D87A6B" w:rsidRDefault="003D34A8" w:rsidP="009619D6">
            <w:pPr>
              <w:jc w:val="center"/>
              <w:rPr>
                <w:rFonts w:ascii="Times New Roman" w:hAnsi="Times New Roman" w:cs="Times New Roman"/>
                <w:sz w:val="24"/>
                <w:szCs w:val="24"/>
              </w:rPr>
            </w:pPr>
            <w:r w:rsidRPr="00D87A6B">
              <w:rPr>
                <w:rFonts w:ascii="Times New Roman" w:hAnsi="Times New Roman" w:cs="Times New Roman"/>
                <w:sz w:val="24"/>
                <w:szCs w:val="24"/>
              </w:rPr>
              <w:t>Status (Open/Closed)</w:t>
            </w:r>
          </w:p>
        </w:tc>
      </w:tr>
      <w:tr w:rsidR="009B1598" w:rsidRPr="00D87A6B" w:rsidTr="008045F0">
        <w:tc>
          <w:tcPr>
            <w:tcW w:w="2947" w:type="dxa"/>
            <w:shd w:val="clear" w:color="auto" w:fill="FFFFFF" w:themeFill="background1"/>
          </w:tcPr>
          <w:p w:rsidR="003D34A8" w:rsidRPr="00D87A6B" w:rsidRDefault="003F2F97"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p w:rsidR="003D34A8" w:rsidRPr="00D87A6B" w:rsidRDefault="003D34A8" w:rsidP="009619D6">
            <w:pPr>
              <w:jc w:val="center"/>
              <w:rPr>
                <w:rFonts w:ascii="Times New Roman" w:hAnsi="Times New Roman" w:cs="Times New Roman"/>
                <w:sz w:val="24"/>
                <w:szCs w:val="24"/>
              </w:rPr>
            </w:pPr>
          </w:p>
          <w:p w:rsidR="003D34A8" w:rsidRPr="00D87A6B" w:rsidRDefault="003D34A8" w:rsidP="009619D6">
            <w:pPr>
              <w:jc w:val="center"/>
              <w:rPr>
                <w:rFonts w:ascii="Times New Roman" w:hAnsi="Times New Roman" w:cs="Times New Roman"/>
                <w:sz w:val="24"/>
                <w:szCs w:val="24"/>
              </w:rPr>
            </w:pPr>
          </w:p>
        </w:tc>
        <w:tc>
          <w:tcPr>
            <w:tcW w:w="3420" w:type="dxa"/>
          </w:tcPr>
          <w:p w:rsidR="008045F0" w:rsidRDefault="008045F0" w:rsidP="008045F0">
            <w:pPr>
              <w:jc w:val="center"/>
              <w:rPr>
                <w:rFonts w:ascii="Times New Roman" w:hAnsi="Times New Roman" w:cs="Times New Roman"/>
                <w:sz w:val="24"/>
                <w:szCs w:val="24"/>
              </w:rPr>
            </w:pPr>
          </w:p>
          <w:p w:rsidR="003D34A8" w:rsidRPr="00D87A6B" w:rsidRDefault="008045F0" w:rsidP="008045F0">
            <w:pPr>
              <w:jc w:val="cente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Pr>
                <w:rFonts w:ascii="Times New Roman" w:hAnsi="Times New Roman" w:cs="Times New Roman"/>
                <w:sz w:val="24"/>
                <w:szCs w:val="24"/>
              </w:rPr>
              <w:t>Incomplete</w:t>
            </w:r>
            <w:r w:rsidRPr="008045F0">
              <w:rPr>
                <w:rFonts w:ascii="Times New Roman" w:hAnsi="Times New Roman" w:cs="Times New Roman"/>
                <w:sz w:val="24"/>
                <w:szCs w:val="24"/>
              </w:rPr>
              <w:t xml:space="preserve">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w:t>
            </w:r>
          </w:p>
        </w:tc>
        <w:tc>
          <w:tcPr>
            <w:tcW w:w="3960" w:type="dxa"/>
          </w:tcPr>
          <w:p w:rsidR="003D34A8" w:rsidRPr="00D87A6B" w:rsidRDefault="00B62A2C"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340" w:type="dxa"/>
          </w:tcPr>
          <w:p w:rsidR="003D34A8"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70" w:type="dxa"/>
          </w:tcPr>
          <w:p w:rsidR="003D34A8"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9B1598" w:rsidRPr="00D87A6B" w:rsidTr="008045F0">
        <w:tc>
          <w:tcPr>
            <w:tcW w:w="2947" w:type="dxa"/>
            <w:shd w:val="clear" w:color="auto" w:fill="FFFFFF" w:themeFill="background1"/>
          </w:tcPr>
          <w:p w:rsidR="003D34A8" w:rsidRPr="00D87A6B" w:rsidRDefault="003F2F97"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p w:rsidR="003D34A8" w:rsidRPr="00D87A6B" w:rsidRDefault="003D34A8" w:rsidP="009619D6">
            <w:pPr>
              <w:jc w:val="center"/>
              <w:rPr>
                <w:rFonts w:ascii="Times New Roman" w:hAnsi="Times New Roman" w:cs="Times New Roman"/>
                <w:sz w:val="24"/>
                <w:szCs w:val="24"/>
              </w:rPr>
            </w:pPr>
          </w:p>
          <w:p w:rsidR="003D34A8" w:rsidRPr="00D87A6B" w:rsidRDefault="003D34A8" w:rsidP="009619D6">
            <w:pPr>
              <w:jc w:val="center"/>
              <w:rPr>
                <w:rFonts w:ascii="Times New Roman" w:hAnsi="Times New Roman" w:cs="Times New Roman"/>
                <w:sz w:val="24"/>
                <w:szCs w:val="24"/>
              </w:rPr>
            </w:pPr>
          </w:p>
          <w:p w:rsidR="003D34A8" w:rsidRPr="00D87A6B" w:rsidRDefault="003D34A8" w:rsidP="009619D6">
            <w:pPr>
              <w:jc w:val="center"/>
              <w:rPr>
                <w:rFonts w:ascii="Times New Roman" w:hAnsi="Times New Roman" w:cs="Times New Roman"/>
                <w:sz w:val="24"/>
                <w:szCs w:val="24"/>
              </w:rPr>
            </w:pPr>
          </w:p>
        </w:tc>
        <w:tc>
          <w:tcPr>
            <w:tcW w:w="3420" w:type="dxa"/>
          </w:tcPr>
          <w:p w:rsidR="003D34A8" w:rsidRDefault="003D34A8" w:rsidP="009619D6">
            <w:pPr>
              <w:jc w:val="center"/>
              <w:rPr>
                <w:rFonts w:ascii="Times New Roman" w:hAnsi="Times New Roman" w:cs="Times New Roman"/>
                <w:sz w:val="24"/>
                <w:szCs w:val="24"/>
              </w:rPr>
            </w:pPr>
          </w:p>
          <w:p w:rsidR="008045F0" w:rsidRPr="00D87A6B" w:rsidRDefault="008045F0" w:rsidP="009619D6">
            <w:pPr>
              <w:jc w:val="cente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Pr>
                <w:rFonts w:ascii="Times New Roman" w:hAnsi="Times New Roman" w:cs="Times New Roman"/>
                <w:sz w:val="24"/>
                <w:szCs w:val="24"/>
              </w:rPr>
              <w:t>Incomplete</w:t>
            </w:r>
            <w:r w:rsidRPr="008045F0">
              <w:rPr>
                <w:rFonts w:ascii="Times New Roman" w:hAnsi="Times New Roman" w:cs="Times New Roman"/>
                <w:sz w:val="24"/>
                <w:szCs w:val="24"/>
              </w:rPr>
              <w:t xml:space="preserve">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w:t>
            </w:r>
          </w:p>
        </w:tc>
        <w:tc>
          <w:tcPr>
            <w:tcW w:w="3960" w:type="dxa"/>
          </w:tcPr>
          <w:p w:rsidR="003D34A8" w:rsidRPr="00D87A6B" w:rsidRDefault="00B62A2C"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340" w:type="dxa"/>
          </w:tcPr>
          <w:p w:rsidR="003D34A8"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70" w:type="dxa"/>
          </w:tcPr>
          <w:p w:rsidR="003D34A8"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9B1598" w:rsidRPr="00D87A6B" w:rsidTr="008045F0">
        <w:tc>
          <w:tcPr>
            <w:tcW w:w="2947" w:type="dxa"/>
            <w:shd w:val="clear" w:color="auto" w:fill="FFFFFF" w:themeFill="background1"/>
          </w:tcPr>
          <w:p w:rsidR="003D34A8" w:rsidRPr="00D87A6B" w:rsidRDefault="003F2F97"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p w:rsidR="003D34A8" w:rsidRPr="00D87A6B" w:rsidRDefault="003D34A8" w:rsidP="009619D6">
            <w:pPr>
              <w:jc w:val="center"/>
              <w:rPr>
                <w:rFonts w:ascii="Times New Roman" w:hAnsi="Times New Roman" w:cs="Times New Roman"/>
                <w:sz w:val="24"/>
                <w:szCs w:val="24"/>
              </w:rPr>
            </w:pPr>
          </w:p>
          <w:p w:rsidR="003D34A8" w:rsidRPr="00D87A6B" w:rsidRDefault="003D34A8" w:rsidP="009619D6">
            <w:pPr>
              <w:jc w:val="center"/>
              <w:rPr>
                <w:rFonts w:ascii="Times New Roman" w:hAnsi="Times New Roman" w:cs="Times New Roman"/>
                <w:sz w:val="24"/>
                <w:szCs w:val="24"/>
              </w:rPr>
            </w:pPr>
          </w:p>
          <w:p w:rsidR="003D34A8" w:rsidRPr="00D87A6B" w:rsidRDefault="003D34A8" w:rsidP="009619D6">
            <w:pPr>
              <w:jc w:val="center"/>
              <w:rPr>
                <w:rFonts w:ascii="Times New Roman" w:hAnsi="Times New Roman" w:cs="Times New Roman"/>
                <w:sz w:val="24"/>
                <w:szCs w:val="24"/>
              </w:rPr>
            </w:pPr>
          </w:p>
        </w:tc>
        <w:tc>
          <w:tcPr>
            <w:tcW w:w="3420" w:type="dxa"/>
          </w:tcPr>
          <w:p w:rsidR="003D34A8" w:rsidRDefault="003D34A8" w:rsidP="009619D6">
            <w:pPr>
              <w:jc w:val="center"/>
              <w:rPr>
                <w:rFonts w:ascii="Times New Roman" w:hAnsi="Times New Roman" w:cs="Times New Roman"/>
                <w:sz w:val="24"/>
                <w:szCs w:val="24"/>
              </w:rPr>
            </w:pPr>
          </w:p>
          <w:p w:rsidR="008045F0" w:rsidRPr="00D87A6B" w:rsidRDefault="008045F0" w:rsidP="009619D6">
            <w:pPr>
              <w:jc w:val="cente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Pr>
                <w:rFonts w:ascii="Times New Roman" w:hAnsi="Times New Roman" w:cs="Times New Roman"/>
                <w:sz w:val="24"/>
                <w:szCs w:val="24"/>
              </w:rPr>
              <w:t>Incomplete</w:t>
            </w:r>
            <w:r w:rsidRPr="008045F0">
              <w:rPr>
                <w:rFonts w:ascii="Times New Roman" w:hAnsi="Times New Roman" w:cs="Times New Roman"/>
                <w:sz w:val="24"/>
                <w:szCs w:val="24"/>
              </w:rPr>
              <w:t xml:space="preserve">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w:t>
            </w:r>
          </w:p>
        </w:tc>
        <w:tc>
          <w:tcPr>
            <w:tcW w:w="3960" w:type="dxa"/>
          </w:tcPr>
          <w:p w:rsidR="003D34A8" w:rsidRPr="00D87A6B" w:rsidRDefault="00B62A2C"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340" w:type="dxa"/>
          </w:tcPr>
          <w:p w:rsidR="003D34A8"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70" w:type="dxa"/>
          </w:tcPr>
          <w:p w:rsidR="003D34A8"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9B1598" w:rsidRPr="00D87A6B" w:rsidTr="008045F0">
        <w:tc>
          <w:tcPr>
            <w:tcW w:w="2947" w:type="dxa"/>
            <w:shd w:val="clear" w:color="auto" w:fill="FFFFFF" w:themeFill="background1"/>
          </w:tcPr>
          <w:p w:rsidR="003D34A8" w:rsidRPr="00D87A6B" w:rsidRDefault="003F2F97"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p w:rsidR="003D34A8" w:rsidRPr="00D87A6B" w:rsidRDefault="003D34A8" w:rsidP="009619D6">
            <w:pPr>
              <w:jc w:val="center"/>
              <w:rPr>
                <w:rFonts w:ascii="Times New Roman" w:hAnsi="Times New Roman" w:cs="Times New Roman"/>
                <w:sz w:val="24"/>
                <w:szCs w:val="24"/>
              </w:rPr>
            </w:pPr>
          </w:p>
          <w:p w:rsidR="003D34A8" w:rsidRPr="00D87A6B" w:rsidRDefault="003D34A8" w:rsidP="009619D6">
            <w:pPr>
              <w:jc w:val="center"/>
              <w:rPr>
                <w:rFonts w:ascii="Times New Roman" w:hAnsi="Times New Roman" w:cs="Times New Roman"/>
                <w:sz w:val="24"/>
                <w:szCs w:val="24"/>
              </w:rPr>
            </w:pPr>
          </w:p>
          <w:p w:rsidR="003D34A8" w:rsidRPr="00D87A6B" w:rsidRDefault="003D34A8" w:rsidP="009619D6">
            <w:pPr>
              <w:jc w:val="center"/>
              <w:rPr>
                <w:rFonts w:ascii="Times New Roman" w:hAnsi="Times New Roman" w:cs="Times New Roman"/>
                <w:sz w:val="24"/>
                <w:szCs w:val="24"/>
              </w:rPr>
            </w:pPr>
          </w:p>
        </w:tc>
        <w:tc>
          <w:tcPr>
            <w:tcW w:w="3420" w:type="dxa"/>
          </w:tcPr>
          <w:p w:rsidR="003D34A8" w:rsidRDefault="003D34A8" w:rsidP="009619D6">
            <w:pPr>
              <w:jc w:val="center"/>
              <w:rPr>
                <w:rFonts w:ascii="Times New Roman" w:hAnsi="Times New Roman" w:cs="Times New Roman"/>
                <w:sz w:val="24"/>
                <w:szCs w:val="24"/>
              </w:rPr>
            </w:pPr>
          </w:p>
          <w:p w:rsidR="008045F0" w:rsidRPr="00D87A6B" w:rsidRDefault="008045F0" w:rsidP="009619D6">
            <w:pPr>
              <w:jc w:val="cente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Pr>
                <w:rFonts w:ascii="Times New Roman" w:hAnsi="Times New Roman" w:cs="Times New Roman"/>
                <w:sz w:val="24"/>
                <w:szCs w:val="24"/>
              </w:rPr>
              <w:t>Incomplete</w:t>
            </w:r>
            <w:r w:rsidRPr="008045F0">
              <w:rPr>
                <w:rFonts w:ascii="Times New Roman" w:hAnsi="Times New Roman" w:cs="Times New Roman"/>
                <w:sz w:val="24"/>
                <w:szCs w:val="24"/>
              </w:rPr>
              <w:t xml:space="preserve">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w:t>
            </w:r>
          </w:p>
        </w:tc>
        <w:tc>
          <w:tcPr>
            <w:tcW w:w="3960" w:type="dxa"/>
          </w:tcPr>
          <w:p w:rsidR="003D34A8" w:rsidRPr="00D87A6B" w:rsidRDefault="00B62A2C"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340" w:type="dxa"/>
          </w:tcPr>
          <w:p w:rsidR="003D34A8"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70" w:type="dxa"/>
          </w:tcPr>
          <w:p w:rsidR="003D34A8"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bl>
    <w:p w:rsidR="00C35C3E" w:rsidRPr="00D87A6B" w:rsidRDefault="00C35C3E" w:rsidP="00C35C3E">
      <w:pPr>
        <w:spacing w:after="0"/>
        <w:jc w:val="both"/>
        <w:rPr>
          <w:rFonts w:ascii="Times New Roman" w:hAnsi="Times New Roman" w:cs="Times New Roman"/>
          <w:sz w:val="24"/>
          <w:szCs w:val="24"/>
        </w:rPr>
      </w:pPr>
    </w:p>
    <w:p w:rsidR="00245F23" w:rsidRDefault="00245F23">
      <w:pPr>
        <w:rPr>
          <w:rFonts w:ascii="Times New Roman" w:hAnsi="Times New Roman" w:cs="Times New Roman"/>
          <w:b/>
          <w:sz w:val="24"/>
          <w:szCs w:val="24"/>
        </w:rPr>
      </w:pPr>
      <w:r>
        <w:rPr>
          <w:rFonts w:ascii="Times New Roman" w:hAnsi="Times New Roman" w:cs="Times New Roman"/>
          <w:b/>
          <w:sz w:val="24"/>
          <w:szCs w:val="24"/>
        </w:rPr>
        <w:br w:type="page"/>
      </w:r>
    </w:p>
    <w:p w:rsidR="00C35C3E" w:rsidRPr="00D87A6B" w:rsidRDefault="00C35C3E" w:rsidP="00C35C3E">
      <w:pPr>
        <w:spacing w:after="0"/>
        <w:jc w:val="center"/>
        <w:rPr>
          <w:rFonts w:ascii="Times New Roman" w:hAnsi="Times New Roman" w:cs="Times New Roman"/>
          <w:b/>
          <w:sz w:val="24"/>
          <w:szCs w:val="24"/>
        </w:rPr>
      </w:pPr>
      <w:r w:rsidRPr="00D87A6B">
        <w:rPr>
          <w:rFonts w:ascii="Times New Roman" w:hAnsi="Times New Roman" w:cs="Times New Roman"/>
          <w:b/>
          <w:sz w:val="24"/>
          <w:szCs w:val="24"/>
        </w:rPr>
        <w:lastRenderedPageBreak/>
        <w:t>III</w:t>
      </w:r>
    </w:p>
    <w:p w:rsidR="00C35C3E" w:rsidRPr="00D87A6B" w:rsidRDefault="005376E9" w:rsidP="00C35C3E">
      <w:pPr>
        <w:spacing w:after="0"/>
        <w:jc w:val="center"/>
        <w:rPr>
          <w:rFonts w:ascii="Times New Roman" w:hAnsi="Times New Roman" w:cs="Times New Roman"/>
          <w:sz w:val="24"/>
          <w:szCs w:val="24"/>
        </w:rPr>
      </w:pPr>
      <w:r w:rsidRPr="00D87A6B">
        <w:rPr>
          <w:rFonts w:ascii="Times New Roman" w:hAnsi="Times New Roman" w:cs="Times New Roman"/>
          <w:b/>
          <w:sz w:val="24"/>
          <w:szCs w:val="24"/>
        </w:rPr>
        <w:t>Review of Written Materials</w:t>
      </w:r>
      <w:r w:rsidR="00C6190A">
        <w:rPr>
          <w:rFonts w:ascii="Times New Roman" w:hAnsi="Times New Roman" w:cs="Times New Roman"/>
          <w:b/>
          <w:sz w:val="24"/>
          <w:szCs w:val="24"/>
        </w:rPr>
        <w:t xml:space="preserve"> and </w:t>
      </w:r>
      <w:r w:rsidRPr="00D87A6B">
        <w:rPr>
          <w:rFonts w:ascii="Times New Roman" w:hAnsi="Times New Roman" w:cs="Times New Roman"/>
          <w:b/>
          <w:sz w:val="24"/>
          <w:szCs w:val="24"/>
        </w:rPr>
        <w:t>Website</w:t>
      </w:r>
      <w:r w:rsidR="00C6190A">
        <w:rPr>
          <w:rFonts w:ascii="Times New Roman" w:hAnsi="Times New Roman" w:cs="Times New Roman"/>
          <w:b/>
          <w:sz w:val="24"/>
          <w:szCs w:val="24"/>
        </w:rPr>
        <w:t xml:space="preserve"> Content</w:t>
      </w:r>
    </w:p>
    <w:p w:rsidR="00C35C3E" w:rsidRPr="00D87A6B" w:rsidRDefault="00C35C3E" w:rsidP="00C35C3E">
      <w:pPr>
        <w:spacing w:after="0"/>
        <w:jc w:val="both"/>
        <w:rPr>
          <w:rFonts w:ascii="Times New Roman" w:hAnsi="Times New Roman" w:cs="Times New Roman"/>
          <w:sz w:val="24"/>
          <w:szCs w:val="24"/>
        </w:rPr>
      </w:pPr>
    </w:p>
    <w:p w:rsidR="009B1598" w:rsidRPr="00D87A6B" w:rsidRDefault="009B1598" w:rsidP="009B1598">
      <w:pPr>
        <w:jc w:val="both"/>
        <w:rPr>
          <w:rFonts w:ascii="Times New Roman" w:hAnsi="Times New Roman" w:cs="Times New Roman"/>
          <w:sz w:val="24"/>
          <w:szCs w:val="24"/>
        </w:rPr>
      </w:pPr>
      <w:r w:rsidRPr="00D87A6B">
        <w:rPr>
          <w:rFonts w:ascii="Times New Roman" w:hAnsi="Times New Roman" w:cs="Times New Roman"/>
          <w:sz w:val="24"/>
          <w:szCs w:val="24"/>
        </w:rPr>
        <w:t xml:space="preserve">The following two taglines shall appear on all written materials related to </w:t>
      </w:r>
      <w:r w:rsidR="002B3F8D" w:rsidRPr="00D87A6B">
        <w:rPr>
          <w:rFonts w:ascii="Times New Roman" w:hAnsi="Times New Roman" w:cs="Times New Roman"/>
          <w:sz w:val="24"/>
          <w:szCs w:val="24"/>
        </w:rPr>
        <w:t>WIOA</w:t>
      </w:r>
      <w:r w:rsidRPr="00D87A6B">
        <w:rPr>
          <w:rFonts w:ascii="Times New Roman" w:hAnsi="Times New Roman" w:cs="Times New Roman"/>
          <w:sz w:val="24"/>
          <w:szCs w:val="24"/>
        </w:rPr>
        <w:t xml:space="preserve"> Title I-financially assisted programs and activities:</w:t>
      </w:r>
    </w:p>
    <w:p w:rsidR="009B1598" w:rsidRPr="00D87A6B" w:rsidRDefault="009B1598" w:rsidP="009B1598">
      <w:pPr>
        <w:ind w:left="720" w:right="720"/>
        <w:jc w:val="center"/>
        <w:rPr>
          <w:rFonts w:ascii="Times New Roman" w:hAnsi="Times New Roman" w:cs="Times New Roman"/>
          <w:sz w:val="24"/>
          <w:szCs w:val="24"/>
        </w:rPr>
      </w:pPr>
      <w:r w:rsidRPr="00D87A6B">
        <w:rPr>
          <w:rFonts w:ascii="Times New Roman" w:hAnsi="Times New Roman" w:cs="Times New Roman"/>
          <w:sz w:val="24"/>
          <w:szCs w:val="24"/>
        </w:rPr>
        <w:t>“Equal Opportunity Employer/Program”</w:t>
      </w:r>
    </w:p>
    <w:p w:rsidR="009B1598" w:rsidRPr="00D87A6B" w:rsidRDefault="009B1598" w:rsidP="009B1598">
      <w:pPr>
        <w:ind w:left="720" w:right="720"/>
        <w:jc w:val="center"/>
        <w:rPr>
          <w:rFonts w:ascii="Times New Roman" w:hAnsi="Times New Roman" w:cs="Times New Roman"/>
          <w:sz w:val="24"/>
          <w:szCs w:val="24"/>
        </w:rPr>
      </w:pPr>
      <w:r w:rsidRPr="00D87A6B">
        <w:rPr>
          <w:rFonts w:ascii="Times New Roman" w:hAnsi="Times New Roman" w:cs="Times New Roman"/>
          <w:b/>
          <w:sz w:val="24"/>
          <w:szCs w:val="24"/>
        </w:rPr>
        <w:t>and</w:t>
      </w:r>
    </w:p>
    <w:p w:rsidR="009B1598" w:rsidRPr="00D87A6B" w:rsidRDefault="009B1598" w:rsidP="009B1598">
      <w:pPr>
        <w:ind w:left="720" w:right="720"/>
        <w:jc w:val="center"/>
        <w:rPr>
          <w:rFonts w:ascii="Times New Roman" w:hAnsi="Times New Roman" w:cs="Times New Roman"/>
          <w:sz w:val="24"/>
          <w:szCs w:val="24"/>
        </w:rPr>
      </w:pPr>
      <w:r w:rsidRPr="00D87A6B">
        <w:rPr>
          <w:rFonts w:ascii="Times New Roman" w:hAnsi="Times New Roman" w:cs="Times New Roman"/>
          <w:sz w:val="24"/>
          <w:szCs w:val="24"/>
        </w:rPr>
        <w:t>“Auxiliary aids and services are available upon request to individuals with disabilities”</w:t>
      </w:r>
    </w:p>
    <w:p w:rsidR="009B1598" w:rsidRDefault="009619D6" w:rsidP="009B1598">
      <w:pPr>
        <w:spacing w:after="0"/>
        <w:jc w:val="both"/>
        <w:rPr>
          <w:rFonts w:ascii="Times New Roman" w:hAnsi="Times New Roman" w:cs="Times New Roman"/>
          <w:sz w:val="24"/>
          <w:szCs w:val="24"/>
        </w:rPr>
      </w:pPr>
      <w:r w:rsidRPr="00D87A6B">
        <w:rPr>
          <w:rFonts w:ascii="Times New Roman" w:hAnsi="Times New Roman" w:cs="Times New Roman"/>
          <w:sz w:val="24"/>
          <w:szCs w:val="24"/>
        </w:rPr>
        <w:t xml:space="preserve">29 C.F.R. </w:t>
      </w:r>
      <w:r w:rsidRPr="00D87A6B">
        <w:rPr>
          <w:rFonts w:ascii="Times New Roman" w:eastAsia="Times New Roman" w:hAnsi="Times New Roman" w:cs="Times New Roman"/>
          <w:color w:val="000000"/>
          <w:sz w:val="24"/>
          <w:szCs w:val="24"/>
        </w:rPr>
        <w:t>§ 3</w:t>
      </w:r>
      <w:r w:rsidR="00E027CD" w:rsidRPr="00D87A6B">
        <w:rPr>
          <w:rFonts w:ascii="Times New Roman" w:eastAsia="Times New Roman" w:hAnsi="Times New Roman" w:cs="Times New Roman"/>
          <w:color w:val="000000"/>
          <w:sz w:val="24"/>
          <w:szCs w:val="24"/>
        </w:rPr>
        <w:t>8.38</w:t>
      </w:r>
      <w:r w:rsidRPr="00D87A6B">
        <w:rPr>
          <w:rFonts w:ascii="Times New Roman" w:eastAsia="Times New Roman" w:hAnsi="Times New Roman" w:cs="Times New Roman"/>
          <w:color w:val="000000"/>
          <w:sz w:val="24"/>
          <w:szCs w:val="24"/>
        </w:rPr>
        <w:t xml:space="preserve">.  </w:t>
      </w:r>
      <w:r w:rsidR="009B1598" w:rsidRPr="00D87A6B">
        <w:rPr>
          <w:rFonts w:ascii="Times New Roman" w:hAnsi="Times New Roman" w:cs="Times New Roman"/>
          <w:sz w:val="24"/>
          <w:szCs w:val="24"/>
        </w:rPr>
        <w:t xml:space="preserve">The written materials on which the taglines must appear include, but are not limited to, </w:t>
      </w:r>
      <w:r w:rsidRPr="00D87A6B">
        <w:rPr>
          <w:rFonts w:ascii="Times New Roman" w:hAnsi="Times New Roman" w:cs="Times New Roman"/>
          <w:sz w:val="24"/>
          <w:szCs w:val="24"/>
        </w:rPr>
        <w:t xml:space="preserve">the </w:t>
      </w:r>
      <w:r w:rsidR="00974CC3" w:rsidRPr="00D87A6B">
        <w:rPr>
          <w:rFonts w:ascii="Times New Roman" w:hAnsi="Times New Roman" w:cs="Times New Roman"/>
          <w:sz w:val="24"/>
          <w:szCs w:val="24"/>
        </w:rPr>
        <w:t>“Equal Opportunity Is the Law”</w:t>
      </w:r>
      <w:r w:rsidRPr="00D87A6B">
        <w:rPr>
          <w:rFonts w:ascii="Times New Roman" w:hAnsi="Times New Roman" w:cs="Times New Roman"/>
          <w:sz w:val="24"/>
          <w:szCs w:val="24"/>
        </w:rPr>
        <w:t xml:space="preserve"> posters and notices, publications, </w:t>
      </w:r>
      <w:r w:rsidR="009B1598" w:rsidRPr="00D87A6B">
        <w:rPr>
          <w:rFonts w:ascii="Times New Roman" w:hAnsi="Times New Roman" w:cs="Times New Roman"/>
          <w:sz w:val="24"/>
          <w:szCs w:val="24"/>
        </w:rPr>
        <w:t xml:space="preserve">brochures, orientation and recruitment materials, manuals, handbooks, directives, correspondence, procedures, broadcast scripts, written advertising, and website pages related to </w:t>
      </w:r>
      <w:r w:rsidR="002B3F8D" w:rsidRPr="00D87A6B">
        <w:rPr>
          <w:rFonts w:ascii="Times New Roman" w:hAnsi="Times New Roman" w:cs="Times New Roman"/>
          <w:sz w:val="24"/>
          <w:szCs w:val="24"/>
        </w:rPr>
        <w:t>WIOA</w:t>
      </w:r>
      <w:r w:rsidR="009B1598" w:rsidRPr="00D87A6B">
        <w:rPr>
          <w:rFonts w:ascii="Times New Roman" w:hAnsi="Times New Roman" w:cs="Times New Roman"/>
          <w:sz w:val="24"/>
          <w:szCs w:val="24"/>
        </w:rPr>
        <w:t xml:space="preserve"> Title I-financially assisted programs and activities.  </w:t>
      </w:r>
      <w:r w:rsidR="005376E9" w:rsidRPr="00D87A6B">
        <w:rPr>
          <w:rFonts w:ascii="Times New Roman" w:hAnsi="Times New Roman" w:cs="Times New Roman"/>
          <w:sz w:val="24"/>
          <w:szCs w:val="24"/>
        </w:rPr>
        <w:t xml:space="preserve">Moreover, wherever a telephone number is listed on these materials, a TTY or relay number also must be listed for persons </w:t>
      </w:r>
      <w:r w:rsidR="00D87A6B">
        <w:rPr>
          <w:rFonts w:ascii="Times New Roman" w:hAnsi="Times New Roman" w:cs="Times New Roman"/>
          <w:sz w:val="24"/>
          <w:szCs w:val="24"/>
        </w:rPr>
        <w:t>who are deaf or hard of hearing, or who have speech disabilities</w:t>
      </w:r>
      <w:r w:rsidR="005376E9" w:rsidRPr="00D87A6B">
        <w:rPr>
          <w:rFonts w:ascii="Times New Roman" w:hAnsi="Times New Roman" w:cs="Times New Roman"/>
          <w:sz w:val="24"/>
          <w:szCs w:val="24"/>
        </w:rPr>
        <w:t xml:space="preserve">.  </w:t>
      </w:r>
    </w:p>
    <w:p w:rsidR="006E6CE0" w:rsidRPr="00D87A6B" w:rsidRDefault="006E6CE0" w:rsidP="009B1598">
      <w:pPr>
        <w:spacing w:after="0"/>
        <w:jc w:val="both"/>
        <w:rPr>
          <w:rFonts w:ascii="Times New Roman" w:hAnsi="Times New Roman" w:cs="Times New Roman"/>
          <w:sz w:val="24"/>
          <w:szCs w:val="24"/>
        </w:rPr>
      </w:pPr>
    </w:p>
    <w:tbl>
      <w:tblPr>
        <w:tblStyle w:val="TableGrid"/>
        <w:tblW w:w="14647" w:type="dxa"/>
        <w:tblInd w:w="-252" w:type="dxa"/>
        <w:tblLook w:val="04A0" w:firstRow="1" w:lastRow="0" w:firstColumn="1" w:lastColumn="0" w:noHBand="0" w:noVBand="1"/>
      </w:tblPr>
      <w:tblGrid>
        <w:gridCol w:w="3667"/>
        <w:gridCol w:w="3420"/>
        <w:gridCol w:w="3780"/>
        <w:gridCol w:w="1980"/>
        <w:gridCol w:w="1800"/>
      </w:tblGrid>
      <w:tr w:rsidR="009B1598" w:rsidRPr="00D87A6B" w:rsidTr="006E6CE0">
        <w:tc>
          <w:tcPr>
            <w:tcW w:w="3667" w:type="dxa"/>
            <w:shd w:val="clear" w:color="auto" w:fill="D9D9D9" w:themeFill="background1" w:themeFillShade="D9"/>
          </w:tcPr>
          <w:p w:rsidR="009B1598" w:rsidRPr="00D87A6B" w:rsidRDefault="009B1598" w:rsidP="009619D6">
            <w:pPr>
              <w:jc w:val="center"/>
              <w:rPr>
                <w:rFonts w:ascii="Times New Roman" w:hAnsi="Times New Roman" w:cs="Times New Roman"/>
                <w:sz w:val="24"/>
                <w:szCs w:val="24"/>
              </w:rPr>
            </w:pPr>
          </w:p>
          <w:p w:rsidR="009B1598" w:rsidRPr="00D87A6B" w:rsidRDefault="00FA406B" w:rsidP="009619D6">
            <w:pPr>
              <w:jc w:val="center"/>
              <w:rPr>
                <w:rFonts w:ascii="Times New Roman" w:hAnsi="Times New Roman" w:cs="Times New Roman"/>
                <w:sz w:val="24"/>
                <w:szCs w:val="24"/>
              </w:rPr>
            </w:pPr>
            <w:r w:rsidRPr="00D87A6B">
              <w:rPr>
                <w:rFonts w:ascii="Times New Roman" w:hAnsi="Times New Roman" w:cs="Times New Roman"/>
                <w:sz w:val="24"/>
                <w:szCs w:val="24"/>
              </w:rPr>
              <w:t xml:space="preserve">Description of </w:t>
            </w:r>
            <w:r w:rsidR="009B1598" w:rsidRPr="00D87A6B">
              <w:rPr>
                <w:rFonts w:ascii="Times New Roman" w:hAnsi="Times New Roman" w:cs="Times New Roman"/>
                <w:sz w:val="24"/>
                <w:szCs w:val="24"/>
              </w:rPr>
              <w:t>Document</w:t>
            </w:r>
            <w:r w:rsidR="00C6190A">
              <w:rPr>
                <w:rFonts w:ascii="Times New Roman" w:hAnsi="Times New Roman" w:cs="Times New Roman"/>
                <w:sz w:val="24"/>
                <w:szCs w:val="24"/>
              </w:rPr>
              <w:t xml:space="preserve"> or </w:t>
            </w:r>
            <w:r w:rsidR="009B1598" w:rsidRPr="00D87A6B">
              <w:rPr>
                <w:rFonts w:ascii="Times New Roman" w:hAnsi="Times New Roman" w:cs="Times New Roman"/>
                <w:sz w:val="24"/>
                <w:szCs w:val="24"/>
              </w:rPr>
              <w:t>Website  Reviewed</w:t>
            </w:r>
          </w:p>
          <w:p w:rsidR="009B1598" w:rsidRPr="00D87A6B" w:rsidRDefault="009B1598" w:rsidP="009619D6">
            <w:pPr>
              <w:jc w:val="center"/>
              <w:rPr>
                <w:rFonts w:ascii="Times New Roman" w:hAnsi="Times New Roman" w:cs="Times New Roman"/>
                <w:sz w:val="24"/>
                <w:szCs w:val="24"/>
              </w:rPr>
            </w:pPr>
          </w:p>
          <w:p w:rsidR="009B1598" w:rsidRPr="00D87A6B" w:rsidRDefault="009B1598" w:rsidP="009619D6">
            <w:pPr>
              <w:jc w:val="center"/>
              <w:rPr>
                <w:rFonts w:ascii="Times New Roman" w:hAnsi="Times New Roman" w:cs="Times New Roman"/>
                <w:sz w:val="24"/>
                <w:szCs w:val="24"/>
              </w:rPr>
            </w:pPr>
          </w:p>
        </w:tc>
        <w:tc>
          <w:tcPr>
            <w:tcW w:w="3420" w:type="dxa"/>
            <w:shd w:val="clear" w:color="auto" w:fill="D9D9D9" w:themeFill="background1" w:themeFillShade="D9"/>
          </w:tcPr>
          <w:p w:rsidR="009B1598" w:rsidRPr="00D87A6B" w:rsidRDefault="009B1598" w:rsidP="009619D6">
            <w:pPr>
              <w:jc w:val="center"/>
              <w:rPr>
                <w:rFonts w:ascii="Times New Roman" w:hAnsi="Times New Roman" w:cs="Times New Roman"/>
                <w:sz w:val="24"/>
                <w:szCs w:val="24"/>
              </w:rPr>
            </w:pPr>
          </w:p>
          <w:p w:rsidR="009B1598" w:rsidRDefault="009B1598" w:rsidP="009619D6">
            <w:pPr>
              <w:jc w:val="center"/>
              <w:rPr>
                <w:rFonts w:ascii="Times New Roman" w:hAnsi="Times New Roman" w:cs="Times New Roman"/>
                <w:sz w:val="24"/>
                <w:szCs w:val="24"/>
              </w:rPr>
            </w:pPr>
            <w:r w:rsidRPr="00D87A6B">
              <w:rPr>
                <w:rFonts w:ascii="Times New Roman" w:hAnsi="Times New Roman" w:cs="Times New Roman"/>
                <w:sz w:val="24"/>
                <w:szCs w:val="24"/>
              </w:rPr>
              <w:t xml:space="preserve">Correct taglines present? </w:t>
            </w:r>
          </w:p>
          <w:p w:rsidR="008045F0" w:rsidRPr="00D87A6B" w:rsidRDefault="008045F0" w:rsidP="009619D6">
            <w:pPr>
              <w:jc w:val="center"/>
              <w:rPr>
                <w:rFonts w:ascii="Times New Roman" w:hAnsi="Times New Roman" w:cs="Times New Roman"/>
                <w:sz w:val="24"/>
                <w:szCs w:val="24"/>
              </w:rPr>
            </w:pPr>
          </w:p>
          <w:p w:rsidR="009B1598" w:rsidRDefault="009B1598" w:rsidP="008045F0">
            <w:pPr>
              <w:jc w:val="center"/>
              <w:rPr>
                <w:rFonts w:ascii="Times New Roman" w:hAnsi="Times New Roman" w:cs="Times New Roman"/>
                <w:sz w:val="24"/>
                <w:szCs w:val="24"/>
              </w:rPr>
            </w:pPr>
            <w:r w:rsidRPr="00D87A6B">
              <w:rPr>
                <w:rFonts w:ascii="Times New Roman" w:hAnsi="Times New Roman" w:cs="Times New Roman"/>
                <w:sz w:val="24"/>
                <w:szCs w:val="24"/>
              </w:rPr>
              <w:t xml:space="preserve">TTY or relay number included wherever a telephone number is included? </w:t>
            </w:r>
          </w:p>
          <w:p w:rsidR="008045F0" w:rsidRPr="00D87A6B" w:rsidRDefault="008045F0" w:rsidP="008045F0">
            <w:pPr>
              <w:jc w:val="center"/>
              <w:rPr>
                <w:rFonts w:ascii="Times New Roman" w:hAnsi="Times New Roman" w:cs="Times New Roman"/>
                <w:sz w:val="24"/>
                <w:szCs w:val="24"/>
              </w:rPr>
            </w:pPr>
          </w:p>
        </w:tc>
        <w:tc>
          <w:tcPr>
            <w:tcW w:w="3780" w:type="dxa"/>
            <w:shd w:val="clear" w:color="auto" w:fill="D9D9D9" w:themeFill="background1" w:themeFillShade="D9"/>
          </w:tcPr>
          <w:p w:rsidR="009B1598" w:rsidRPr="00D87A6B" w:rsidRDefault="009B1598" w:rsidP="009619D6">
            <w:pPr>
              <w:jc w:val="center"/>
              <w:rPr>
                <w:rFonts w:ascii="Times New Roman" w:hAnsi="Times New Roman" w:cs="Times New Roman"/>
                <w:sz w:val="24"/>
                <w:szCs w:val="24"/>
              </w:rPr>
            </w:pPr>
          </w:p>
          <w:p w:rsidR="009B1598" w:rsidRPr="00D87A6B" w:rsidRDefault="009B1598" w:rsidP="009619D6">
            <w:pPr>
              <w:jc w:val="center"/>
              <w:rPr>
                <w:rFonts w:ascii="Times New Roman" w:hAnsi="Times New Roman" w:cs="Times New Roman"/>
                <w:sz w:val="24"/>
                <w:szCs w:val="24"/>
              </w:rPr>
            </w:pPr>
            <w:r w:rsidRPr="00D87A6B">
              <w:rPr>
                <w:rFonts w:ascii="Times New Roman" w:hAnsi="Times New Roman" w:cs="Times New Roman"/>
                <w:sz w:val="24"/>
                <w:szCs w:val="24"/>
              </w:rPr>
              <w:t>Corrective Actions</w:t>
            </w:r>
          </w:p>
        </w:tc>
        <w:tc>
          <w:tcPr>
            <w:tcW w:w="1980" w:type="dxa"/>
            <w:shd w:val="clear" w:color="auto" w:fill="D9D9D9" w:themeFill="background1" w:themeFillShade="D9"/>
          </w:tcPr>
          <w:p w:rsidR="009B1598" w:rsidRPr="00D87A6B" w:rsidRDefault="009B1598" w:rsidP="009619D6">
            <w:pPr>
              <w:jc w:val="center"/>
              <w:rPr>
                <w:rFonts w:ascii="Times New Roman" w:hAnsi="Times New Roman" w:cs="Times New Roman"/>
                <w:sz w:val="24"/>
                <w:szCs w:val="24"/>
              </w:rPr>
            </w:pPr>
          </w:p>
          <w:p w:rsidR="009B1598" w:rsidRPr="00D87A6B" w:rsidRDefault="009B1598" w:rsidP="009619D6">
            <w:pPr>
              <w:jc w:val="center"/>
              <w:rPr>
                <w:rFonts w:ascii="Times New Roman" w:hAnsi="Times New Roman" w:cs="Times New Roman"/>
                <w:sz w:val="24"/>
                <w:szCs w:val="24"/>
              </w:rPr>
            </w:pPr>
            <w:r w:rsidRPr="00D87A6B">
              <w:rPr>
                <w:rFonts w:ascii="Times New Roman" w:hAnsi="Times New Roman" w:cs="Times New Roman"/>
                <w:sz w:val="24"/>
                <w:szCs w:val="24"/>
              </w:rPr>
              <w:t>Follow-Up</w:t>
            </w:r>
          </w:p>
          <w:p w:rsidR="009B1598" w:rsidRPr="00D87A6B" w:rsidRDefault="009B1598" w:rsidP="009619D6">
            <w:pPr>
              <w:jc w:val="center"/>
              <w:rPr>
                <w:rFonts w:ascii="Times New Roman" w:hAnsi="Times New Roman" w:cs="Times New Roman"/>
                <w:sz w:val="24"/>
                <w:szCs w:val="24"/>
              </w:rPr>
            </w:pPr>
            <w:r w:rsidRPr="00D87A6B">
              <w:rPr>
                <w:rFonts w:ascii="Times New Roman" w:hAnsi="Times New Roman" w:cs="Times New Roman"/>
                <w:sz w:val="24"/>
                <w:szCs w:val="24"/>
              </w:rPr>
              <w:t>Target Date</w:t>
            </w:r>
          </w:p>
        </w:tc>
        <w:tc>
          <w:tcPr>
            <w:tcW w:w="1800" w:type="dxa"/>
            <w:shd w:val="clear" w:color="auto" w:fill="D9D9D9" w:themeFill="background1" w:themeFillShade="D9"/>
          </w:tcPr>
          <w:p w:rsidR="009B1598" w:rsidRPr="00D87A6B" w:rsidRDefault="009B1598" w:rsidP="009619D6">
            <w:pPr>
              <w:jc w:val="center"/>
              <w:rPr>
                <w:rFonts w:ascii="Times New Roman" w:hAnsi="Times New Roman" w:cs="Times New Roman"/>
                <w:sz w:val="24"/>
                <w:szCs w:val="24"/>
              </w:rPr>
            </w:pPr>
          </w:p>
          <w:p w:rsidR="009B1598" w:rsidRPr="00D87A6B" w:rsidRDefault="009B1598" w:rsidP="009619D6">
            <w:pPr>
              <w:jc w:val="center"/>
              <w:rPr>
                <w:rFonts w:ascii="Times New Roman" w:hAnsi="Times New Roman" w:cs="Times New Roman"/>
                <w:sz w:val="24"/>
                <w:szCs w:val="24"/>
              </w:rPr>
            </w:pPr>
            <w:r w:rsidRPr="00D87A6B">
              <w:rPr>
                <w:rFonts w:ascii="Times New Roman" w:hAnsi="Times New Roman" w:cs="Times New Roman"/>
                <w:sz w:val="24"/>
                <w:szCs w:val="24"/>
              </w:rPr>
              <w:t>Status (Open/Closed)</w:t>
            </w:r>
          </w:p>
        </w:tc>
      </w:tr>
      <w:tr w:rsidR="009B1598" w:rsidRPr="00D87A6B" w:rsidTr="006E6CE0">
        <w:tc>
          <w:tcPr>
            <w:tcW w:w="3667" w:type="dxa"/>
            <w:shd w:val="clear" w:color="auto" w:fill="FFFFFF" w:themeFill="background1"/>
          </w:tcPr>
          <w:p w:rsidR="009B1598" w:rsidRPr="00D87A6B" w:rsidRDefault="00B62A2C"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p w:rsidR="009B1598" w:rsidRPr="00D87A6B" w:rsidRDefault="009B1598" w:rsidP="009619D6">
            <w:pPr>
              <w:jc w:val="center"/>
              <w:rPr>
                <w:rFonts w:ascii="Times New Roman" w:hAnsi="Times New Roman" w:cs="Times New Roman"/>
                <w:sz w:val="24"/>
                <w:szCs w:val="24"/>
              </w:rPr>
            </w:pPr>
          </w:p>
          <w:p w:rsidR="009B1598" w:rsidRPr="00D87A6B" w:rsidRDefault="009B1598" w:rsidP="009619D6">
            <w:pPr>
              <w:jc w:val="center"/>
              <w:rPr>
                <w:rFonts w:ascii="Times New Roman" w:hAnsi="Times New Roman" w:cs="Times New Roman"/>
                <w:sz w:val="24"/>
                <w:szCs w:val="24"/>
              </w:rPr>
            </w:pPr>
          </w:p>
          <w:p w:rsidR="009B1598" w:rsidRPr="00D87A6B" w:rsidRDefault="009B1598" w:rsidP="009619D6">
            <w:pPr>
              <w:jc w:val="center"/>
              <w:rPr>
                <w:rFonts w:ascii="Times New Roman" w:hAnsi="Times New Roman" w:cs="Times New Roman"/>
                <w:sz w:val="24"/>
                <w:szCs w:val="24"/>
              </w:rPr>
            </w:pPr>
          </w:p>
        </w:tc>
        <w:tc>
          <w:tcPr>
            <w:tcW w:w="3420" w:type="dxa"/>
          </w:tcPr>
          <w:p w:rsidR="009B1598" w:rsidRPr="00D87A6B" w:rsidRDefault="009B1598" w:rsidP="009619D6">
            <w:pPr>
              <w:jc w:val="center"/>
              <w:rPr>
                <w:rFonts w:ascii="Times New Roman" w:hAnsi="Times New Roman" w:cs="Times New Roman"/>
                <w:sz w:val="24"/>
                <w:szCs w:val="24"/>
              </w:rPr>
            </w:pPr>
          </w:p>
          <w:p w:rsidR="009B1598" w:rsidRPr="00D87A6B" w:rsidRDefault="009B1598" w:rsidP="009B1598">
            <w:pPr>
              <w:rPr>
                <w:rFonts w:ascii="Times New Roman" w:hAnsi="Times New Roman" w:cs="Times New Roman"/>
                <w:sz w:val="24"/>
                <w:szCs w:val="24"/>
              </w:rPr>
            </w:pPr>
            <w:r w:rsidRPr="00D87A6B">
              <w:rPr>
                <w:rFonts w:ascii="Times New Roman" w:hAnsi="Times New Roman" w:cs="Times New Roman"/>
                <w:sz w:val="24"/>
                <w:szCs w:val="24"/>
              </w:rPr>
              <w:t>Taglines:</w:t>
            </w:r>
            <w:r w:rsidR="008045F0">
              <w:rPr>
                <w:rFonts w:ascii="Times New Roman" w:hAnsi="Times New Roman" w:cs="Times New Roman"/>
                <w:sz w:val="24"/>
                <w:szCs w:val="24"/>
              </w:rPr>
              <w:t xml:space="preserve">    </w:t>
            </w:r>
            <w:r w:rsidR="008045F0" w:rsidRPr="008045F0">
              <w:rPr>
                <w:rFonts w:ascii="Times New Roman" w:hAnsi="Times New Roman" w:cs="Times New Roman"/>
                <w:sz w:val="24"/>
                <w:szCs w:val="24"/>
              </w:rPr>
              <w:t xml:space="preserve">Yes </w:t>
            </w:r>
            <w:r w:rsidR="008045F0" w:rsidRPr="008045F0">
              <w:rPr>
                <w:rFonts w:ascii="Times New Roman" w:hAnsi="Times New Roman" w:cs="Times New Roman"/>
                <w:b/>
                <w:sz w:val="24"/>
                <w:szCs w:val="24"/>
              </w:rPr>
              <w:fldChar w:fldCharType="begin">
                <w:ffData>
                  <w:name w:val="Check1"/>
                  <w:enabled/>
                  <w:calcOnExit w:val="0"/>
                  <w:checkBox>
                    <w:sizeAuto/>
                    <w:default w:val="0"/>
                  </w:checkBox>
                </w:ffData>
              </w:fldChar>
            </w:r>
            <w:r w:rsidR="008045F0"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008045F0" w:rsidRPr="008045F0">
              <w:rPr>
                <w:rFonts w:ascii="Times New Roman" w:hAnsi="Times New Roman" w:cs="Times New Roman"/>
                <w:sz w:val="24"/>
                <w:szCs w:val="24"/>
              </w:rPr>
              <w:fldChar w:fldCharType="end"/>
            </w:r>
            <w:r w:rsidR="008045F0" w:rsidRPr="008045F0">
              <w:rPr>
                <w:rFonts w:ascii="Times New Roman" w:hAnsi="Times New Roman" w:cs="Times New Roman"/>
                <w:b/>
                <w:sz w:val="24"/>
                <w:szCs w:val="24"/>
              </w:rPr>
              <w:t xml:space="preserve"> </w:t>
            </w:r>
            <w:r w:rsidR="008045F0" w:rsidRPr="008045F0">
              <w:rPr>
                <w:rFonts w:ascii="Times New Roman" w:hAnsi="Times New Roman" w:cs="Times New Roman"/>
                <w:sz w:val="24"/>
                <w:szCs w:val="24"/>
              </w:rPr>
              <w:t xml:space="preserve"> No </w:t>
            </w:r>
            <w:r w:rsidR="008045F0" w:rsidRPr="008045F0">
              <w:rPr>
                <w:rFonts w:ascii="Times New Roman" w:hAnsi="Times New Roman" w:cs="Times New Roman"/>
                <w:b/>
                <w:sz w:val="24"/>
                <w:szCs w:val="24"/>
              </w:rPr>
              <w:fldChar w:fldCharType="begin">
                <w:ffData>
                  <w:name w:val="Check1"/>
                  <w:enabled/>
                  <w:calcOnExit w:val="0"/>
                  <w:checkBox>
                    <w:sizeAuto/>
                    <w:default w:val="0"/>
                  </w:checkBox>
                </w:ffData>
              </w:fldChar>
            </w:r>
            <w:r w:rsidR="008045F0"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008045F0" w:rsidRPr="008045F0">
              <w:rPr>
                <w:rFonts w:ascii="Times New Roman" w:hAnsi="Times New Roman" w:cs="Times New Roman"/>
                <w:sz w:val="24"/>
                <w:szCs w:val="24"/>
              </w:rPr>
              <w:fldChar w:fldCharType="end"/>
            </w:r>
            <w:r w:rsidR="008045F0" w:rsidRPr="008045F0">
              <w:rPr>
                <w:rFonts w:ascii="Times New Roman" w:hAnsi="Times New Roman" w:cs="Times New Roman"/>
                <w:sz w:val="24"/>
                <w:szCs w:val="24"/>
              </w:rPr>
              <w:t xml:space="preserve">  </w:t>
            </w:r>
          </w:p>
          <w:p w:rsidR="009B1598" w:rsidRPr="00D87A6B" w:rsidRDefault="009B1598" w:rsidP="009B1598">
            <w:pPr>
              <w:rPr>
                <w:rFonts w:ascii="Times New Roman" w:hAnsi="Times New Roman" w:cs="Times New Roman"/>
                <w:sz w:val="24"/>
                <w:szCs w:val="24"/>
              </w:rPr>
            </w:pPr>
          </w:p>
          <w:p w:rsidR="009B1598" w:rsidRPr="00D87A6B" w:rsidRDefault="009B1598" w:rsidP="009B1598">
            <w:pPr>
              <w:rPr>
                <w:rFonts w:ascii="Times New Roman" w:hAnsi="Times New Roman" w:cs="Times New Roman"/>
                <w:sz w:val="24"/>
                <w:szCs w:val="24"/>
              </w:rPr>
            </w:pPr>
            <w:r w:rsidRPr="00D87A6B">
              <w:rPr>
                <w:rFonts w:ascii="Times New Roman" w:hAnsi="Times New Roman" w:cs="Times New Roman"/>
                <w:sz w:val="24"/>
                <w:szCs w:val="24"/>
              </w:rPr>
              <w:t>TTY/relay:</w:t>
            </w:r>
            <w:r w:rsidR="008045F0">
              <w:rPr>
                <w:rFonts w:ascii="Times New Roman" w:hAnsi="Times New Roman" w:cs="Times New Roman"/>
                <w:sz w:val="24"/>
                <w:szCs w:val="24"/>
              </w:rPr>
              <w:t xml:space="preserve"> </w:t>
            </w:r>
            <w:r w:rsidR="008045F0" w:rsidRPr="008045F0">
              <w:rPr>
                <w:rFonts w:ascii="Times New Roman" w:hAnsi="Times New Roman" w:cs="Times New Roman"/>
                <w:sz w:val="24"/>
                <w:szCs w:val="24"/>
              </w:rPr>
              <w:t xml:space="preserve">Yes </w:t>
            </w:r>
            <w:r w:rsidR="008045F0" w:rsidRPr="008045F0">
              <w:rPr>
                <w:rFonts w:ascii="Times New Roman" w:hAnsi="Times New Roman" w:cs="Times New Roman"/>
                <w:b/>
                <w:sz w:val="24"/>
                <w:szCs w:val="24"/>
              </w:rPr>
              <w:fldChar w:fldCharType="begin">
                <w:ffData>
                  <w:name w:val="Check1"/>
                  <w:enabled/>
                  <w:calcOnExit w:val="0"/>
                  <w:checkBox>
                    <w:sizeAuto/>
                    <w:default w:val="0"/>
                  </w:checkBox>
                </w:ffData>
              </w:fldChar>
            </w:r>
            <w:r w:rsidR="008045F0"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008045F0" w:rsidRPr="008045F0">
              <w:rPr>
                <w:rFonts w:ascii="Times New Roman" w:hAnsi="Times New Roman" w:cs="Times New Roman"/>
                <w:sz w:val="24"/>
                <w:szCs w:val="24"/>
              </w:rPr>
              <w:fldChar w:fldCharType="end"/>
            </w:r>
            <w:r w:rsidR="008045F0" w:rsidRPr="008045F0">
              <w:rPr>
                <w:rFonts w:ascii="Times New Roman" w:hAnsi="Times New Roman" w:cs="Times New Roman"/>
                <w:b/>
                <w:sz w:val="24"/>
                <w:szCs w:val="24"/>
              </w:rPr>
              <w:t xml:space="preserve"> </w:t>
            </w:r>
            <w:r w:rsidR="008045F0" w:rsidRPr="008045F0">
              <w:rPr>
                <w:rFonts w:ascii="Times New Roman" w:hAnsi="Times New Roman" w:cs="Times New Roman"/>
                <w:sz w:val="24"/>
                <w:szCs w:val="24"/>
              </w:rPr>
              <w:t xml:space="preserve"> No </w:t>
            </w:r>
            <w:r w:rsidR="008045F0" w:rsidRPr="008045F0">
              <w:rPr>
                <w:rFonts w:ascii="Times New Roman" w:hAnsi="Times New Roman" w:cs="Times New Roman"/>
                <w:b/>
                <w:sz w:val="24"/>
                <w:szCs w:val="24"/>
              </w:rPr>
              <w:fldChar w:fldCharType="begin">
                <w:ffData>
                  <w:name w:val="Check1"/>
                  <w:enabled/>
                  <w:calcOnExit w:val="0"/>
                  <w:checkBox>
                    <w:sizeAuto/>
                    <w:default w:val="0"/>
                  </w:checkBox>
                </w:ffData>
              </w:fldChar>
            </w:r>
            <w:r w:rsidR="008045F0"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008045F0" w:rsidRPr="008045F0">
              <w:rPr>
                <w:rFonts w:ascii="Times New Roman" w:hAnsi="Times New Roman" w:cs="Times New Roman"/>
                <w:sz w:val="24"/>
                <w:szCs w:val="24"/>
              </w:rPr>
              <w:fldChar w:fldCharType="end"/>
            </w:r>
            <w:r w:rsidR="008045F0" w:rsidRPr="008045F0">
              <w:rPr>
                <w:rFonts w:ascii="Times New Roman" w:hAnsi="Times New Roman" w:cs="Times New Roman"/>
                <w:sz w:val="24"/>
                <w:szCs w:val="24"/>
              </w:rPr>
              <w:t xml:space="preserve">  </w:t>
            </w:r>
          </w:p>
          <w:p w:rsidR="009B1598" w:rsidRPr="00D87A6B" w:rsidRDefault="009B1598" w:rsidP="009619D6">
            <w:pPr>
              <w:jc w:val="center"/>
              <w:rPr>
                <w:rFonts w:ascii="Times New Roman" w:hAnsi="Times New Roman" w:cs="Times New Roman"/>
                <w:sz w:val="24"/>
                <w:szCs w:val="24"/>
              </w:rPr>
            </w:pPr>
          </w:p>
        </w:tc>
        <w:tc>
          <w:tcPr>
            <w:tcW w:w="3780" w:type="dxa"/>
          </w:tcPr>
          <w:p w:rsidR="009B1598" w:rsidRPr="00D87A6B" w:rsidRDefault="00B62A2C"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980" w:type="dxa"/>
          </w:tcPr>
          <w:p w:rsidR="009B1598"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800" w:type="dxa"/>
          </w:tcPr>
          <w:p w:rsidR="009B1598"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9B1598" w:rsidRPr="00D87A6B" w:rsidTr="006E6CE0">
        <w:tc>
          <w:tcPr>
            <w:tcW w:w="3667" w:type="dxa"/>
            <w:shd w:val="clear" w:color="auto" w:fill="FFFFFF" w:themeFill="background1"/>
          </w:tcPr>
          <w:p w:rsidR="009B1598" w:rsidRPr="00D87A6B" w:rsidRDefault="00B62A2C"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p w:rsidR="009B1598" w:rsidRPr="00D87A6B" w:rsidRDefault="009B1598" w:rsidP="009619D6">
            <w:pPr>
              <w:jc w:val="center"/>
              <w:rPr>
                <w:rFonts w:ascii="Times New Roman" w:hAnsi="Times New Roman" w:cs="Times New Roman"/>
                <w:sz w:val="24"/>
                <w:szCs w:val="24"/>
              </w:rPr>
            </w:pPr>
          </w:p>
          <w:p w:rsidR="009B1598" w:rsidRPr="00D87A6B" w:rsidRDefault="009B1598" w:rsidP="009619D6">
            <w:pPr>
              <w:jc w:val="center"/>
              <w:rPr>
                <w:rFonts w:ascii="Times New Roman" w:hAnsi="Times New Roman" w:cs="Times New Roman"/>
                <w:sz w:val="24"/>
                <w:szCs w:val="24"/>
              </w:rPr>
            </w:pPr>
          </w:p>
          <w:p w:rsidR="009B1598" w:rsidRPr="00D87A6B" w:rsidRDefault="009B1598" w:rsidP="009619D6">
            <w:pPr>
              <w:jc w:val="center"/>
              <w:rPr>
                <w:rFonts w:ascii="Times New Roman" w:hAnsi="Times New Roman" w:cs="Times New Roman"/>
                <w:sz w:val="24"/>
                <w:szCs w:val="24"/>
              </w:rPr>
            </w:pPr>
          </w:p>
        </w:tc>
        <w:tc>
          <w:tcPr>
            <w:tcW w:w="3420" w:type="dxa"/>
          </w:tcPr>
          <w:p w:rsidR="009B1598" w:rsidRPr="00D87A6B" w:rsidRDefault="009B1598" w:rsidP="009B1598">
            <w:pPr>
              <w:jc w:val="center"/>
              <w:rPr>
                <w:rFonts w:ascii="Times New Roman" w:hAnsi="Times New Roman" w:cs="Times New Roman"/>
                <w:sz w:val="24"/>
                <w:szCs w:val="24"/>
              </w:rPr>
            </w:pPr>
          </w:p>
          <w:p w:rsidR="009B1598" w:rsidRPr="00D87A6B" w:rsidRDefault="009B1598" w:rsidP="009B1598">
            <w:pPr>
              <w:rPr>
                <w:rFonts w:ascii="Times New Roman" w:hAnsi="Times New Roman" w:cs="Times New Roman"/>
                <w:sz w:val="24"/>
                <w:szCs w:val="24"/>
              </w:rPr>
            </w:pPr>
            <w:r w:rsidRPr="00D87A6B">
              <w:rPr>
                <w:rFonts w:ascii="Times New Roman" w:hAnsi="Times New Roman" w:cs="Times New Roman"/>
                <w:sz w:val="24"/>
                <w:szCs w:val="24"/>
              </w:rPr>
              <w:t>Taglines:</w:t>
            </w:r>
            <w:r w:rsidR="008045F0">
              <w:rPr>
                <w:rFonts w:ascii="Times New Roman" w:hAnsi="Times New Roman" w:cs="Times New Roman"/>
                <w:sz w:val="24"/>
                <w:szCs w:val="24"/>
              </w:rPr>
              <w:t xml:space="preserve">    </w:t>
            </w:r>
            <w:r w:rsidR="008045F0" w:rsidRPr="008045F0">
              <w:rPr>
                <w:rFonts w:ascii="Times New Roman" w:hAnsi="Times New Roman" w:cs="Times New Roman"/>
                <w:sz w:val="24"/>
                <w:szCs w:val="24"/>
              </w:rPr>
              <w:t xml:space="preserve">Yes </w:t>
            </w:r>
            <w:r w:rsidR="008045F0" w:rsidRPr="008045F0">
              <w:rPr>
                <w:rFonts w:ascii="Times New Roman" w:hAnsi="Times New Roman" w:cs="Times New Roman"/>
                <w:b/>
                <w:sz w:val="24"/>
                <w:szCs w:val="24"/>
              </w:rPr>
              <w:fldChar w:fldCharType="begin">
                <w:ffData>
                  <w:name w:val="Check1"/>
                  <w:enabled/>
                  <w:calcOnExit w:val="0"/>
                  <w:checkBox>
                    <w:sizeAuto/>
                    <w:default w:val="0"/>
                  </w:checkBox>
                </w:ffData>
              </w:fldChar>
            </w:r>
            <w:r w:rsidR="008045F0"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008045F0" w:rsidRPr="008045F0">
              <w:rPr>
                <w:rFonts w:ascii="Times New Roman" w:hAnsi="Times New Roman" w:cs="Times New Roman"/>
                <w:sz w:val="24"/>
                <w:szCs w:val="24"/>
              </w:rPr>
              <w:fldChar w:fldCharType="end"/>
            </w:r>
            <w:r w:rsidR="008045F0" w:rsidRPr="008045F0">
              <w:rPr>
                <w:rFonts w:ascii="Times New Roman" w:hAnsi="Times New Roman" w:cs="Times New Roman"/>
                <w:b/>
                <w:sz w:val="24"/>
                <w:szCs w:val="24"/>
              </w:rPr>
              <w:t xml:space="preserve"> </w:t>
            </w:r>
            <w:r w:rsidR="008045F0" w:rsidRPr="008045F0">
              <w:rPr>
                <w:rFonts w:ascii="Times New Roman" w:hAnsi="Times New Roman" w:cs="Times New Roman"/>
                <w:sz w:val="24"/>
                <w:szCs w:val="24"/>
              </w:rPr>
              <w:t xml:space="preserve"> No </w:t>
            </w:r>
            <w:r w:rsidR="008045F0" w:rsidRPr="008045F0">
              <w:rPr>
                <w:rFonts w:ascii="Times New Roman" w:hAnsi="Times New Roman" w:cs="Times New Roman"/>
                <w:b/>
                <w:sz w:val="24"/>
                <w:szCs w:val="24"/>
              </w:rPr>
              <w:fldChar w:fldCharType="begin">
                <w:ffData>
                  <w:name w:val="Check1"/>
                  <w:enabled/>
                  <w:calcOnExit w:val="0"/>
                  <w:checkBox>
                    <w:sizeAuto/>
                    <w:default w:val="0"/>
                  </w:checkBox>
                </w:ffData>
              </w:fldChar>
            </w:r>
            <w:r w:rsidR="008045F0"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008045F0" w:rsidRPr="008045F0">
              <w:rPr>
                <w:rFonts w:ascii="Times New Roman" w:hAnsi="Times New Roman" w:cs="Times New Roman"/>
                <w:sz w:val="24"/>
                <w:szCs w:val="24"/>
              </w:rPr>
              <w:fldChar w:fldCharType="end"/>
            </w:r>
            <w:r w:rsidR="008045F0" w:rsidRPr="008045F0">
              <w:rPr>
                <w:rFonts w:ascii="Times New Roman" w:hAnsi="Times New Roman" w:cs="Times New Roman"/>
                <w:sz w:val="24"/>
                <w:szCs w:val="24"/>
              </w:rPr>
              <w:t xml:space="preserve">  </w:t>
            </w:r>
          </w:p>
          <w:p w:rsidR="009B1598" w:rsidRPr="00D87A6B" w:rsidRDefault="009B1598" w:rsidP="009B1598">
            <w:pPr>
              <w:rPr>
                <w:rFonts w:ascii="Times New Roman" w:hAnsi="Times New Roman" w:cs="Times New Roman"/>
                <w:sz w:val="24"/>
                <w:szCs w:val="24"/>
              </w:rPr>
            </w:pPr>
          </w:p>
          <w:p w:rsidR="009B1598" w:rsidRDefault="009B1598" w:rsidP="009B1598">
            <w:pPr>
              <w:rPr>
                <w:rFonts w:ascii="Times New Roman" w:hAnsi="Times New Roman" w:cs="Times New Roman"/>
                <w:sz w:val="24"/>
                <w:szCs w:val="24"/>
              </w:rPr>
            </w:pPr>
            <w:r w:rsidRPr="00D87A6B">
              <w:rPr>
                <w:rFonts w:ascii="Times New Roman" w:hAnsi="Times New Roman" w:cs="Times New Roman"/>
                <w:sz w:val="24"/>
                <w:szCs w:val="24"/>
              </w:rPr>
              <w:t>TTY/relay:</w:t>
            </w:r>
            <w:r w:rsidR="008045F0">
              <w:rPr>
                <w:rFonts w:ascii="Times New Roman" w:hAnsi="Times New Roman" w:cs="Times New Roman"/>
                <w:sz w:val="24"/>
                <w:szCs w:val="24"/>
              </w:rPr>
              <w:t xml:space="preserve"> </w:t>
            </w:r>
            <w:r w:rsidR="008045F0" w:rsidRPr="008045F0">
              <w:rPr>
                <w:rFonts w:ascii="Times New Roman" w:hAnsi="Times New Roman" w:cs="Times New Roman"/>
                <w:sz w:val="24"/>
                <w:szCs w:val="24"/>
              </w:rPr>
              <w:t xml:space="preserve">Yes </w:t>
            </w:r>
            <w:r w:rsidR="008045F0" w:rsidRPr="008045F0">
              <w:rPr>
                <w:rFonts w:ascii="Times New Roman" w:hAnsi="Times New Roman" w:cs="Times New Roman"/>
                <w:b/>
                <w:sz w:val="24"/>
                <w:szCs w:val="24"/>
              </w:rPr>
              <w:fldChar w:fldCharType="begin">
                <w:ffData>
                  <w:name w:val="Check1"/>
                  <w:enabled/>
                  <w:calcOnExit w:val="0"/>
                  <w:checkBox>
                    <w:sizeAuto/>
                    <w:default w:val="0"/>
                  </w:checkBox>
                </w:ffData>
              </w:fldChar>
            </w:r>
            <w:r w:rsidR="008045F0"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008045F0" w:rsidRPr="008045F0">
              <w:rPr>
                <w:rFonts w:ascii="Times New Roman" w:hAnsi="Times New Roman" w:cs="Times New Roman"/>
                <w:sz w:val="24"/>
                <w:szCs w:val="24"/>
              </w:rPr>
              <w:fldChar w:fldCharType="end"/>
            </w:r>
            <w:r w:rsidR="008045F0" w:rsidRPr="008045F0">
              <w:rPr>
                <w:rFonts w:ascii="Times New Roman" w:hAnsi="Times New Roman" w:cs="Times New Roman"/>
                <w:b/>
                <w:sz w:val="24"/>
                <w:szCs w:val="24"/>
              </w:rPr>
              <w:t xml:space="preserve"> </w:t>
            </w:r>
            <w:r w:rsidR="008045F0" w:rsidRPr="008045F0">
              <w:rPr>
                <w:rFonts w:ascii="Times New Roman" w:hAnsi="Times New Roman" w:cs="Times New Roman"/>
                <w:sz w:val="24"/>
                <w:szCs w:val="24"/>
              </w:rPr>
              <w:t xml:space="preserve"> No </w:t>
            </w:r>
            <w:r w:rsidR="008045F0" w:rsidRPr="008045F0">
              <w:rPr>
                <w:rFonts w:ascii="Times New Roman" w:hAnsi="Times New Roman" w:cs="Times New Roman"/>
                <w:b/>
                <w:sz w:val="24"/>
                <w:szCs w:val="24"/>
              </w:rPr>
              <w:fldChar w:fldCharType="begin">
                <w:ffData>
                  <w:name w:val="Check1"/>
                  <w:enabled/>
                  <w:calcOnExit w:val="0"/>
                  <w:checkBox>
                    <w:sizeAuto/>
                    <w:default w:val="0"/>
                  </w:checkBox>
                </w:ffData>
              </w:fldChar>
            </w:r>
            <w:r w:rsidR="008045F0"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008045F0" w:rsidRPr="008045F0">
              <w:rPr>
                <w:rFonts w:ascii="Times New Roman" w:hAnsi="Times New Roman" w:cs="Times New Roman"/>
                <w:sz w:val="24"/>
                <w:szCs w:val="24"/>
              </w:rPr>
              <w:fldChar w:fldCharType="end"/>
            </w:r>
            <w:r w:rsidR="008045F0" w:rsidRPr="008045F0">
              <w:rPr>
                <w:rFonts w:ascii="Times New Roman" w:hAnsi="Times New Roman" w:cs="Times New Roman"/>
                <w:sz w:val="24"/>
                <w:szCs w:val="24"/>
              </w:rPr>
              <w:t xml:space="preserve">  </w:t>
            </w:r>
          </w:p>
          <w:p w:rsidR="00D87A6B" w:rsidRPr="00D87A6B" w:rsidRDefault="00D87A6B" w:rsidP="009B1598">
            <w:pPr>
              <w:rPr>
                <w:rFonts w:ascii="Times New Roman" w:hAnsi="Times New Roman" w:cs="Times New Roman"/>
                <w:sz w:val="24"/>
                <w:szCs w:val="24"/>
              </w:rPr>
            </w:pPr>
          </w:p>
          <w:p w:rsidR="009B1598" w:rsidRPr="00D87A6B" w:rsidRDefault="009B1598" w:rsidP="009619D6">
            <w:pPr>
              <w:jc w:val="center"/>
              <w:rPr>
                <w:rFonts w:ascii="Times New Roman" w:hAnsi="Times New Roman" w:cs="Times New Roman"/>
                <w:sz w:val="24"/>
                <w:szCs w:val="24"/>
              </w:rPr>
            </w:pPr>
          </w:p>
        </w:tc>
        <w:tc>
          <w:tcPr>
            <w:tcW w:w="3780" w:type="dxa"/>
          </w:tcPr>
          <w:p w:rsidR="009B1598" w:rsidRPr="00D87A6B" w:rsidRDefault="00B62A2C"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980" w:type="dxa"/>
          </w:tcPr>
          <w:p w:rsidR="009B1598"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800" w:type="dxa"/>
          </w:tcPr>
          <w:p w:rsidR="009B1598"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bl>
    <w:p w:rsidR="009B1598" w:rsidRPr="00D87A6B" w:rsidRDefault="009B1598" w:rsidP="009B1598">
      <w:pPr>
        <w:spacing w:after="0"/>
        <w:jc w:val="both"/>
        <w:rPr>
          <w:rFonts w:ascii="Times New Roman" w:hAnsi="Times New Roman" w:cs="Times New Roman"/>
          <w:sz w:val="24"/>
          <w:szCs w:val="24"/>
        </w:rPr>
      </w:pPr>
    </w:p>
    <w:p w:rsidR="00FA406B" w:rsidRPr="00D87A6B" w:rsidRDefault="00FA406B" w:rsidP="009B1598">
      <w:pPr>
        <w:spacing w:after="0"/>
        <w:jc w:val="both"/>
        <w:rPr>
          <w:rFonts w:ascii="Times New Roman" w:hAnsi="Times New Roman" w:cs="Times New Roman"/>
          <w:sz w:val="24"/>
          <w:szCs w:val="24"/>
        </w:rPr>
      </w:pPr>
      <w:r w:rsidRPr="00D87A6B">
        <w:rPr>
          <w:rFonts w:ascii="Times New Roman" w:hAnsi="Times New Roman" w:cs="Times New Roman"/>
          <w:sz w:val="24"/>
          <w:szCs w:val="24"/>
        </w:rPr>
        <w:lastRenderedPageBreak/>
        <w:t>With regard to written materials, the following also must be determined:</w:t>
      </w:r>
    </w:p>
    <w:p w:rsidR="00FA406B" w:rsidRPr="00D87A6B" w:rsidRDefault="00FA406B" w:rsidP="009B1598">
      <w:pPr>
        <w:spacing w:after="0"/>
        <w:jc w:val="both"/>
        <w:rPr>
          <w:rFonts w:ascii="Times New Roman" w:hAnsi="Times New Roman" w:cs="Times New Roman"/>
          <w:sz w:val="24"/>
          <w:szCs w:val="24"/>
        </w:rPr>
      </w:pPr>
    </w:p>
    <w:tbl>
      <w:tblPr>
        <w:tblStyle w:val="TableGrid"/>
        <w:tblW w:w="14647" w:type="dxa"/>
        <w:tblInd w:w="-252" w:type="dxa"/>
        <w:tblLook w:val="04A0" w:firstRow="1" w:lastRow="0" w:firstColumn="1" w:lastColumn="0" w:noHBand="0" w:noVBand="1"/>
      </w:tblPr>
      <w:tblGrid>
        <w:gridCol w:w="2430"/>
        <w:gridCol w:w="4117"/>
        <w:gridCol w:w="4320"/>
        <w:gridCol w:w="1980"/>
        <w:gridCol w:w="1800"/>
      </w:tblGrid>
      <w:tr w:rsidR="008045F0" w:rsidRPr="00D87A6B" w:rsidTr="00245F23">
        <w:tc>
          <w:tcPr>
            <w:tcW w:w="2430" w:type="dxa"/>
            <w:shd w:val="clear" w:color="auto" w:fill="D9D9D9" w:themeFill="background1" w:themeFillShade="D9"/>
          </w:tcPr>
          <w:p w:rsidR="00FA406B" w:rsidRPr="00D87A6B" w:rsidRDefault="00FA406B" w:rsidP="0050297D">
            <w:pPr>
              <w:jc w:val="center"/>
              <w:rPr>
                <w:rFonts w:ascii="Times New Roman" w:hAnsi="Times New Roman" w:cs="Times New Roman"/>
                <w:sz w:val="24"/>
                <w:szCs w:val="24"/>
              </w:rPr>
            </w:pPr>
          </w:p>
          <w:p w:rsidR="00FA406B" w:rsidRPr="00D87A6B" w:rsidRDefault="00FA406B" w:rsidP="0050297D">
            <w:pPr>
              <w:jc w:val="center"/>
              <w:rPr>
                <w:rFonts w:ascii="Times New Roman" w:hAnsi="Times New Roman" w:cs="Times New Roman"/>
                <w:sz w:val="24"/>
                <w:szCs w:val="24"/>
              </w:rPr>
            </w:pPr>
          </w:p>
          <w:p w:rsidR="00FA406B" w:rsidRPr="00D87A6B" w:rsidRDefault="00FA406B" w:rsidP="0050297D">
            <w:pPr>
              <w:jc w:val="center"/>
              <w:rPr>
                <w:rFonts w:ascii="Times New Roman" w:hAnsi="Times New Roman" w:cs="Times New Roman"/>
                <w:sz w:val="24"/>
                <w:szCs w:val="24"/>
              </w:rPr>
            </w:pPr>
          </w:p>
        </w:tc>
        <w:tc>
          <w:tcPr>
            <w:tcW w:w="4117" w:type="dxa"/>
            <w:shd w:val="clear" w:color="auto" w:fill="D9D9D9" w:themeFill="background1" w:themeFillShade="D9"/>
          </w:tcPr>
          <w:p w:rsidR="00FA406B" w:rsidRPr="00D87A6B" w:rsidRDefault="00FA406B" w:rsidP="0050297D">
            <w:pPr>
              <w:jc w:val="center"/>
              <w:rPr>
                <w:rFonts w:ascii="Times New Roman" w:hAnsi="Times New Roman" w:cs="Times New Roman"/>
                <w:sz w:val="24"/>
                <w:szCs w:val="24"/>
              </w:rPr>
            </w:pPr>
          </w:p>
          <w:p w:rsidR="00FA406B" w:rsidRPr="00D87A6B" w:rsidRDefault="00FA406B" w:rsidP="00FA406B">
            <w:pPr>
              <w:jc w:val="center"/>
              <w:rPr>
                <w:rFonts w:ascii="Times New Roman" w:hAnsi="Times New Roman" w:cs="Times New Roman"/>
                <w:sz w:val="24"/>
                <w:szCs w:val="24"/>
              </w:rPr>
            </w:pPr>
            <w:r w:rsidRPr="00D87A6B">
              <w:rPr>
                <w:rFonts w:ascii="Times New Roman" w:hAnsi="Times New Roman" w:cs="Times New Roman"/>
                <w:sz w:val="24"/>
                <w:szCs w:val="24"/>
              </w:rPr>
              <w:t>Findings</w:t>
            </w:r>
          </w:p>
        </w:tc>
        <w:tc>
          <w:tcPr>
            <w:tcW w:w="4320" w:type="dxa"/>
            <w:shd w:val="clear" w:color="auto" w:fill="D9D9D9" w:themeFill="background1" w:themeFillShade="D9"/>
          </w:tcPr>
          <w:p w:rsidR="00FA406B" w:rsidRPr="00D87A6B" w:rsidRDefault="00FA406B" w:rsidP="0050297D">
            <w:pPr>
              <w:jc w:val="center"/>
              <w:rPr>
                <w:rFonts w:ascii="Times New Roman" w:hAnsi="Times New Roman" w:cs="Times New Roman"/>
                <w:sz w:val="24"/>
                <w:szCs w:val="24"/>
              </w:rPr>
            </w:pPr>
          </w:p>
          <w:p w:rsidR="00FA406B" w:rsidRPr="00D87A6B" w:rsidRDefault="00FA406B" w:rsidP="0050297D">
            <w:pPr>
              <w:jc w:val="center"/>
              <w:rPr>
                <w:rFonts w:ascii="Times New Roman" w:hAnsi="Times New Roman" w:cs="Times New Roman"/>
                <w:sz w:val="24"/>
                <w:szCs w:val="24"/>
              </w:rPr>
            </w:pPr>
            <w:r w:rsidRPr="00D87A6B">
              <w:rPr>
                <w:rFonts w:ascii="Times New Roman" w:hAnsi="Times New Roman" w:cs="Times New Roman"/>
                <w:sz w:val="24"/>
                <w:szCs w:val="24"/>
              </w:rPr>
              <w:t>Corrective Actions</w:t>
            </w:r>
          </w:p>
        </w:tc>
        <w:tc>
          <w:tcPr>
            <w:tcW w:w="1980" w:type="dxa"/>
            <w:shd w:val="clear" w:color="auto" w:fill="D9D9D9" w:themeFill="background1" w:themeFillShade="D9"/>
          </w:tcPr>
          <w:p w:rsidR="00FA406B" w:rsidRPr="00D87A6B" w:rsidRDefault="00FA406B" w:rsidP="0050297D">
            <w:pPr>
              <w:jc w:val="center"/>
              <w:rPr>
                <w:rFonts w:ascii="Times New Roman" w:hAnsi="Times New Roman" w:cs="Times New Roman"/>
                <w:sz w:val="24"/>
                <w:szCs w:val="24"/>
              </w:rPr>
            </w:pPr>
          </w:p>
          <w:p w:rsidR="00FA406B" w:rsidRPr="00D87A6B" w:rsidRDefault="00FA406B" w:rsidP="0050297D">
            <w:pPr>
              <w:jc w:val="center"/>
              <w:rPr>
                <w:rFonts w:ascii="Times New Roman" w:hAnsi="Times New Roman" w:cs="Times New Roman"/>
                <w:sz w:val="24"/>
                <w:szCs w:val="24"/>
              </w:rPr>
            </w:pPr>
            <w:r w:rsidRPr="00D87A6B">
              <w:rPr>
                <w:rFonts w:ascii="Times New Roman" w:hAnsi="Times New Roman" w:cs="Times New Roman"/>
                <w:sz w:val="24"/>
                <w:szCs w:val="24"/>
              </w:rPr>
              <w:t>Follow-Up</w:t>
            </w:r>
          </w:p>
          <w:p w:rsidR="00FA406B" w:rsidRPr="00D87A6B" w:rsidRDefault="00FA406B" w:rsidP="0050297D">
            <w:pPr>
              <w:jc w:val="center"/>
              <w:rPr>
                <w:rFonts w:ascii="Times New Roman" w:hAnsi="Times New Roman" w:cs="Times New Roman"/>
                <w:sz w:val="24"/>
                <w:szCs w:val="24"/>
              </w:rPr>
            </w:pPr>
            <w:r w:rsidRPr="00D87A6B">
              <w:rPr>
                <w:rFonts w:ascii="Times New Roman" w:hAnsi="Times New Roman" w:cs="Times New Roman"/>
                <w:sz w:val="24"/>
                <w:szCs w:val="24"/>
              </w:rPr>
              <w:t>Target Date</w:t>
            </w:r>
          </w:p>
        </w:tc>
        <w:tc>
          <w:tcPr>
            <w:tcW w:w="1800" w:type="dxa"/>
            <w:shd w:val="clear" w:color="auto" w:fill="D9D9D9" w:themeFill="background1" w:themeFillShade="D9"/>
          </w:tcPr>
          <w:p w:rsidR="00FA406B" w:rsidRPr="00D87A6B" w:rsidRDefault="00FA406B" w:rsidP="0050297D">
            <w:pPr>
              <w:jc w:val="center"/>
              <w:rPr>
                <w:rFonts w:ascii="Times New Roman" w:hAnsi="Times New Roman" w:cs="Times New Roman"/>
                <w:sz w:val="24"/>
                <w:szCs w:val="24"/>
              </w:rPr>
            </w:pPr>
          </w:p>
          <w:p w:rsidR="00FA406B" w:rsidRPr="00D87A6B" w:rsidRDefault="00FA406B" w:rsidP="0050297D">
            <w:pPr>
              <w:jc w:val="center"/>
              <w:rPr>
                <w:rFonts w:ascii="Times New Roman" w:hAnsi="Times New Roman" w:cs="Times New Roman"/>
                <w:sz w:val="24"/>
                <w:szCs w:val="24"/>
              </w:rPr>
            </w:pPr>
            <w:r w:rsidRPr="00D87A6B">
              <w:rPr>
                <w:rFonts w:ascii="Times New Roman" w:hAnsi="Times New Roman" w:cs="Times New Roman"/>
                <w:sz w:val="24"/>
                <w:szCs w:val="24"/>
              </w:rPr>
              <w:t>Status (Open/Closed)</w:t>
            </w:r>
          </w:p>
          <w:p w:rsidR="00FA406B" w:rsidRPr="00D87A6B" w:rsidRDefault="00FA406B" w:rsidP="0050297D">
            <w:pPr>
              <w:jc w:val="center"/>
              <w:rPr>
                <w:rFonts w:ascii="Times New Roman" w:hAnsi="Times New Roman" w:cs="Times New Roman"/>
                <w:sz w:val="24"/>
                <w:szCs w:val="24"/>
              </w:rPr>
            </w:pPr>
          </w:p>
        </w:tc>
      </w:tr>
      <w:tr w:rsidR="008045F0" w:rsidRPr="00D87A6B" w:rsidTr="00245F23">
        <w:tc>
          <w:tcPr>
            <w:tcW w:w="2430" w:type="dxa"/>
            <w:shd w:val="clear" w:color="auto" w:fill="D9D9D9" w:themeFill="background1" w:themeFillShade="D9"/>
          </w:tcPr>
          <w:p w:rsidR="00FA406B" w:rsidRPr="00D87A6B" w:rsidRDefault="00FA406B" w:rsidP="00322494">
            <w:pPr>
              <w:jc w:val="center"/>
              <w:rPr>
                <w:rFonts w:ascii="Times New Roman" w:hAnsi="Times New Roman" w:cs="Times New Roman"/>
                <w:sz w:val="24"/>
                <w:szCs w:val="24"/>
              </w:rPr>
            </w:pPr>
            <w:r w:rsidRPr="00D87A6B">
              <w:rPr>
                <w:rFonts w:ascii="Times New Roman" w:hAnsi="Times New Roman" w:cs="Times New Roman"/>
                <w:sz w:val="24"/>
                <w:szCs w:val="24"/>
              </w:rPr>
              <w:t>Procedures are in place and known to staff to provide translation of “vital” documents for LEP persons; otherwise, interpretation services are provided</w:t>
            </w:r>
            <w:r w:rsidR="00322494" w:rsidRPr="00D87A6B">
              <w:rPr>
                <w:rFonts w:ascii="Times New Roman" w:hAnsi="Times New Roman" w:cs="Times New Roman"/>
                <w:sz w:val="24"/>
                <w:szCs w:val="24"/>
              </w:rPr>
              <w:t>.</w:t>
            </w:r>
          </w:p>
        </w:tc>
        <w:tc>
          <w:tcPr>
            <w:tcW w:w="4117" w:type="dxa"/>
          </w:tcPr>
          <w:p w:rsidR="00FA406B" w:rsidRPr="00D87A6B" w:rsidRDefault="008045F0" w:rsidP="008045F0">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B62A2C" w:rsidRPr="003D1962">
              <w:rPr>
                <w:rFonts w:ascii="Arial" w:hAnsi="Arial" w:cs="Arial"/>
                <w:b/>
                <w:color w:val="1F497D"/>
                <w:highlight w:val="lightGray"/>
              </w:rPr>
              <w:fldChar w:fldCharType="begin">
                <w:ffData>
                  <w:name w:val="Text15"/>
                  <w:enabled/>
                  <w:calcOnExit w:val="0"/>
                  <w:textInput/>
                </w:ffData>
              </w:fldChar>
            </w:r>
            <w:r w:rsidR="00B62A2C" w:rsidRPr="003D1962">
              <w:rPr>
                <w:rFonts w:ascii="Arial" w:hAnsi="Arial" w:cs="Arial"/>
                <w:b/>
                <w:color w:val="1F497D"/>
                <w:highlight w:val="lightGray"/>
              </w:rPr>
              <w:instrText xml:space="preserve"> FORMTEXT </w:instrText>
            </w:r>
            <w:r w:rsidR="00B62A2C" w:rsidRPr="003D1962">
              <w:rPr>
                <w:rFonts w:ascii="Arial" w:hAnsi="Arial" w:cs="Arial"/>
                <w:b/>
                <w:color w:val="1F497D"/>
                <w:highlight w:val="lightGray"/>
              </w:rPr>
            </w:r>
            <w:r w:rsidR="00B62A2C" w:rsidRPr="003D1962">
              <w:rPr>
                <w:rFonts w:ascii="Arial" w:hAnsi="Arial" w:cs="Arial"/>
                <w:b/>
                <w:color w:val="1F497D"/>
                <w:highlight w:val="lightGray"/>
              </w:rPr>
              <w:fldChar w:fldCharType="separate"/>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hAnsi="Arial" w:cs="Arial"/>
                <w:b/>
                <w:color w:val="1F497D"/>
                <w:highlight w:val="lightGray"/>
              </w:rPr>
              <w:fldChar w:fldCharType="end"/>
            </w:r>
          </w:p>
        </w:tc>
        <w:tc>
          <w:tcPr>
            <w:tcW w:w="4320" w:type="dxa"/>
          </w:tcPr>
          <w:p w:rsidR="00FA406B" w:rsidRPr="00D87A6B" w:rsidRDefault="00B62A2C" w:rsidP="0050297D">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980" w:type="dxa"/>
          </w:tcPr>
          <w:p w:rsidR="00FA406B" w:rsidRPr="00D87A6B" w:rsidRDefault="00245F23" w:rsidP="0050297D">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800" w:type="dxa"/>
          </w:tcPr>
          <w:p w:rsidR="00FA406B" w:rsidRPr="00D87A6B" w:rsidRDefault="00245F23" w:rsidP="0050297D">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8045F0" w:rsidRPr="00D87A6B" w:rsidTr="00245F23">
        <w:tc>
          <w:tcPr>
            <w:tcW w:w="2430" w:type="dxa"/>
            <w:shd w:val="clear" w:color="auto" w:fill="D9D9D9" w:themeFill="background1" w:themeFillShade="D9"/>
          </w:tcPr>
          <w:p w:rsidR="00FA406B" w:rsidRPr="00D87A6B" w:rsidRDefault="00FA406B" w:rsidP="00322494">
            <w:pPr>
              <w:jc w:val="center"/>
              <w:rPr>
                <w:rFonts w:ascii="Times New Roman" w:hAnsi="Times New Roman" w:cs="Times New Roman"/>
                <w:sz w:val="24"/>
                <w:szCs w:val="24"/>
              </w:rPr>
            </w:pPr>
            <w:r w:rsidRPr="00D87A6B">
              <w:rPr>
                <w:rFonts w:ascii="Times New Roman" w:hAnsi="Times New Roman" w:cs="Times New Roman"/>
                <w:sz w:val="24"/>
                <w:szCs w:val="24"/>
              </w:rPr>
              <w:t>Procedures in place and known to staff to allow persons with disabilities equal access to any written materials.</w:t>
            </w:r>
          </w:p>
        </w:tc>
        <w:tc>
          <w:tcPr>
            <w:tcW w:w="4117" w:type="dxa"/>
          </w:tcPr>
          <w:p w:rsidR="00FA406B" w:rsidRPr="00D87A6B" w:rsidRDefault="008045F0" w:rsidP="008045F0">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B62A2C" w:rsidRPr="003D1962">
              <w:rPr>
                <w:rFonts w:ascii="Arial" w:hAnsi="Arial" w:cs="Arial"/>
                <w:b/>
                <w:color w:val="1F497D"/>
                <w:highlight w:val="lightGray"/>
              </w:rPr>
              <w:fldChar w:fldCharType="begin">
                <w:ffData>
                  <w:name w:val="Text15"/>
                  <w:enabled/>
                  <w:calcOnExit w:val="0"/>
                  <w:textInput/>
                </w:ffData>
              </w:fldChar>
            </w:r>
            <w:r w:rsidR="00B62A2C" w:rsidRPr="003D1962">
              <w:rPr>
                <w:rFonts w:ascii="Arial" w:hAnsi="Arial" w:cs="Arial"/>
                <w:b/>
                <w:color w:val="1F497D"/>
                <w:highlight w:val="lightGray"/>
              </w:rPr>
              <w:instrText xml:space="preserve"> FORMTEXT </w:instrText>
            </w:r>
            <w:r w:rsidR="00B62A2C" w:rsidRPr="003D1962">
              <w:rPr>
                <w:rFonts w:ascii="Arial" w:hAnsi="Arial" w:cs="Arial"/>
                <w:b/>
                <w:color w:val="1F497D"/>
                <w:highlight w:val="lightGray"/>
              </w:rPr>
            </w:r>
            <w:r w:rsidR="00B62A2C" w:rsidRPr="003D1962">
              <w:rPr>
                <w:rFonts w:ascii="Arial" w:hAnsi="Arial" w:cs="Arial"/>
                <w:b/>
                <w:color w:val="1F497D"/>
                <w:highlight w:val="lightGray"/>
              </w:rPr>
              <w:fldChar w:fldCharType="separate"/>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hAnsi="Arial" w:cs="Arial"/>
                <w:b/>
                <w:color w:val="1F497D"/>
                <w:highlight w:val="lightGray"/>
              </w:rPr>
              <w:fldChar w:fldCharType="end"/>
            </w:r>
          </w:p>
        </w:tc>
        <w:tc>
          <w:tcPr>
            <w:tcW w:w="4320" w:type="dxa"/>
          </w:tcPr>
          <w:p w:rsidR="00FA406B" w:rsidRPr="00D87A6B" w:rsidRDefault="00B62A2C" w:rsidP="0050297D">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980" w:type="dxa"/>
          </w:tcPr>
          <w:p w:rsidR="00FA406B" w:rsidRPr="00D87A6B" w:rsidRDefault="00245F23" w:rsidP="0050297D">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800" w:type="dxa"/>
          </w:tcPr>
          <w:p w:rsidR="00FA406B" w:rsidRPr="00D87A6B" w:rsidRDefault="00245F23" w:rsidP="0050297D">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8045F0" w:rsidRPr="00D87A6B" w:rsidTr="00245F23">
        <w:tc>
          <w:tcPr>
            <w:tcW w:w="2430" w:type="dxa"/>
            <w:shd w:val="clear" w:color="auto" w:fill="D9D9D9" w:themeFill="background1" w:themeFillShade="D9"/>
          </w:tcPr>
          <w:p w:rsidR="0050297D" w:rsidRPr="00D87A6B" w:rsidRDefault="008045F0" w:rsidP="008045F0">
            <w:pPr>
              <w:jc w:val="center"/>
              <w:rPr>
                <w:rFonts w:ascii="Times New Roman" w:hAnsi="Times New Roman" w:cs="Times New Roman"/>
                <w:sz w:val="24"/>
                <w:szCs w:val="24"/>
              </w:rPr>
            </w:pPr>
            <w:r>
              <w:rPr>
                <w:rFonts w:ascii="Times New Roman" w:hAnsi="Times New Roman" w:cs="Times New Roman"/>
                <w:sz w:val="24"/>
                <w:szCs w:val="24"/>
              </w:rPr>
              <w:t>“Essential eligibility requirements” for services, aid, training, and benefits</w:t>
            </w:r>
            <w:r w:rsidR="0050297D" w:rsidRPr="00D87A6B">
              <w:rPr>
                <w:rFonts w:ascii="Times New Roman" w:hAnsi="Times New Roman" w:cs="Times New Roman"/>
                <w:sz w:val="24"/>
                <w:szCs w:val="24"/>
              </w:rPr>
              <w:t xml:space="preserve"> have been reviewed</w:t>
            </w:r>
            <w:r>
              <w:rPr>
                <w:rFonts w:ascii="Times New Roman" w:hAnsi="Times New Roman" w:cs="Times New Roman"/>
                <w:sz w:val="24"/>
                <w:szCs w:val="24"/>
              </w:rPr>
              <w:t>. The “essential eligibility requirements” are nondiscriminatory, including nondiscriminatory on</w:t>
            </w:r>
            <w:r w:rsidR="0050297D" w:rsidRPr="00D87A6B">
              <w:rPr>
                <w:rFonts w:ascii="Times New Roman" w:hAnsi="Times New Roman" w:cs="Times New Roman"/>
                <w:sz w:val="24"/>
                <w:szCs w:val="24"/>
              </w:rPr>
              <w:t xml:space="preserve"> the basis of disability and/or national origin (LEP status)</w:t>
            </w:r>
          </w:p>
        </w:tc>
        <w:tc>
          <w:tcPr>
            <w:tcW w:w="4117" w:type="dxa"/>
          </w:tcPr>
          <w:p w:rsidR="0050297D" w:rsidRPr="00D87A6B" w:rsidRDefault="008045F0" w:rsidP="008045F0">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B62A2C" w:rsidRPr="003D1962">
              <w:rPr>
                <w:rFonts w:ascii="Arial" w:hAnsi="Arial" w:cs="Arial"/>
                <w:b/>
                <w:color w:val="1F497D"/>
                <w:highlight w:val="lightGray"/>
              </w:rPr>
              <w:fldChar w:fldCharType="begin">
                <w:ffData>
                  <w:name w:val="Text15"/>
                  <w:enabled/>
                  <w:calcOnExit w:val="0"/>
                  <w:textInput/>
                </w:ffData>
              </w:fldChar>
            </w:r>
            <w:r w:rsidR="00B62A2C" w:rsidRPr="003D1962">
              <w:rPr>
                <w:rFonts w:ascii="Arial" w:hAnsi="Arial" w:cs="Arial"/>
                <w:b/>
                <w:color w:val="1F497D"/>
                <w:highlight w:val="lightGray"/>
              </w:rPr>
              <w:instrText xml:space="preserve"> FORMTEXT </w:instrText>
            </w:r>
            <w:r w:rsidR="00B62A2C" w:rsidRPr="003D1962">
              <w:rPr>
                <w:rFonts w:ascii="Arial" w:hAnsi="Arial" w:cs="Arial"/>
                <w:b/>
                <w:color w:val="1F497D"/>
                <w:highlight w:val="lightGray"/>
              </w:rPr>
            </w:r>
            <w:r w:rsidR="00B62A2C" w:rsidRPr="003D1962">
              <w:rPr>
                <w:rFonts w:ascii="Arial" w:hAnsi="Arial" w:cs="Arial"/>
                <w:b/>
                <w:color w:val="1F497D"/>
                <w:highlight w:val="lightGray"/>
              </w:rPr>
              <w:fldChar w:fldCharType="separate"/>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hAnsi="Arial" w:cs="Arial"/>
                <w:b/>
                <w:color w:val="1F497D"/>
                <w:highlight w:val="lightGray"/>
              </w:rPr>
              <w:fldChar w:fldCharType="end"/>
            </w:r>
          </w:p>
        </w:tc>
        <w:tc>
          <w:tcPr>
            <w:tcW w:w="4320" w:type="dxa"/>
          </w:tcPr>
          <w:p w:rsidR="0050297D" w:rsidRPr="00D87A6B" w:rsidRDefault="00B62A2C" w:rsidP="0050297D">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980" w:type="dxa"/>
          </w:tcPr>
          <w:p w:rsidR="0050297D" w:rsidRPr="00D87A6B" w:rsidRDefault="00245F23" w:rsidP="0050297D">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800" w:type="dxa"/>
          </w:tcPr>
          <w:p w:rsidR="0050297D" w:rsidRPr="00D87A6B" w:rsidRDefault="00245F23" w:rsidP="0050297D">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bl>
    <w:p w:rsidR="00FA406B" w:rsidRPr="00D87A6B" w:rsidRDefault="00FA406B" w:rsidP="009B1598">
      <w:pPr>
        <w:spacing w:after="0"/>
        <w:jc w:val="both"/>
        <w:rPr>
          <w:rFonts w:ascii="Times New Roman" w:hAnsi="Times New Roman" w:cs="Times New Roman"/>
          <w:sz w:val="24"/>
          <w:szCs w:val="24"/>
        </w:rPr>
      </w:pPr>
    </w:p>
    <w:p w:rsidR="00FA406B" w:rsidRPr="00D87A6B" w:rsidRDefault="00FA406B">
      <w:pPr>
        <w:rPr>
          <w:rFonts w:ascii="Times New Roman" w:hAnsi="Times New Roman" w:cs="Times New Roman"/>
          <w:b/>
          <w:sz w:val="24"/>
          <w:szCs w:val="24"/>
        </w:rPr>
      </w:pPr>
      <w:r w:rsidRPr="00D87A6B">
        <w:rPr>
          <w:rFonts w:ascii="Times New Roman" w:hAnsi="Times New Roman" w:cs="Times New Roman"/>
          <w:b/>
          <w:sz w:val="24"/>
          <w:szCs w:val="24"/>
        </w:rPr>
        <w:br w:type="page"/>
      </w:r>
    </w:p>
    <w:p w:rsidR="00FA406B" w:rsidRPr="00D87A6B" w:rsidRDefault="00FA406B" w:rsidP="00C35C3E">
      <w:pPr>
        <w:spacing w:after="0"/>
        <w:jc w:val="center"/>
        <w:rPr>
          <w:rFonts w:ascii="Times New Roman" w:hAnsi="Times New Roman" w:cs="Times New Roman"/>
          <w:b/>
          <w:sz w:val="24"/>
          <w:szCs w:val="24"/>
        </w:rPr>
      </w:pPr>
    </w:p>
    <w:p w:rsidR="00C35C3E" w:rsidRPr="00D87A6B" w:rsidRDefault="00C35C3E" w:rsidP="00C35C3E">
      <w:pPr>
        <w:spacing w:after="0"/>
        <w:jc w:val="center"/>
        <w:rPr>
          <w:rFonts w:ascii="Times New Roman" w:hAnsi="Times New Roman" w:cs="Times New Roman"/>
          <w:b/>
          <w:sz w:val="24"/>
          <w:szCs w:val="24"/>
        </w:rPr>
      </w:pPr>
      <w:r w:rsidRPr="00D87A6B">
        <w:rPr>
          <w:rFonts w:ascii="Times New Roman" w:hAnsi="Times New Roman" w:cs="Times New Roman"/>
          <w:b/>
          <w:sz w:val="24"/>
          <w:szCs w:val="24"/>
        </w:rPr>
        <w:t>IV</w:t>
      </w:r>
    </w:p>
    <w:p w:rsidR="00C35C3E" w:rsidRPr="00D87A6B" w:rsidRDefault="00C35C3E" w:rsidP="00C35C3E">
      <w:pPr>
        <w:spacing w:after="0"/>
        <w:jc w:val="center"/>
        <w:rPr>
          <w:rFonts w:ascii="Times New Roman" w:hAnsi="Times New Roman" w:cs="Times New Roman"/>
          <w:sz w:val="24"/>
          <w:szCs w:val="24"/>
        </w:rPr>
      </w:pPr>
      <w:r w:rsidRPr="00D87A6B">
        <w:rPr>
          <w:rFonts w:ascii="Times New Roman" w:hAnsi="Times New Roman" w:cs="Times New Roman"/>
          <w:b/>
          <w:sz w:val="24"/>
          <w:szCs w:val="24"/>
        </w:rPr>
        <w:t>Limited English Proficient Persons</w:t>
      </w:r>
    </w:p>
    <w:p w:rsidR="00A979D8" w:rsidRPr="00D87A6B" w:rsidRDefault="00A979D8" w:rsidP="00C35C3E">
      <w:pPr>
        <w:spacing w:after="0"/>
        <w:jc w:val="both"/>
        <w:rPr>
          <w:rFonts w:ascii="Times New Roman" w:hAnsi="Times New Roman" w:cs="Times New Roman"/>
          <w:sz w:val="24"/>
          <w:szCs w:val="24"/>
        </w:rPr>
      </w:pPr>
    </w:p>
    <w:p w:rsidR="00C35C3E" w:rsidRPr="00D87A6B" w:rsidRDefault="00A979D8" w:rsidP="00C35C3E">
      <w:pPr>
        <w:spacing w:after="0"/>
        <w:jc w:val="both"/>
        <w:rPr>
          <w:rFonts w:ascii="Times New Roman" w:hAnsi="Times New Roman" w:cs="Times New Roman"/>
          <w:sz w:val="24"/>
          <w:szCs w:val="24"/>
        </w:rPr>
      </w:pPr>
      <w:r w:rsidRPr="00D87A6B">
        <w:rPr>
          <w:rFonts w:ascii="Times New Roman" w:hAnsi="Times New Roman" w:cs="Times New Roman"/>
          <w:sz w:val="24"/>
          <w:szCs w:val="24"/>
        </w:rPr>
        <w:t>We have two responsibilities with regard to LEP persons in our service delivery area:  (1) we</w:t>
      </w:r>
      <w:r w:rsidRPr="00D87A6B">
        <w:rPr>
          <w:rFonts w:ascii="Times New Roman" w:eastAsia="Times New Roman" w:hAnsi="Times New Roman" w:cs="Times New Roman"/>
          <w:color w:val="000000"/>
          <w:sz w:val="24"/>
          <w:szCs w:val="24"/>
        </w:rPr>
        <w:t xml:space="preserve"> must communicate in the language(s) used by a “significant number or proportion” of </w:t>
      </w:r>
      <w:r w:rsidR="00C777D7" w:rsidRPr="00D87A6B">
        <w:rPr>
          <w:rFonts w:ascii="Times New Roman" w:eastAsia="Times New Roman" w:hAnsi="Times New Roman" w:cs="Times New Roman"/>
          <w:color w:val="000000"/>
          <w:sz w:val="24"/>
          <w:szCs w:val="24"/>
        </w:rPr>
        <w:t>our</w:t>
      </w:r>
      <w:r w:rsidRPr="00D87A6B">
        <w:rPr>
          <w:rFonts w:ascii="Times New Roman" w:eastAsia="Times New Roman" w:hAnsi="Times New Roman" w:cs="Times New Roman"/>
          <w:color w:val="000000"/>
          <w:sz w:val="24"/>
          <w:szCs w:val="24"/>
        </w:rPr>
        <w:t xml:space="preserve"> service area population; and (2) we must assess the particularized language needs of LEP persons who communicate in less-widely-used languages.  Thus, even if the LEP person speaks a language that a staff person has never heard before, we must have a system in place to identify the language and provide interpretation and/or translation services to afford the LEP person “meaningful access” to the </w:t>
      </w:r>
      <w:r w:rsidR="00862356">
        <w:rPr>
          <w:rFonts w:ascii="Times New Roman" w:eastAsia="Times New Roman" w:hAnsi="Times New Roman" w:cs="Times New Roman"/>
          <w:color w:val="000000"/>
          <w:sz w:val="24"/>
          <w:szCs w:val="24"/>
        </w:rPr>
        <w:t>services, aid, training, or benefits</w:t>
      </w:r>
      <w:r w:rsidRPr="00D87A6B">
        <w:rPr>
          <w:rFonts w:ascii="Times New Roman" w:eastAsia="Times New Roman" w:hAnsi="Times New Roman" w:cs="Times New Roman"/>
          <w:color w:val="000000"/>
          <w:sz w:val="24"/>
          <w:szCs w:val="24"/>
        </w:rPr>
        <w:t>.  Moreover, we must widely-publicize the fact that interpretation and translation services will provided at no charge to LEP persons.</w:t>
      </w:r>
      <w:r w:rsidR="009619D6" w:rsidRPr="00D87A6B">
        <w:rPr>
          <w:rFonts w:ascii="Times New Roman" w:eastAsia="Times New Roman" w:hAnsi="Times New Roman" w:cs="Times New Roman"/>
          <w:color w:val="000000"/>
          <w:sz w:val="24"/>
          <w:szCs w:val="24"/>
        </w:rPr>
        <w:t xml:space="preserve">  </w:t>
      </w:r>
      <w:r w:rsidR="00D00AE4" w:rsidRPr="00D87A6B">
        <w:rPr>
          <w:rFonts w:ascii="Times New Roman" w:hAnsi="Times New Roman" w:cs="Times New Roman"/>
          <w:sz w:val="24"/>
          <w:szCs w:val="24"/>
        </w:rPr>
        <w:t xml:space="preserve">For purposes of this component of your monitoring, </w:t>
      </w:r>
      <w:r w:rsidR="00194DA4">
        <w:rPr>
          <w:rFonts w:ascii="Times New Roman" w:hAnsi="Times New Roman" w:cs="Times New Roman"/>
          <w:sz w:val="24"/>
          <w:szCs w:val="24"/>
        </w:rPr>
        <w:t xml:space="preserve">the staff guides the EO Officer </w:t>
      </w:r>
      <w:r w:rsidR="00D00AE4" w:rsidRPr="00D87A6B">
        <w:rPr>
          <w:rFonts w:ascii="Times New Roman" w:hAnsi="Times New Roman" w:cs="Times New Roman"/>
          <w:sz w:val="24"/>
          <w:szCs w:val="24"/>
        </w:rPr>
        <w:t xml:space="preserve">step-by-step through the process for a </w:t>
      </w:r>
      <w:r w:rsidR="00862356">
        <w:rPr>
          <w:rFonts w:ascii="Times New Roman" w:hAnsi="Times New Roman" w:cs="Times New Roman"/>
          <w:sz w:val="24"/>
          <w:szCs w:val="24"/>
        </w:rPr>
        <w:t>services, aid, training, or benefits</w:t>
      </w:r>
      <w:r w:rsidR="00D00AE4" w:rsidRPr="00D87A6B">
        <w:rPr>
          <w:rFonts w:ascii="Times New Roman" w:hAnsi="Times New Roman" w:cs="Times New Roman"/>
          <w:sz w:val="24"/>
          <w:szCs w:val="24"/>
        </w:rPr>
        <w:t>, and explain how an LEP person is served each step of the way.</w:t>
      </w:r>
      <w:r w:rsidR="00E027CD" w:rsidRPr="00D87A6B">
        <w:rPr>
          <w:rFonts w:ascii="Times New Roman" w:hAnsi="Times New Roman" w:cs="Times New Roman"/>
          <w:sz w:val="24"/>
          <w:szCs w:val="24"/>
        </w:rPr>
        <w:t xml:space="preserve"> 29 C.F.R. </w:t>
      </w:r>
      <w:r w:rsidR="00E027CD" w:rsidRPr="00D87A6B">
        <w:rPr>
          <w:rFonts w:ascii="Times New Roman" w:eastAsia="Times New Roman" w:hAnsi="Times New Roman" w:cs="Times New Roman"/>
          <w:color w:val="000000"/>
          <w:sz w:val="24"/>
          <w:szCs w:val="24"/>
        </w:rPr>
        <w:t xml:space="preserve">§ 38.9.  </w:t>
      </w:r>
    </w:p>
    <w:p w:rsidR="00AC7E8F" w:rsidRPr="00D87A6B" w:rsidRDefault="00AC7E8F" w:rsidP="00C35C3E">
      <w:pPr>
        <w:spacing w:after="0"/>
        <w:jc w:val="both"/>
        <w:rPr>
          <w:rFonts w:ascii="Times New Roman" w:hAnsi="Times New Roman" w:cs="Times New Roman"/>
          <w:sz w:val="24"/>
          <w:szCs w:val="24"/>
        </w:rPr>
      </w:pPr>
    </w:p>
    <w:tbl>
      <w:tblPr>
        <w:tblStyle w:val="TableGrid"/>
        <w:tblW w:w="14487" w:type="dxa"/>
        <w:tblInd w:w="-252" w:type="dxa"/>
        <w:tblLook w:val="04A0" w:firstRow="1" w:lastRow="0" w:firstColumn="1" w:lastColumn="0" w:noHBand="0" w:noVBand="1"/>
      </w:tblPr>
      <w:tblGrid>
        <w:gridCol w:w="1958"/>
        <w:gridCol w:w="3038"/>
        <w:gridCol w:w="2967"/>
        <w:gridCol w:w="2967"/>
        <w:gridCol w:w="1674"/>
        <w:gridCol w:w="1883"/>
      </w:tblGrid>
      <w:tr w:rsidR="00194DA4" w:rsidRPr="00D87A6B" w:rsidTr="00194DA4">
        <w:tc>
          <w:tcPr>
            <w:tcW w:w="1958" w:type="dxa"/>
            <w:shd w:val="clear" w:color="auto" w:fill="D9D9D9" w:themeFill="background1" w:themeFillShade="D9"/>
          </w:tcPr>
          <w:p w:rsidR="00194DA4" w:rsidRPr="00D87A6B" w:rsidRDefault="00194DA4" w:rsidP="009619D6">
            <w:pPr>
              <w:jc w:val="center"/>
              <w:rPr>
                <w:rFonts w:ascii="Times New Roman" w:hAnsi="Times New Roman" w:cs="Times New Roman"/>
                <w:sz w:val="24"/>
                <w:szCs w:val="24"/>
              </w:rPr>
            </w:pPr>
          </w:p>
          <w:p w:rsidR="00194DA4" w:rsidRPr="00D87A6B" w:rsidRDefault="00194DA4" w:rsidP="009619D6">
            <w:pPr>
              <w:jc w:val="center"/>
              <w:rPr>
                <w:rFonts w:ascii="Times New Roman" w:hAnsi="Times New Roman" w:cs="Times New Roman"/>
                <w:sz w:val="24"/>
                <w:szCs w:val="24"/>
              </w:rPr>
            </w:pPr>
          </w:p>
          <w:p w:rsidR="00194DA4" w:rsidRPr="00D87A6B" w:rsidRDefault="00194DA4" w:rsidP="009619D6">
            <w:pPr>
              <w:jc w:val="center"/>
              <w:rPr>
                <w:rFonts w:ascii="Times New Roman" w:hAnsi="Times New Roman" w:cs="Times New Roman"/>
                <w:sz w:val="24"/>
                <w:szCs w:val="24"/>
              </w:rPr>
            </w:pPr>
          </w:p>
          <w:p w:rsidR="00194DA4" w:rsidRPr="00D87A6B" w:rsidRDefault="00194DA4" w:rsidP="009619D6">
            <w:pPr>
              <w:jc w:val="center"/>
              <w:rPr>
                <w:rFonts w:ascii="Times New Roman" w:hAnsi="Times New Roman" w:cs="Times New Roman"/>
                <w:sz w:val="24"/>
                <w:szCs w:val="24"/>
              </w:rPr>
            </w:pPr>
          </w:p>
        </w:tc>
        <w:tc>
          <w:tcPr>
            <w:tcW w:w="3038" w:type="dxa"/>
            <w:shd w:val="clear" w:color="auto" w:fill="D9D9D9" w:themeFill="background1" w:themeFillShade="D9"/>
          </w:tcPr>
          <w:p w:rsidR="00194DA4" w:rsidRPr="00D87A6B" w:rsidRDefault="00194DA4" w:rsidP="009619D6">
            <w:pPr>
              <w:jc w:val="center"/>
              <w:rPr>
                <w:rFonts w:ascii="Times New Roman" w:hAnsi="Times New Roman" w:cs="Times New Roman"/>
                <w:sz w:val="24"/>
                <w:szCs w:val="24"/>
              </w:rPr>
            </w:pPr>
          </w:p>
          <w:p w:rsidR="00194DA4" w:rsidRDefault="00194DA4" w:rsidP="009619D6">
            <w:pPr>
              <w:jc w:val="center"/>
              <w:rPr>
                <w:rFonts w:ascii="Times New Roman" w:hAnsi="Times New Roman" w:cs="Times New Roman"/>
                <w:sz w:val="24"/>
                <w:szCs w:val="24"/>
              </w:rPr>
            </w:pPr>
            <w:r>
              <w:rPr>
                <w:rFonts w:ascii="Times New Roman" w:hAnsi="Times New Roman" w:cs="Times New Roman"/>
                <w:sz w:val="24"/>
                <w:szCs w:val="24"/>
              </w:rPr>
              <w:t xml:space="preserve">Description of the </w:t>
            </w:r>
            <w:r w:rsidR="00862356">
              <w:rPr>
                <w:rFonts w:ascii="Times New Roman" w:hAnsi="Times New Roman" w:cs="Times New Roman"/>
                <w:sz w:val="24"/>
                <w:szCs w:val="24"/>
              </w:rPr>
              <w:t>services, aid, training, or benefits</w:t>
            </w:r>
            <w:r>
              <w:rPr>
                <w:rFonts w:ascii="Times New Roman" w:hAnsi="Times New Roman" w:cs="Times New Roman"/>
                <w:sz w:val="24"/>
                <w:szCs w:val="24"/>
              </w:rPr>
              <w:t xml:space="preserve"> (</w:t>
            </w:r>
            <w:r>
              <w:rPr>
                <w:rFonts w:ascii="Times New Roman" w:hAnsi="Times New Roman" w:cs="Times New Roman"/>
                <w:i/>
                <w:sz w:val="24"/>
                <w:szCs w:val="24"/>
              </w:rPr>
              <w:t xml:space="preserve">e.g., </w:t>
            </w:r>
            <w:r>
              <w:rPr>
                <w:rFonts w:ascii="Times New Roman" w:hAnsi="Times New Roman" w:cs="Times New Roman"/>
                <w:sz w:val="24"/>
                <w:szCs w:val="24"/>
              </w:rPr>
              <w:t>job referral, unemployment insurance, training, child care, apprenticeship)</w:t>
            </w:r>
          </w:p>
          <w:p w:rsidR="00194DA4" w:rsidRPr="00194DA4" w:rsidRDefault="00194DA4" w:rsidP="009619D6">
            <w:pPr>
              <w:jc w:val="center"/>
              <w:rPr>
                <w:rFonts w:ascii="Times New Roman" w:hAnsi="Times New Roman" w:cs="Times New Roman"/>
                <w:sz w:val="24"/>
                <w:szCs w:val="24"/>
              </w:rPr>
            </w:pPr>
          </w:p>
        </w:tc>
        <w:tc>
          <w:tcPr>
            <w:tcW w:w="2967" w:type="dxa"/>
            <w:shd w:val="clear" w:color="auto" w:fill="D9D9D9" w:themeFill="background1" w:themeFillShade="D9"/>
          </w:tcPr>
          <w:p w:rsidR="00194DA4" w:rsidRDefault="00194DA4" w:rsidP="009619D6">
            <w:pPr>
              <w:jc w:val="center"/>
              <w:rPr>
                <w:rFonts w:ascii="Times New Roman" w:hAnsi="Times New Roman" w:cs="Times New Roman"/>
                <w:sz w:val="24"/>
                <w:szCs w:val="24"/>
              </w:rPr>
            </w:pPr>
          </w:p>
          <w:p w:rsidR="00194DA4" w:rsidRPr="00D87A6B" w:rsidRDefault="00194DA4" w:rsidP="009619D6">
            <w:pPr>
              <w:jc w:val="center"/>
              <w:rPr>
                <w:rFonts w:ascii="Times New Roman" w:hAnsi="Times New Roman" w:cs="Times New Roman"/>
                <w:sz w:val="24"/>
                <w:szCs w:val="24"/>
              </w:rPr>
            </w:pPr>
            <w:r w:rsidRPr="00D87A6B">
              <w:rPr>
                <w:rFonts w:ascii="Times New Roman" w:hAnsi="Times New Roman" w:cs="Times New Roman"/>
                <w:sz w:val="24"/>
                <w:szCs w:val="24"/>
              </w:rPr>
              <w:t>Findings</w:t>
            </w:r>
          </w:p>
        </w:tc>
        <w:tc>
          <w:tcPr>
            <w:tcW w:w="2967" w:type="dxa"/>
            <w:shd w:val="clear" w:color="auto" w:fill="D9D9D9" w:themeFill="background1" w:themeFillShade="D9"/>
          </w:tcPr>
          <w:p w:rsidR="00194DA4" w:rsidRPr="00D87A6B" w:rsidRDefault="00194DA4" w:rsidP="009619D6">
            <w:pPr>
              <w:jc w:val="center"/>
              <w:rPr>
                <w:rFonts w:ascii="Times New Roman" w:hAnsi="Times New Roman" w:cs="Times New Roman"/>
                <w:sz w:val="24"/>
                <w:szCs w:val="24"/>
              </w:rPr>
            </w:pPr>
          </w:p>
          <w:p w:rsidR="00194DA4" w:rsidRPr="00D87A6B" w:rsidRDefault="00194DA4" w:rsidP="009619D6">
            <w:pPr>
              <w:jc w:val="center"/>
              <w:rPr>
                <w:rFonts w:ascii="Times New Roman" w:hAnsi="Times New Roman" w:cs="Times New Roman"/>
                <w:sz w:val="24"/>
                <w:szCs w:val="24"/>
              </w:rPr>
            </w:pPr>
            <w:r w:rsidRPr="00D87A6B">
              <w:rPr>
                <w:rFonts w:ascii="Times New Roman" w:hAnsi="Times New Roman" w:cs="Times New Roman"/>
                <w:sz w:val="24"/>
                <w:szCs w:val="24"/>
              </w:rPr>
              <w:t>Corrective Actions</w:t>
            </w:r>
          </w:p>
        </w:tc>
        <w:tc>
          <w:tcPr>
            <w:tcW w:w="1674" w:type="dxa"/>
            <w:shd w:val="clear" w:color="auto" w:fill="D9D9D9" w:themeFill="background1" w:themeFillShade="D9"/>
          </w:tcPr>
          <w:p w:rsidR="00194DA4" w:rsidRPr="00D87A6B" w:rsidRDefault="00194DA4" w:rsidP="009619D6">
            <w:pPr>
              <w:jc w:val="center"/>
              <w:rPr>
                <w:rFonts w:ascii="Times New Roman" w:hAnsi="Times New Roman" w:cs="Times New Roman"/>
                <w:sz w:val="24"/>
                <w:szCs w:val="24"/>
              </w:rPr>
            </w:pPr>
          </w:p>
          <w:p w:rsidR="00194DA4" w:rsidRPr="00D87A6B" w:rsidRDefault="00194DA4" w:rsidP="009619D6">
            <w:pPr>
              <w:jc w:val="center"/>
              <w:rPr>
                <w:rFonts w:ascii="Times New Roman" w:hAnsi="Times New Roman" w:cs="Times New Roman"/>
                <w:sz w:val="24"/>
                <w:szCs w:val="24"/>
              </w:rPr>
            </w:pPr>
            <w:r w:rsidRPr="00D87A6B">
              <w:rPr>
                <w:rFonts w:ascii="Times New Roman" w:hAnsi="Times New Roman" w:cs="Times New Roman"/>
                <w:sz w:val="24"/>
                <w:szCs w:val="24"/>
              </w:rPr>
              <w:t>Follow-Up</w:t>
            </w:r>
          </w:p>
          <w:p w:rsidR="00194DA4" w:rsidRPr="00D87A6B" w:rsidRDefault="00194DA4" w:rsidP="009619D6">
            <w:pPr>
              <w:jc w:val="center"/>
              <w:rPr>
                <w:rFonts w:ascii="Times New Roman" w:hAnsi="Times New Roman" w:cs="Times New Roman"/>
                <w:sz w:val="24"/>
                <w:szCs w:val="24"/>
              </w:rPr>
            </w:pPr>
            <w:r w:rsidRPr="00D87A6B">
              <w:rPr>
                <w:rFonts w:ascii="Times New Roman" w:hAnsi="Times New Roman" w:cs="Times New Roman"/>
                <w:sz w:val="24"/>
                <w:szCs w:val="24"/>
              </w:rPr>
              <w:t>Target Date</w:t>
            </w:r>
          </w:p>
        </w:tc>
        <w:tc>
          <w:tcPr>
            <w:tcW w:w="1883" w:type="dxa"/>
            <w:shd w:val="clear" w:color="auto" w:fill="D9D9D9" w:themeFill="background1" w:themeFillShade="D9"/>
          </w:tcPr>
          <w:p w:rsidR="00194DA4" w:rsidRPr="00D87A6B" w:rsidRDefault="00194DA4" w:rsidP="009619D6">
            <w:pPr>
              <w:jc w:val="center"/>
              <w:rPr>
                <w:rFonts w:ascii="Times New Roman" w:hAnsi="Times New Roman" w:cs="Times New Roman"/>
                <w:sz w:val="24"/>
                <w:szCs w:val="24"/>
              </w:rPr>
            </w:pPr>
          </w:p>
          <w:p w:rsidR="00194DA4" w:rsidRPr="00D87A6B" w:rsidRDefault="00194DA4" w:rsidP="009619D6">
            <w:pPr>
              <w:jc w:val="center"/>
              <w:rPr>
                <w:rFonts w:ascii="Times New Roman" w:hAnsi="Times New Roman" w:cs="Times New Roman"/>
                <w:sz w:val="24"/>
                <w:szCs w:val="24"/>
              </w:rPr>
            </w:pPr>
            <w:r w:rsidRPr="00D87A6B">
              <w:rPr>
                <w:rFonts w:ascii="Times New Roman" w:hAnsi="Times New Roman" w:cs="Times New Roman"/>
                <w:sz w:val="24"/>
                <w:szCs w:val="24"/>
              </w:rPr>
              <w:t>Status (Open/Closed)</w:t>
            </w:r>
          </w:p>
        </w:tc>
      </w:tr>
      <w:tr w:rsidR="00194DA4" w:rsidRPr="00D87A6B" w:rsidTr="00194DA4">
        <w:tc>
          <w:tcPr>
            <w:tcW w:w="1958" w:type="dxa"/>
            <w:shd w:val="clear" w:color="auto" w:fill="D9D9D9" w:themeFill="background1" w:themeFillShade="D9"/>
          </w:tcPr>
          <w:p w:rsidR="00194DA4" w:rsidRPr="00D87A6B" w:rsidRDefault="00194DA4" w:rsidP="00322494">
            <w:pPr>
              <w:jc w:val="center"/>
              <w:rPr>
                <w:rFonts w:ascii="Times New Roman" w:hAnsi="Times New Roman" w:cs="Times New Roman"/>
                <w:sz w:val="24"/>
                <w:szCs w:val="24"/>
              </w:rPr>
            </w:pPr>
            <w:r w:rsidRPr="00D87A6B">
              <w:rPr>
                <w:rFonts w:ascii="Times New Roman" w:hAnsi="Times New Roman" w:cs="Times New Roman"/>
                <w:sz w:val="24"/>
                <w:szCs w:val="24"/>
              </w:rPr>
              <w:t>Staff greets and assesses language needs.</w:t>
            </w:r>
          </w:p>
        </w:tc>
        <w:tc>
          <w:tcPr>
            <w:tcW w:w="3038" w:type="dxa"/>
          </w:tcPr>
          <w:p w:rsidR="00194DA4" w:rsidRPr="00D87A6B" w:rsidRDefault="00B62A2C"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p w:rsidR="00194DA4" w:rsidRPr="00D87A6B" w:rsidRDefault="00194DA4" w:rsidP="009619D6">
            <w:pPr>
              <w:jc w:val="center"/>
              <w:rPr>
                <w:rFonts w:ascii="Times New Roman" w:hAnsi="Times New Roman" w:cs="Times New Roman"/>
                <w:sz w:val="24"/>
                <w:szCs w:val="24"/>
              </w:rPr>
            </w:pPr>
          </w:p>
        </w:tc>
        <w:tc>
          <w:tcPr>
            <w:tcW w:w="2967" w:type="dxa"/>
          </w:tcPr>
          <w:p w:rsidR="00194DA4" w:rsidRDefault="00B31686" w:rsidP="00B31686">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B62A2C" w:rsidRPr="003D1962">
              <w:rPr>
                <w:rFonts w:ascii="Arial" w:hAnsi="Arial" w:cs="Arial"/>
                <w:b/>
                <w:color w:val="1F497D"/>
                <w:highlight w:val="lightGray"/>
              </w:rPr>
              <w:fldChar w:fldCharType="begin">
                <w:ffData>
                  <w:name w:val="Text15"/>
                  <w:enabled/>
                  <w:calcOnExit w:val="0"/>
                  <w:textInput/>
                </w:ffData>
              </w:fldChar>
            </w:r>
            <w:r w:rsidR="00B62A2C" w:rsidRPr="003D1962">
              <w:rPr>
                <w:rFonts w:ascii="Arial" w:hAnsi="Arial" w:cs="Arial"/>
                <w:b/>
                <w:color w:val="1F497D"/>
                <w:highlight w:val="lightGray"/>
              </w:rPr>
              <w:instrText xml:space="preserve"> FORMTEXT </w:instrText>
            </w:r>
            <w:r w:rsidR="00B62A2C" w:rsidRPr="003D1962">
              <w:rPr>
                <w:rFonts w:ascii="Arial" w:hAnsi="Arial" w:cs="Arial"/>
                <w:b/>
                <w:color w:val="1F497D"/>
                <w:highlight w:val="lightGray"/>
              </w:rPr>
            </w:r>
            <w:r w:rsidR="00B62A2C" w:rsidRPr="003D1962">
              <w:rPr>
                <w:rFonts w:ascii="Arial" w:hAnsi="Arial" w:cs="Arial"/>
                <w:b/>
                <w:color w:val="1F497D"/>
                <w:highlight w:val="lightGray"/>
              </w:rPr>
              <w:fldChar w:fldCharType="separate"/>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hAnsi="Arial" w:cs="Arial"/>
                <w:b/>
                <w:color w:val="1F497D"/>
                <w:highlight w:val="lightGray"/>
              </w:rPr>
              <w:fldChar w:fldCharType="end"/>
            </w:r>
          </w:p>
          <w:p w:rsidR="00B31686" w:rsidRPr="00D87A6B" w:rsidRDefault="00B31686" w:rsidP="00B31686">
            <w:pPr>
              <w:rPr>
                <w:rFonts w:ascii="Times New Roman" w:hAnsi="Times New Roman" w:cs="Times New Roman"/>
                <w:sz w:val="24"/>
                <w:szCs w:val="24"/>
              </w:rPr>
            </w:pPr>
          </w:p>
        </w:tc>
        <w:tc>
          <w:tcPr>
            <w:tcW w:w="2967" w:type="dxa"/>
          </w:tcPr>
          <w:p w:rsidR="00194DA4" w:rsidRPr="00D87A6B" w:rsidRDefault="00B62A2C"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674" w:type="dxa"/>
          </w:tcPr>
          <w:p w:rsidR="00194DA4"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883" w:type="dxa"/>
          </w:tcPr>
          <w:p w:rsidR="00194DA4"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194DA4" w:rsidRPr="00D87A6B" w:rsidTr="00194DA4">
        <w:tc>
          <w:tcPr>
            <w:tcW w:w="1958" w:type="dxa"/>
            <w:shd w:val="clear" w:color="auto" w:fill="D9D9D9" w:themeFill="background1" w:themeFillShade="D9"/>
          </w:tcPr>
          <w:p w:rsidR="00194DA4" w:rsidRPr="00D87A6B" w:rsidRDefault="00194DA4" w:rsidP="00322494">
            <w:pPr>
              <w:jc w:val="center"/>
              <w:rPr>
                <w:rFonts w:ascii="Times New Roman" w:hAnsi="Times New Roman" w:cs="Times New Roman"/>
                <w:sz w:val="24"/>
                <w:szCs w:val="24"/>
              </w:rPr>
            </w:pPr>
            <w:r w:rsidRPr="00D87A6B">
              <w:rPr>
                <w:rFonts w:ascii="Times New Roman" w:hAnsi="Times New Roman" w:cs="Times New Roman"/>
                <w:sz w:val="24"/>
                <w:szCs w:val="24"/>
              </w:rPr>
              <w:t xml:space="preserve">Language needs properly recorded in participant’s file and on the electronic database. Beginning January 3, 2019, identification of LEP status and preferred language of each </w:t>
            </w:r>
            <w:r w:rsidRPr="00D87A6B">
              <w:rPr>
                <w:rFonts w:ascii="Times New Roman" w:hAnsi="Times New Roman" w:cs="Times New Roman"/>
                <w:sz w:val="24"/>
                <w:szCs w:val="24"/>
              </w:rPr>
              <w:lastRenderedPageBreak/>
              <w:t>applicant, registrant, participant, terminee, applicant for employment, and employee must be collected and recorded.</w:t>
            </w:r>
          </w:p>
        </w:tc>
        <w:tc>
          <w:tcPr>
            <w:tcW w:w="3038" w:type="dxa"/>
          </w:tcPr>
          <w:p w:rsidR="00194DA4" w:rsidRPr="00D87A6B" w:rsidRDefault="00B62A2C" w:rsidP="009619D6">
            <w:pPr>
              <w:jc w:val="center"/>
              <w:rPr>
                <w:rFonts w:ascii="Times New Roman" w:hAnsi="Times New Roman" w:cs="Times New Roman"/>
                <w:sz w:val="24"/>
                <w:szCs w:val="24"/>
              </w:rPr>
            </w:pPr>
            <w:r w:rsidRPr="003D1962">
              <w:rPr>
                <w:rFonts w:ascii="Arial" w:hAnsi="Arial" w:cs="Arial"/>
                <w:b/>
                <w:color w:val="1F497D"/>
                <w:highlight w:val="lightGray"/>
              </w:rPr>
              <w:lastRenderedPageBreak/>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p w:rsidR="00194DA4" w:rsidRPr="00D87A6B" w:rsidRDefault="00194DA4" w:rsidP="009619D6">
            <w:pPr>
              <w:jc w:val="center"/>
              <w:rPr>
                <w:rFonts w:ascii="Times New Roman" w:hAnsi="Times New Roman" w:cs="Times New Roman"/>
                <w:sz w:val="24"/>
                <w:szCs w:val="24"/>
              </w:rPr>
            </w:pPr>
          </w:p>
          <w:p w:rsidR="00194DA4" w:rsidRPr="00D87A6B" w:rsidRDefault="00194DA4" w:rsidP="009619D6">
            <w:pPr>
              <w:jc w:val="center"/>
              <w:rPr>
                <w:rFonts w:ascii="Times New Roman" w:hAnsi="Times New Roman" w:cs="Times New Roman"/>
                <w:sz w:val="24"/>
                <w:szCs w:val="24"/>
              </w:rPr>
            </w:pPr>
          </w:p>
          <w:p w:rsidR="00194DA4" w:rsidRPr="00D87A6B" w:rsidRDefault="00194DA4" w:rsidP="009619D6">
            <w:pPr>
              <w:jc w:val="center"/>
              <w:rPr>
                <w:rFonts w:ascii="Times New Roman" w:hAnsi="Times New Roman" w:cs="Times New Roman"/>
                <w:sz w:val="24"/>
                <w:szCs w:val="24"/>
              </w:rPr>
            </w:pPr>
          </w:p>
          <w:p w:rsidR="00194DA4" w:rsidRPr="00D87A6B" w:rsidRDefault="00194DA4" w:rsidP="009619D6">
            <w:pPr>
              <w:jc w:val="center"/>
              <w:rPr>
                <w:rFonts w:ascii="Times New Roman" w:hAnsi="Times New Roman" w:cs="Times New Roman"/>
                <w:sz w:val="24"/>
                <w:szCs w:val="24"/>
              </w:rPr>
            </w:pPr>
          </w:p>
          <w:p w:rsidR="00194DA4" w:rsidRPr="00D87A6B" w:rsidRDefault="00194DA4" w:rsidP="009619D6">
            <w:pPr>
              <w:jc w:val="center"/>
              <w:rPr>
                <w:rFonts w:ascii="Times New Roman" w:hAnsi="Times New Roman" w:cs="Times New Roman"/>
                <w:sz w:val="24"/>
                <w:szCs w:val="24"/>
              </w:rPr>
            </w:pPr>
          </w:p>
        </w:tc>
        <w:tc>
          <w:tcPr>
            <w:tcW w:w="2967" w:type="dxa"/>
          </w:tcPr>
          <w:p w:rsidR="00194DA4" w:rsidRPr="00D87A6B" w:rsidRDefault="00B31686" w:rsidP="00B31686">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B62A2C" w:rsidRPr="003D1962">
              <w:rPr>
                <w:rFonts w:ascii="Arial" w:hAnsi="Arial" w:cs="Arial"/>
                <w:b/>
                <w:color w:val="1F497D"/>
                <w:highlight w:val="lightGray"/>
              </w:rPr>
              <w:fldChar w:fldCharType="begin">
                <w:ffData>
                  <w:name w:val="Text15"/>
                  <w:enabled/>
                  <w:calcOnExit w:val="0"/>
                  <w:textInput/>
                </w:ffData>
              </w:fldChar>
            </w:r>
            <w:r w:rsidR="00B62A2C" w:rsidRPr="003D1962">
              <w:rPr>
                <w:rFonts w:ascii="Arial" w:hAnsi="Arial" w:cs="Arial"/>
                <w:b/>
                <w:color w:val="1F497D"/>
                <w:highlight w:val="lightGray"/>
              </w:rPr>
              <w:instrText xml:space="preserve"> FORMTEXT </w:instrText>
            </w:r>
            <w:r w:rsidR="00B62A2C" w:rsidRPr="003D1962">
              <w:rPr>
                <w:rFonts w:ascii="Arial" w:hAnsi="Arial" w:cs="Arial"/>
                <w:b/>
                <w:color w:val="1F497D"/>
                <w:highlight w:val="lightGray"/>
              </w:rPr>
            </w:r>
            <w:r w:rsidR="00B62A2C" w:rsidRPr="003D1962">
              <w:rPr>
                <w:rFonts w:ascii="Arial" w:hAnsi="Arial" w:cs="Arial"/>
                <w:b/>
                <w:color w:val="1F497D"/>
                <w:highlight w:val="lightGray"/>
              </w:rPr>
              <w:fldChar w:fldCharType="separate"/>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hAnsi="Arial" w:cs="Arial"/>
                <w:b/>
                <w:color w:val="1F497D"/>
                <w:highlight w:val="lightGray"/>
              </w:rPr>
              <w:fldChar w:fldCharType="end"/>
            </w:r>
          </w:p>
        </w:tc>
        <w:tc>
          <w:tcPr>
            <w:tcW w:w="2967" w:type="dxa"/>
          </w:tcPr>
          <w:p w:rsidR="00194DA4" w:rsidRPr="00D87A6B" w:rsidRDefault="00B62A2C"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674" w:type="dxa"/>
          </w:tcPr>
          <w:p w:rsidR="00194DA4"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883" w:type="dxa"/>
          </w:tcPr>
          <w:p w:rsidR="00194DA4"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194DA4" w:rsidRPr="00D87A6B" w:rsidTr="00194DA4">
        <w:tc>
          <w:tcPr>
            <w:tcW w:w="1958" w:type="dxa"/>
            <w:shd w:val="clear" w:color="auto" w:fill="D9D9D9" w:themeFill="background1" w:themeFillShade="D9"/>
          </w:tcPr>
          <w:p w:rsidR="00194DA4" w:rsidRPr="00D87A6B" w:rsidRDefault="00194DA4" w:rsidP="00322494">
            <w:pPr>
              <w:jc w:val="center"/>
              <w:rPr>
                <w:rFonts w:ascii="Times New Roman" w:hAnsi="Times New Roman" w:cs="Times New Roman"/>
                <w:sz w:val="24"/>
                <w:szCs w:val="24"/>
              </w:rPr>
            </w:pPr>
            <w:r w:rsidRPr="00D87A6B">
              <w:rPr>
                <w:rFonts w:ascii="Times New Roman" w:hAnsi="Times New Roman" w:cs="Times New Roman"/>
                <w:sz w:val="24"/>
                <w:szCs w:val="24"/>
              </w:rPr>
              <w:lastRenderedPageBreak/>
              <w:t>For each LEP person, staff provides qualified interpreter services (</w:t>
            </w:r>
            <w:r w:rsidRPr="00D87A6B">
              <w:rPr>
                <w:rFonts w:ascii="Times New Roman" w:hAnsi="Times New Roman" w:cs="Times New Roman"/>
                <w:i/>
                <w:sz w:val="24"/>
                <w:szCs w:val="24"/>
              </w:rPr>
              <w:t>i.e.</w:t>
            </w:r>
            <w:r>
              <w:rPr>
                <w:rFonts w:ascii="Times New Roman" w:hAnsi="Times New Roman" w:cs="Times New Roman"/>
                <w:i/>
                <w:sz w:val="24"/>
                <w:szCs w:val="24"/>
              </w:rPr>
              <w:t>,</w:t>
            </w:r>
            <w:r w:rsidRPr="00D87A6B">
              <w:rPr>
                <w:rFonts w:ascii="Times New Roman" w:hAnsi="Times New Roman" w:cs="Times New Roman"/>
                <w:sz w:val="24"/>
                <w:szCs w:val="24"/>
              </w:rPr>
              <w:t xml:space="preserve"> staff does not require that the LEP person provide his/her own interpreter services).</w:t>
            </w:r>
          </w:p>
        </w:tc>
        <w:tc>
          <w:tcPr>
            <w:tcW w:w="3038" w:type="dxa"/>
          </w:tcPr>
          <w:p w:rsidR="00194DA4" w:rsidRPr="00D87A6B" w:rsidRDefault="00B62A2C"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967" w:type="dxa"/>
          </w:tcPr>
          <w:p w:rsidR="00194DA4" w:rsidRPr="00D87A6B" w:rsidRDefault="00B31686" w:rsidP="00B31686">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B62A2C" w:rsidRPr="003D1962">
              <w:rPr>
                <w:rFonts w:ascii="Arial" w:hAnsi="Arial" w:cs="Arial"/>
                <w:b/>
                <w:color w:val="1F497D"/>
                <w:highlight w:val="lightGray"/>
              </w:rPr>
              <w:fldChar w:fldCharType="begin">
                <w:ffData>
                  <w:name w:val="Text15"/>
                  <w:enabled/>
                  <w:calcOnExit w:val="0"/>
                  <w:textInput/>
                </w:ffData>
              </w:fldChar>
            </w:r>
            <w:r w:rsidR="00B62A2C" w:rsidRPr="003D1962">
              <w:rPr>
                <w:rFonts w:ascii="Arial" w:hAnsi="Arial" w:cs="Arial"/>
                <w:b/>
                <w:color w:val="1F497D"/>
                <w:highlight w:val="lightGray"/>
              </w:rPr>
              <w:instrText xml:space="preserve"> FORMTEXT </w:instrText>
            </w:r>
            <w:r w:rsidR="00B62A2C" w:rsidRPr="003D1962">
              <w:rPr>
                <w:rFonts w:ascii="Arial" w:hAnsi="Arial" w:cs="Arial"/>
                <w:b/>
                <w:color w:val="1F497D"/>
                <w:highlight w:val="lightGray"/>
              </w:rPr>
            </w:r>
            <w:r w:rsidR="00B62A2C" w:rsidRPr="003D1962">
              <w:rPr>
                <w:rFonts w:ascii="Arial" w:hAnsi="Arial" w:cs="Arial"/>
                <w:b/>
                <w:color w:val="1F497D"/>
                <w:highlight w:val="lightGray"/>
              </w:rPr>
              <w:fldChar w:fldCharType="separate"/>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hAnsi="Arial" w:cs="Arial"/>
                <w:b/>
                <w:color w:val="1F497D"/>
                <w:highlight w:val="lightGray"/>
              </w:rPr>
              <w:fldChar w:fldCharType="end"/>
            </w:r>
          </w:p>
        </w:tc>
        <w:tc>
          <w:tcPr>
            <w:tcW w:w="2967" w:type="dxa"/>
          </w:tcPr>
          <w:p w:rsidR="00194DA4" w:rsidRPr="00D87A6B" w:rsidRDefault="00B62A2C"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674" w:type="dxa"/>
          </w:tcPr>
          <w:p w:rsidR="00194DA4"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883" w:type="dxa"/>
          </w:tcPr>
          <w:p w:rsidR="00194DA4"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194DA4" w:rsidRPr="00D87A6B" w:rsidTr="00194DA4">
        <w:tc>
          <w:tcPr>
            <w:tcW w:w="1958" w:type="dxa"/>
            <w:shd w:val="clear" w:color="auto" w:fill="D9D9D9" w:themeFill="background1" w:themeFillShade="D9"/>
          </w:tcPr>
          <w:p w:rsidR="00194DA4" w:rsidRPr="00D87A6B" w:rsidRDefault="00194DA4" w:rsidP="00322494">
            <w:pPr>
              <w:jc w:val="center"/>
              <w:rPr>
                <w:rFonts w:ascii="Times New Roman" w:hAnsi="Times New Roman" w:cs="Times New Roman"/>
                <w:sz w:val="24"/>
                <w:szCs w:val="24"/>
              </w:rPr>
            </w:pPr>
            <w:r w:rsidRPr="00D87A6B">
              <w:rPr>
                <w:rFonts w:ascii="Times New Roman" w:hAnsi="Times New Roman" w:cs="Times New Roman"/>
                <w:sz w:val="24"/>
                <w:szCs w:val="24"/>
              </w:rPr>
              <w:t>For each LEP person, translation of “vital” documents is provided.  And, if a document is not deemed “vital,” interpreter services are utilized.</w:t>
            </w:r>
          </w:p>
        </w:tc>
        <w:tc>
          <w:tcPr>
            <w:tcW w:w="3038" w:type="dxa"/>
          </w:tcPr>
          <w:p w:rsidR="00194DA4" w:rsidRPr="00D87A6B" w:rsidRDefault="00B62A2C"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967" w:type="dxa"/>
          </w:tcPr>
          <w:p w:rsidR="00194DA4" w:rsidRPr="00D87A6B" w:rsidRDefault="00B31686" w:rsidP="00B31686">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B62A2C" w:rsidRPr="003D1962">
              <w:rPr>
                <w:rFonts w:ascii="Arial" w:hAnsi="Arial" w:cs="Arial"/>
                <w:b/>
                <w:color w:val="1F497D"/>
                <w:highlight w:val="lightGray"/>
              </w:rPr>
              <w:fldChar w:fldCharType="begin">
                <w:ffData>
                  <w:name w:val="Text15"/>
                  <w:enabled/>
                  <w:calcOnExit w:val="0"/>
                  <w:textInput/>
                </w:ffData>
              </w:fldChar>
            </w:r>
            <w:r w:rsidR="00B62A2C" w:rsidRPr="003D1962">
              <w:rPr>
                <w:rFonts w:ascii="Arial" w:hAnsi="Arial" w:cs="Arial"/>
                <w:b/>
                <w:color w:val="1F497D"/>
                <w:highlight w:val="lightGray"/>
              </w:rPr>
              <w:instrText xml:space="preserve"> FORMTEXT </w:instrText>
            </w:r>
            <w:r w:rsidR="00B62A2C" w:rsidRPr="003D1962">
              <w:rPr>
                <w:rFonts w:ascii="Arial" w:hAnsi="Arial" w:cs="Arial"/>
                <w:b/>
                <w:color w:val="1F497D"/>
                <w:highlight w:val="lightGray"/>
              </w:rPr>
            </w:r>
            <w:r w:rsidR="00B62A2C" w:rsidRPr="003D1962">
              <w:rPr>
                <w:rFonts w:ascii="Arial" w:hAnsi="Arial" w:cs="Arial"/>
                <w:b/>
                <w:color w:val="1F497D"/>
                <w:highlight w:val="lightGray"/>
              </w:rPr>
              <w:fldChar w:fldCharType="separate"/>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hAnsi="Arial" w:cs="Arial"/>
                <w:b/>
                <w:color w:val="1F497D"/>
                <w:highlight w:val="lightGray"/>
              </w:rPr>
              <w:fldChar w:fldCharType="end"/>
            </w:r>
          </w:p>
        </w:tc>
        <w:tc>
          <w:tcPr>
            <w:tcW w:w="2967" w:type="dxa"/>
          </w:tcPr>
          <w:p w:rsidR="00194DA4" w:rsidRPr="00D87A6B" w:rsidRDefault="00B62A2C"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674" w:type="dxa"/>
          </w:tcPr>
          <w:p w:rsidR="00194DA4"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883" w:type="dxa"/>
          </w:tcPr>
          <w:p w:rsidR="00194DA4"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194DA4" w:rsidRPr="00D87A6B" w:rsidTr="00194DA4">
        <w:tc>
          <w:tcPr>
            <w:tcW w:w="1958" w:type="dxa"/>
            <w:shd w:val="clear" w:color="auto" w:fill="D9D9D9" w:themeFill="background1" w:themeFillShade="D9"/>
          </w:tcPr>
          <w:p w:rsidR="00194DA4" w:rsidRPr="00D87A6B" w:rsidRDefault="00194DA4" w:rsidP="00322494">
            <w:pPr>
              <w:jc w:val="center"/>
              <w:rPr>
                <w:rFonts w:ascii="Times New Roman" w:hAnsi="Times New Roman" w:cs="Times New Roman"/>
                <w:sz w:val="24"/>
                <w:szCs w:val="24"/>
              </w:rPr>
            </w:pPr>
            <w:r w:rsidRPr="00D87A6B">
              <w:rPr>
                <w:rFonts w:ascii="Times New Roman" w:hAnsi="Times New Roman" w:cs="Times New Roman"/>
                <w:sz w:val="24"/>
                <w:szCs w:val="24"/>
              </w:rPr>
              <w:t xml:space="preserve">“Babel notice” requirements are met. 29 C.F.R. </w:t>
            </w:r>
            <w:r w:rsidRPr="00D87A6B">
              <w:rPr>
                <w:rFonts w:ascii="Times New Roman" w:hAnsi="Times New Roman" w:cs="Times New Roman"/>
                <w:sz w:val="24"/>
                <w:szCs w:val="24"/>
              </w:rPr>
              <w:br/>
              <w:t>§ 38.9(g)(3).</w:t>
            </w:r>
          </w:p>
        </w:tc>
        <w:tc>
          <w:tcPr>
            <w:tcW w:w="3038" w:type="dxa"/>
          </w:tcPr>
          <w:p w:rsidR="00194DA4" w:rsidRPr="00D87A6B" w:rsidRDefault="00B62A2C"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967" w:type="dxa"/>
          </w:tcPr>
          <w:p w:rsidR="00194DA4" w:rsidRPr="00D87A6B" w:rsidRDefault="00B31686" w:rsidP="00B31686">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B62A2C" w:rsidRPr="003D1962">
              <w:rPr>
                <w:rFonts w:ascii="Arial" w:hAnsi="Arial" w:cs="Arial"/>
                <w:b/>
                <w:color w:val="1F497D"/>
                <w:highlight w:val="lightGray"/>
              </w:rPr>
              <w:fldChar w:fldCharType="begin">
                <w:ffData>
                  <w:name w:val="Text15"/>
                  <w:enabled/>
                  <w:calcOnExit w:val="0"/>
                  <w:textInput/>
                </w:ffData>
              </w:fldChar>
            </w:r>
            <w:r w:rsidR="00B62A2C" w:rsidRPr="003D1962">
              <w:rPr>
                <w:rFonts w:ascii="Arial" w:hAnsi="Arial" w:cs="Arial"/>
                <w:b/>
                <w:color w:val="1F497D"/>
                <w:highlight w:val="lightGray"/>
              </w:rPr>
              <w:instrText xml:space="preserve"> FORMTEXT </w:instrText>
            </w:r>
            <w:r w:rsidR="00B62A2C" w:rsidRPr="003D1962">
              <w:rPr>
                <w:rFonts w:ascii="Arial" w:hAnsi="Arial" w:cs="Arial"/>
                <w:b/>
                <w:color w:val="1F497D"/>
                <w:highlight w:val="lightGray"/>
              </w:rPr>
            </w:r>
            <w:r w:rsidR="00B62A2C" w:rsidRPr="003D1962">
              <w:rPr>
                <w:rFonts w:ascii="Arial" w:hAnsi="Arial" w:cs="Arial"/>
                <w:b/>
                <w:color w:val="1F497D"/>
                <w:highlight w:val="lightGray"/>
              </w:rPr>
              <w:fldChar w:fldCharType="separate"/>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hAnsi="Arial" w:cs="Arial"/>
                <w:b/>
                <w:color w:val="1F497D"/>
                <w:highlight w:val="lightGray"/>
              </w:rPr>
              <w:fldChar w:fldCharType="end"/>
            </w:r>
          </w:p>
        </w:tc>
        <w:tc>
          <w:tcPr>
            <w:tcW w:w="2967" w:type="dxa"/>
          </w:tcPr>
          <w:p w:rsidR="00194DA4" w:rsidRPr="00D87A6B" w:rsidRDefault="00B62A2C"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674" w:type="dxa"/>
          </w:tcPr>
          <w:p w:rsidR="00194DA4"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883" w:type="dxa"/>
          </w:tcPr>
          <w:p w:rsidR="00194DA4"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194DA4" w:rsidRPr="00D87A6B" w:rsidTr="00194DA4">
        <w:tc>
          <w:tcPr>
            <w:tcW w:w="1958" w:type="dxa"/>
            <w:shd w:val="clear" w:color="auto" w:fill="D9D9D9" w:themeFill="background1" w:themeFillShade="D9"/>
          </w:tcPr>
          <w:p w:rsidR="00194DA4" w:rsidRPr="00D87A6B" w:rsidRDefault="00194DA4" w:rsidP="00322494">
            <w:pPr>
              <w:jc w:val="center"/>
              <w:rPr>
                <w:rFonts w:ascii="Times New Roman" w:hAnsi="Times New Roman" w:cs="Times New Roman"/>
                <w:sz w:val="24"/>
                <w:szCs w:val="24"/>
              </w:rPr>
            </w:pPr>
            <w:r w:rsidRPr="00D87A6B">
              <w:rPr>
                <w:rFonts w:ascii="Times New Roman" w:hAnsi="Times New Roman" w:cs="Times New Roman"/>
                <w:sz w:val="24"/>
                <w:szCs w:val="24"/>
              </w:rPr>
              <w:t xml:space="preserve">It is widely-publicized that </w:t>
            </w:r>
            <w:r w:rsidRPr="00D87A6B">
              <w:rPr>
                <w:rFonts w:ascii="Times New Roman" w:hAnsi="Times New Roman" w:cs="Times New Roman"/>
                <w:sz w:val="24"/>
                <w:szCs w:val="24"/>
              </w:rPr>
              <w:lastRenderedPageBreak/>
              <w:t>interpreter and/or translation services will be provided at no charge to the LEP person.</w:t>
            </w:r>
          </w:p>
        </w:tc>
        <w:tc>
          <w:tcPr>
            <w:tcW w:w="3038" w:type="dxa"/>
          </w:tcPr>
          <w:p w:rsidR="00194DA4" w:rsidRPr="00D87A6B" w:rsidRDefault="00B62A2C" w:rsidP="009619D6">
            <w:pPr>
              <w:jc w:val="center"/>
              <w:rPr>
                <w:rFonts w:ascii="Times New Roman" w:hAnsi="Times New Roman" w:cs="Times New Roman"/>
                <w:sz w:val="24"/>
                <w:szCs w:val="24"/>
              </w:rPr>
            </w:pPr>
            <w:r w:rsidRPr="003D1962">
              <w:rPr>
                <w:rFonts w:ascii="Arial" w:hAnsi="Arial" w:cs="Arial"/>
                <w:b/>
                <w:color w:val="1F497D"/>
                <w:highlight w:val="lightGray"/>
              </w:rPr>
              <w:lastRenderedPageBreak/>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967" w:type="dxa"/>
          </w:tcPr>
          <w:p w:rsidR="00194DA4" w:rsidRPr="00D87A6B" w:rsidRDefault="00B31686" w:rsidP="00B31686">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B62A2C" w:rsidRPr="003D1962">
              <w:rPr>
                <w:rFonts w:ascii="Arial" w:hAnsi="Arial" w:cs="Arial"/>
                <w:b/>
                <w:color w:val="1F497D"/>
                <w:highlight w:val="lightGray"/>
              </w:rPr>
              <w:fldChar w:fldCharType="begin">
                <w:ffData>
                  <w:name w:val="Text15"/>
                  <w:enabled/>
                  <w:calcOnExit w:val="0"/>
                  <w:textInput/>
                </w:ffData>
              </w:fldChar>
            </w:r>
            <w:r w:rsidR="00B62A2C" w:rsidRPr="003D1962">
              <w:rPr>
                <w:rFonts w:ascii="Arial" w:hAnsi="Arial" w:cs="Arial"/>
                <w:b/>
                <w:color w:val="1F497D"/>
                <w:highlight w:val="lightGray"/>
              </w:rPr>
              <w:instrText xml:space="preserve"> FORMTEXT </w:instrText>
            </w:r>
            <w:r w:rsidR="00B62A2C" w:rsidRPr="003D1962">
              <w:rPr>
                <w:rFonts w:ascii="Arial" w:hAnsi="Arial" w:cs="Arial"/>
                <w:b/>
                <w:color w:val="1F497D"/>
                <w:highlight w:val="lightGray"/>
              </w:rPr>
            </w:r>
            <w:r w:rsidR="00B62A2C" w:rsidRPr="003D1962">
              <w:rPr>
                <w:rFonts w:ascii="Arial" w:hAnsi="Arial" w:cs="Arial"/>
                <w:b/>
                <w:color w:val="1F497D"/>
                <w:highlight w:val="lightGray"/>
              </w:rPr>
              <w:fldChar w:fldCharType="separate"/>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hAnsi="Arial" w:cs="Arial"/>
                <w:b/>
                <w:color w:val="1F497D"/>
                <w:highlight w:val="lightGray"/>
              </w:rPr>
              <w:fldChar w:fldCharType="end"/>
            </w:r>
          </w:p>
        </w:tc>
        <w:tc>
          <w:tcPr>
            <w:tcW w:w="2967" w:type="dxa"/>
          </w:tcPr>
          <w:p w:rsidR="00194DA4" w:rsidRPr="00D87A6B" w:rsidRDefault="00B62A2C"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674" w:type="dxa"/>
          </w:tcPr>
          <w:p w:rsidR="00194DA4"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883" w:type="dxa"/>
          </w:tcPr>
          <w:p w:rsidR="00194DA4"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194DA4" w:rsidRPr="00D87A6B" w:rsidTr="00194DA4">
        <w:tc>
          <w:tcPr>
            <w:tcW w:w="1958" w:type="dxa"/>
            <w:shd w:val="clear" w:color="auto" w:fill="D9D9D9" w:themeFill="background1" w:themeFillShade="D9"/>
          </w:tcPr>
          <w:p w:rsidR="00194DA4" w:rsidRPr="00D87A6B" w:rsidRDefault="00194DA4" w:rsidP="00322494">
            <w:pPr>
              <w:jc w:val="center"/>
              <w:rPr>
                <w:rFonts w:ascii="Times New Roman" w:hAnsi="Times New Roman" w:cs="Times New Roman"/>
                <w:sz w:val="24"/>
                <w:szCs w:val="24"/>
              </w:rPr>
            </w:pPr>
            <w:r w:rsidRPr="00D87A6B">
              <w:rPr>
                <w:rFonts w:ascii="Times New Roman" w:hAnsi="Times New Roman" w:cs="Times New Roman"/>
                <w:sz w:val="24"/>
                <w:szCs w:val="24"/>
              </w:rPr>
              <w:lastRenderedPageBreak/>
              <w:t>Staff is able to provide core and intensive services to LEP persons.</w:t>
            </w:r>
          </w:p>
        </w:tc>
        <w:tc>
          <w:tcPr>
            <w:tcW w:w="3038" w:type="dxa"/>
          </w:tcPr>
          <w:p w:rsidR="00194DA4" w:rsidRPr="00D87A6B" w:rsidRDefault="00B62A2C"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p w:rsidR="00194DA4" w:rsidRPr="00D87A6B" w:rsidRDefault="00194DA4" w:rsidP="009619D6">
            <w:pPr>
              <w:jc w:val="center"/>
              <w:rPr>
                <w:rFonts w:ascii="Times New Roman" w:hAnsi="Times New Roman" w:cs="Times New Roman"/>
                <w:sz w:val="24"/>
                <w:szCs w:val="24"/>
              </w:rPr>
            </w:pPr>
          </w:p>
          <w:p w:rsidR="00194DA4" w:rsidRPr="00D87A6B" w:rsidRDefault="00194DA4" w:rsidP="009619D6">
            <w:pPr>
              <w:jc w:val="center"/>
              <w:rPr>
                <w:rFonts w:ascii="Times New Roman" w:hAnsi="Times New Roman" w:cs="Times New Roman"/>
                <w:sz w:val="24"/>
                <w:szCs w:val="24"/>
              </w:rPr>
            </w:pPr>
          </w:p>
          <w:p w:rsidR="00194DA4" w:rsidRPr="00D87A6B" w:rsidRDefault="00194DA4" w:rsidP="009619D6">
            <w:pPr>
              <w:jc w:val="center"/>
              <w:rPr>
                <w:rFonts w:ascii="Times New Roman" w:hAnsi="Times New Roman" w:cs="Times New Roman"/>
                <w:sz w:val="24"/>
                <w:szCs w:val="24"/>
              </w:rPr>
            </w:pPr>
          </w:p>
        </w:tc>
        <w:tc>
          <w:tcPr>
            <w:tcW w:w="2967" w:type="dxa"/>
          </w:tcPr>
          <w:p w:rsidR="00194DA4" w:rsidRPr="00D87A6B" w:rsidRDefault="00B31686" w:rsidP="00B31686">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B62A2C" w:rsidRPr="003D1962">
              <w:rPr>
                <w:rFonts w:ascii="Arial" w:hAnsi="Arial" w:cs="Arial"/>
                <w:b/>
                <w:color w:val="1F497D"/>
                <w:highlight w:val="lightGray"/>
              </w:rPr>
              <w:fldChar w:fldCharType="begin">
                <w:ffData>
                  <w:name w:val="Text15"/>
                  <w:enabled/>
                  <w:calcOnExit w:val="0"/>
                  <w:textInput/>
                </w:ffData>
              </w:fldChar>
            </w:r>
            <w:r w:rsidR="00B62A2C" w:rsidRPr="003D1962">
              <w:rPr>
                <w:rFonts w:ascii="Arial" w:hAnsi="Arial" w:cs="Arial"/>
                <w:b/>
                <w:color w:val="1F497D"/>
                <w:highlight w:val="lightGray"/>
              </w:rPr>
              <w:instrText xml:space="preserve"> FORMTEXT </w:instrText>
            </w:r>
            <w:r w:rsidR="00B62A2C" w:rsidRPr="003D1962">
              <w:rPr>
                <w:rFonts w:ascii="Arial" w:hAnsi="Arial" w:cs="Arial"/>
                <w:b/>
                <w:color w:val="1F497D"/>
                <w:highlight w:val="lightGray"/>
              </w:rPr>
            </w:r>
            <w:r w:rsidR="00B62A2C" w:rsidRPr="003D1962">
              <w:rPr>
                <w:rFonts w:ascii="Arial" w:hAnsi="Arial" w:cs="Arial"/>
                <w:b/>
                <w:color w:val="1F497D"/>
                <w:highlight w:val="lightGray"/>
              </w:rPr>
              <w:fldChar w:fldCharType="separate"/>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hAnsi="Arial" w:cs="Arial"/>
                <w:b/>
                <w:color w:val="1F497D"/>
                <w:highlight w:val="lightGray"/>
              </w:rPr>
              <w:fldChar w:fldCharType="end"/>
            </w:r>
          </w:p>
        </w:tc>
        <w:tc>
          <w:tcPr>
            <w:tcW w:w="2967" w:type="dxa"/>
          </w:tcPr>
          <w:p w:rsidR="00194DA4" w:rsidRPr="00D87A6B" w:rsidRDefault="00B62A2C"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674" w:type="dxa"/>
          </w:tcPr>
          <w:p w:rsidR="00194DA4"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883" w:type="dxa"/>
          </w:tcPr>
          <w:p w:rsidR="00194DA4"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bl>
    <w:p w:rsidR="009E49B7" w:rsidRPr="00D87A6B" w:rsidRDefault="009E49B7" w:rsidP="00C35C3E">
      <w:pPr>
        <w:spacing w:after="0"/>
        <w:jc w:val="both"/>
        <w:rPr>
          <w:rFonts w:ascii="Times New Roman" w:hAnsi="Times New Roman" w:cs="Times New Roman"/>
          <w:sz w:val="24"/>
          <w:szCs w:val="24"/>
        </w:rPr>
      </w:pPr>
    </w:p>
    <w:p w:rsidR="009E49B7" w:rsidRPr="00D87A6B" w:rsidRDefault="009E49B7">
      <w:pPr>
        <w:rPr>
          <w:rFonts w:ascii="Times New Roman" w:hAnsi="Times New Roman" w:cs="Times New Roman"/>
          <w:sz w:val="24"/>
          <w:szCs w:val="24"/>
        </w:rPr>
      </w:pPr>
      <w:r w:rsidRPr="00D87A6B">
        <w:rPr>
          <w:rFonts w:ascii="Times New Roman" w:hAnsi="Times New Roman" w:cs="Times New Roman"/>
          <w:sz w:val="24"/>
          <w:szCs w:val="24"/>
        </w:rPr>
        <w:br w:type="page"/>
      </w:r>
    </w:p>
    <w:p w:rsidR="00C35C3E" w:rsidRPr="00D87A6B" w:rsidRDefault="00C35C3E" w:rsidP="00C35C3E">
      <w:pPr>
        <w:spacing w:after="0"/>
        <w:jc w:val="center"/>
        <w:rPr>
          <w:rFonts w:ascii="Times New Roman" w:hAnsi="Times New Roman" w:cs="Times New Roman"/>
          <w:b/>
          <w:sz w:val="24"/>
          <w:szCs w:val="24"/>
        </w:rPr>
      </w:pPr>
      <w:r w:rsidRPr="00D87A6B">
        <w:rPr>
          <w:rFonts w:ascii="Times New Roman" w:hAnsi="Times New Roman" w:cs="Times New Roman"/>
          <w:b/>
          <w:sz w:val="24"/>
          <w:szCs w:val="24"/>
        </w:rPr>
        <w:lastRenderedPageBreak/>
        <w:t>V</w:t>
      </w:r>
    </w:p>
    <w:p w:rsidR="00C35C3E" w:rsidRPr="00D87A6B" w:rsidRDefault="00E027CD" w:rsidP="00C35C3E">
      <w:pPr>
        <w:spacing w:after="0"/>
        <w:jc w:val="center"/>
        <w:rPr>
          <w:rFonts w:ascii="Times New Roman" w:hAnsi="Times New Roman" w:cs="Times New Roman"/>
          <w:sz w:val="24"/>
          <w:szCs w:val="24"/>
        </w:rPr>
      </w:pPr>
      <w:r w:rsidRPr="00D87A6B">
        <w:rPr>
          <w:rFonts w:ascii="Times New Roman" w:hAnsi="Times New Roman" w:cs="Times New Roman"/>
          <w:b/>
          <w:sz w:val="24"/>
          <w:szCs w:val="24"/>
        </w:rPr>
        <w:t>Blind/</w:t>
      </w:r>
      <w:r w:rsidR="002B3F8D" w:rsidRPr="00D87A6B">
        <w:rPr>
          <w:rFonts w:ascii="Times New Roman" w:hAnsi="Times New Roman" w:cs="Times New Roman"/>
          <w:b/>
          <w:sz w:val="24"/>
          <w:szCs w:val="24"/>
        </w:rPr>
        <w:t>Low Vision</w:t>
      </w:r>
    </w:p>
    <w:p w:rsidR="00C35C3E" w:rsidRPr="00D87A6B" w:rsidRDefault="00C35C3E" w:rsidP="00C35C3E">
      <w:pPr>
        <w:spacing w:after="0"/>
        <w:jc w:val="both"/>
        <w:rPr>
          <w:rFonts w:ascii="Times New Roman" w:hAnsi="Times New Roman" w:cs="Times New Roman"/>
          <w:sz w:val="24"/>
          <w:szCs w:val="24"/>
        </w:rPr>
      </w:pPr>
    </w:p>
    <w:p w:rsidR="009619D6" w:rsidRPr="00D87A6B" w:rsidRDefault="009619D6" w:rsidP="00C35C3E">
      <w:pPr>
        <w:spacing w:after="0"/>
        <w:jc w:val="both"/>
        <w:rPr>
          <w:rFonts w:ascii="Times New Roman" w:hAnsi="Times New Roman" w:cs="Times New Roman"/>
          <w:sz w:val="24"/>
          <w:szCs w:val="24"/>
        </w:rPr>
      </w:pPr>
      <w:r w:rsidRPr="00D87A6B">
        <w:rPr>
          <w:rFonts w:ascii="Times New Roman" w:hAnsi="Times New Roman" w:cs="Times New Roman"/>
          <w:sz w:val="24"/>
          <w:szCs w:val="24"/>
        </w:rPr>
        <w:t xml:space="preserve">We must provide persons with disabilities effective access to, and an equal opportunity to participate in, our programs and activities.  </w:t>
      </w:r>
      <w:r w:rsidR="00E027CD" w:rsidRPr="00D87A6B">
        <w:rPr>
          <w:rFonts w:ascii="Times New Roman" w:hAnsi="Times New Roman" w:cs="Times New Roman"/>
          <w:sz w:val="24"/>
          <w:szCs w:val="24"/>
        </w:rPr>
        <w:t xml:space="preserve">29 C.F.R. </w:t>
      </w:r>
      <w:r w:rsidR="00E027CD" w:rsidRPr="00D87A6B">
        <w:rPr>
          <w:rFonts w:ascii="Times New Roman" w:eastAsia="Times New Roman" w:hAnsi="Times New Roman" w:cs="Times New Roman"/>
          <w:color w:val="000000"/>
          <w:sz w:val="24"/>
          <w:szCs w:val="24"/>
        </w:rPr>
        <w:t>§§ 38.12-38.17</w:t>
      </w:r>
      <w:r w:rsidR="00E027CD" w:rsidRPr="00D87A6B">
        <w:rPr>
          <w:rFonts w:ascii="Times New Roman" w:hAnsi="Times New Roman" w:cs="Times New Roman"/>
          <w:sz w:val="24"/>
          <w:szCs w:val="24"/>
        </w:rPr>
        <w:t xml:space="preserve">.  </w:t>
      </w:r>
      <w:r w:rsidRPr="00D87A6B">
        <w:rPr>
          <w:rFonts w:ascii="Times New Roman" w:hAnsi="Times New Roman" w:cs="Times New Roman"/>
          <w:sz w:val="24"/>
          <w:szCs w:val="24"/>
        </w:rPr>
        <w:t xml:space="preserve">To that end, staff must understand and follow the procedures for </w:t>
      </w:r>
      <w:r w:rsidR="002B3F8D" w:rsidRPr="00D87A6B">
        <w:rPr>
          <w:rFonts w:ascii="Times New Roman" w:hAnsi="Times New Roman" w:cs="Times New Roman"/>
          <w:sz w:val="24"/>
          <w:szCs w:val="24"/>
        </w:rPr>
        <w:t>s</w:t>
      </w:r>
      <w:r w:rsidRPr="00D87A6B">
        <w:rPr>
          <w:rFonts w:ascii="Times New Roman" w:hAnsi="Times New Roman" w:cs="Times New Roman"/>
          <w:sz w:val="24"/>
          <w:szCs w:val="24"/>
        </w:rPr>
        <w:t xml:space="preserve">erving </w:t>
      </w:r>
      <w:r w:rsidR="002B3F8D" w:rsidRPr="00D87A6B">
        <w:rPr>
          <w:rFonts w:ascii="Times New Roman" w:hAnsi="Times New Roman" w:cs="Times New Roman"/>
          <w:sz w:val="24"/>
          <w:szCs w:val="24"/>
        </w:rPr>
        <w:t>p</w:t>
      </w:r>
      <w:r w:rsidRPr="00D87A6B">
        <w:rPr>
          <w:rFonts w:ascii="Times New Roman" w:hAnsi="Times New Roman" w:cs="Times New Roman"/>
          <w:sz w:val="24"/>
          <w:szCs w:val="24"/>
        </w:rPr>
        <w:t xml:space="preserve">ersons with </w:t>
      </w:r>
      <w:r w:rsidR="002B3F8D" w:rsidRPr="00D87A6B">
        <w:rPr>
          <w:rFonts w:ascii="Times New Roman" w:hAnsi="Times New Roman" w:cs="Times New Roman"/>
          <w:sz w:val="24"/>
          <w:szCs w:val="24"/>
        </w:rPr>
        <w:t>d</w:t>
      </w:r>
      <w:r w:rsidRPr="00D87A6B">
        <w:rPr>
          <w:rFonts w:ascii="Times New Roman" w:hAnsi="Times New Roman" w:cs="Times New Roman"/>
          <w:sz w:val="24"/>
          <w:szCs w:val="24"/>
        </w:rPr>
        <w:t xml:space="preserve">isabilities.  </w:t>
      </w:r>
      <w:r w:rsidR="00D00AE4" w:rsidRPr="00D87A6B">
        <w:rPr>
          <w:rFonts w:ascii="Times New Roman" w:hAnsi="Times New Roman" w:cs="Times New Roman"/>
          <w:sz w:val="24"/>
          <w:szCs w:val="24"/>
        </w:rPr>
        <w:t>For purposes of this component of monitoring, staff take</w:t>
      </w:r>
      <w:r w:rsidR="008F52F8" w:rsidRPr="00D87A6B">
        <w:rPr>
          <w:rFonts w:ascii="Times New Roman" w:hAnsi="Times New Roman" w:cs="Times New Roman"/>
          <w:sz w:val="24"/>
          <w:szCs w:val="24"/>
        </w:rPr>
        <w:t xml:space="preserve">s the </w:t>
      </w:r>
      <w:r w:rsidR="002B3F8D" w:rsidRPr="00D87A6B">
        <w:rPr>
          <w:rFonts w:ascii="Times New Roman" w:hAnsi="Times New Roman" w:cs="Times New Roman"/>
          <w:sz w:val="24"/>
          <w:szCs w:val="24"/>
        </w:rPr>
        <w:t>E</w:t>
      </w:r>
      <w:r w:rsidR="008F52F8" w:rsidRPr="00D87A6B">
        <w:rPr>
          <w:rFonts w:ascii="Times New Roman" w:hAnsi="Times New Roman" w:cs="Times New Roman"/>
          <w:sz w:val="24"/>
          <w:szCs w:val="24"/>
        </w:rPr>
        <w:t>O Officer</w:t>
      </w:r>
      <w:r w:rsidR="00D00AE4" w:rsidRPr="00D87A6B">
        <w:rPr>
          <w:rFonts w:ascii="Times New Roman" w:hAnsi="Times New Roman" w:cs="Times New Roman"/>
          <w:sz w:val="24"/>
          <w:szCs w:val="24"/>
        </w:rPr>
        <w:t xml:space="preserve"> step-by-step through the process for a </w:t>
      </w:r>
      <w:r w:rsidR="00862356">
        <w:rPr>
          <w:rFonts w:ascii="Times New Roman" w:hAnsi="Times New Roman" w:cs="Times New Roman"/>
          <w:sz w:val="24"/>
          <w:szCs w:val="24"/>
        </w:rPr>
        <w:t>services, aid, training, or benefits</w:t>
      </w:r>
      <w:r w:rsidR="00D00AE4" w:rsidRPr="00D87A6B">
        <w:rPr>
          <w:rFonts w:ascii="Times New Roman" w:hAnsi="Times New Roman" w:cs="Times New Roman"/>
          <w:sz w:val="24"/>
          <w:szCs w:val="24"/>
        </w:rPr>
        <w:t>, and explain how a person w</w:t>
      </w:r>
      <w:r w:rsidR="002B3F8D" w:rsidRPr="00D87A6B">
        <w:rPr>
          <w:rFonts w:ascii="Times New Roman" w:hAnsi="Times New Roman" w:cs="Times New Roman"/>
          <w:sz w:val="24"/>
          <w:szCs w:val="24"/>
        </w:rPr>
        <w:t>ho is blind or has low vision</w:t>
      </w:r>
      <w:r w:rsidR="00D00AE4" w:rsidRPr="00D87A6B">
        <w:rPr>
          <w:rFonts w:ascii="Times New Roman" w:hAnsi="Times New Roman" w:cs="Times New Roman"/>
          <w:sz w:val="24"/>
          <w:szCs w:val="24"/>
        </w:rPr>
        <w:t xml:space="preserve"> is served each step of the way.</w:t>
      </w:r>
    </w:p>
    <w:p w:rsidR="009619D6" w:rsidRPr="00D87A6B" w:rsidRDefault="009619D6" w:rsidP="00C35C3E">
      <w:pPr>
        <w:spacing w:after="0"/>
        <w:jc w:val="both"/>
        <w:rPr>
          <w:rFonts w:ascii="Times New Roman" w:hAnsi="Times New Roman" w:cs="Times New Roman"/>
          <w:sz w:val="24"/>
          <w:szCs w:val="24"/>
        </w:rPr>
      </w:pPr>
    </w:p>
    <w:tbl>
      <w:tblPr>
        <w:tblStyle w:val="TableGrid"/>
        <w:tblW w:w="14647" w:type="dxa"/>
        <w:tblInd w:w="-252" w:type="dxa"/>
        <w:tblLook w:val="04A0" w:firstRow="1" w:lastRow="0" w:firstColumn="1" w:lastColumn="0" w:noHBand="0" w:noVBand="1"/>
      </w:tblPr>
      <w:tblGrid>
        <w:gridCol w:w="2947"/>
        <w:gridCol w:w="4320"/>
        <w:gridCol w:w="3780"/>
        <w:gridCol w:w="1890"/>
        <w:gridCol w:w="1710"/>
      </w:tblGrid>
      <w:tr w:rsidR="00697BFE" w:rsidRPr="00D87A6B" w:rsidTr="00697BFE">
        <w:tc>
          <w:tcPr>
            <w:tcW w:w="2947" w:type="dxa"/>
            <w:shd w:val="clear" w:color="auto" w:fill="D9D9D9" w:themeFill="background1" w:themeFillShade="D9"/>
          </w:tcPr>
          <w:p w:rsidR="00697BFE" w:rsidRPr="00D87A6B" w:rsidRDefault="00697BFE" w:rsidP="009619D6">
            <w:pPr>
              <w:jc w:val="center"/>
              <w:rPr>
                <w:rFonts w:ascii="Times New Roman" w:hAnsi="Times New Roman" w:cs="Times New Roman"/>
                <w:sz w:val="24"/>
                <w:szCs w:val="24"/>
              </w:rPr>
            </w:pPr>
          </w:p>
          <w:p w:rsidR="00697BFE" w:rsidRPr="00D87A6B" w:rsidRDefault="00697BFE" w:rsidP="009619D6">
            <w:pPr>
              <w:jc w:val="center"/>
              <w:rPr>
                <w:rFonts w:ascii="Times New Roman" w:hAnsi="Times New Roman" w:cs="Times New Roman"/>
                <w:sz w:val="24"/>
                <w:szCs w:val="24"/>
              </w:rPr>
            </w:pPr>
          </w:p>
          <w:p w:rsidR="00697BFE" w:rsidRPr="00D87A6B" w:rsidRDefault="00697BFE" w:rsidP="009619D6">
            <w:pPr>
              <w:jc w:val="center"/>
              <w:rPr>
                <w:rFonts w:ascii="Times New Roman" w:hAnsi="Times New Roman" w:cs="Times New Roman"/>
                <w:sz w:val="24"/>
                <w:szCs w:val="24"/>
              </w:rPr>
            </w:pPr>
          </w:p>
          <w:p w:rsidR="00697BFE" w:rsidRPr="00D87A6B" w:rsidRDefault="00697BFE" w:rsidP="009619D6">
            <w:pPr>
              <w:jc w:val="center"/>
              <w:rPr>
                <w:rFonts w:ascii="Times New Roman" w:hAnsi="Times New Roman" w:cs="Times New Roman"/>
                <w:sz w:val="24"/>
                <w:szCs w:val="24"/>
              </w:rPr>
            </w:pPr>
          </w:p>
        </w:tc>
        <w:tc>
          <w:tcPr>
            <w:tcW w:w="4320" w:type="dxa"/>
            <w:shd w:val="clear" w:color="auto" w:fill="D9D9D9" w:themeFill="background1" w:themeFillShade="D9"/>
          </w:tcPr>
          <w:p w:rsidR="00697BFE" w:rsidRDefault="00697BFE" w:rsidP="009619D6">
            <w:pPr>
              <w:jc w:val="center"/>
              <w:rPr>
                <w:rFonts w:ascii="Times New Roman" w:hAnsi="Times New Roman" w:cs="Times New Roman"/>
                <w:sz w:val="24"/>
                <w:szCs w:val="24"/>
              </w:rPr>
            </w:pPr>
          </w:p>
          <w:p w:rsidR="00697BFE" w:rsidRPr="00D87A6B" w:rsidRDefault="00697BFE" w:rsidP="009619D6">
            <w:pPr>
              <w:jc w:val="center"/>
              <w:rPr>
                <w:rFonts w:ascii="Times New Roman" w:hAnsi="Times New Roman" w:cs="Times New Roman"/>
                <w:sz w:val="24"/>
                <w:szCs w:val="24"/>
              </w:rPr>
            </w:pPr>
            <w:r w:rsidRPr="00D87A6B">
              <w:rPr>
                <w:rFonts w:ascii="Times New Roman" w:hAnsi="Times New Roman" w:cs="Times New Roman"/>
                <w:sz w:val="24"/>
                <w:szCs w:val="24"/>
              </w:rPr>
              <w:t>Findings</w:t>
            </w:r>
          </w:p>
        </w:tc>
        <w:tc>
          <w:tcPr>
            <w:tcW w:w="3780" w:type="dxa"/>
            <w:shd w:val="clear" w:color="auto" w:fill="D9D9D9" w:themeFill="background1" w:themeFillShade="D9"/>
          </w:tcPr>
          <w:p w:rsidR="00697BFE" w:rsidRPr="00D87A6B" w:rsidRDefault="00697BFE" w:rsidP="009619D6">
            <w:pPr>
              <w:jc w:val="center"/>
              <w:rPr>
                <w:rFonts w:ascii="Times New Roman" w:hAnsi="Times New Roman" w:cs="Times New Roman"/>
                <w:sz w:val="24"/>
                <w:szCs w:val="24"/>
              </w:rPr>
            </w:pPr>
          </w:p>
          <w:p w:rsidR="00697BFE" w:rsidRPr="00D87A6B" w:rsidRDefault="00697BFE" w:rsidP="009619D6">
            <w:pPr>
              <w:jc w:val="center"/>
              <w:rPr>
                <w:rFonts w:ascii="Times New Roman" w:hAnsi="Times New Roman" w:cs="Times New Roman"/>
                <w:sz w:val="24"/>
                <w:szCs w:val="24"/>
              </w:rPr>
            </w:pPr>
            <w:r w:rsidRPr="00D87A6B">
              <w:rPr>
                <w:rFonts w:ascii="Times New Roman" w:hAnsi="Times New Roman" w:cs="Times New Roman"/>
                <w:sz w:val="24"/>
                <w:szCs w:val="24"/>
              </w:rPr>
              <w:t>Corrective Actions</w:t>
            </w:r>
          </w:p>
        </w:tc>
        <w:tc>
          <w:tcPr>
            <w:tcW w:w="1890" w:type="dxa"/>
            <w:shd w:val="clear" w:color="auto" w:fill="D9D9D9" w:themeFill="background1" w:themeFillShade="D9"/>
          </w:tcPr>
          <w:p w:rsidR="00697BFE" w:rsidRPr="00D87A6B" w:rsidRDefault="00697BFE" w:rsidP="009619D6">
            <w:pPr>
              <w:jc w:val="center"/>
              <w:rPr>
                <w:rFonts w:ascii="Times New Roman" w:hAnsi="Times New Roman" w:cs="Times New Roman"/>
                <w:sz w:val="24"/>
                <w:szCs w:val="24"/>
              </w:rPr>
            </w:pPr>
          </w:p>
          <w:p w:rsidR="00697BFE" w:rsidRPr="00D87A6B" w:rsidRDefault="00697BFE" w:rsidP="009619D6">
            <w:pPr>
              <w:jc w:val="center"/>
              <w:rPr>
                <w:rFonts w:ascii="Times New Roman" w:hAnsi="Times New Roman" w:cs="Times New Roman"/>
                <w:sz w:val="24"/>
                <w:szCs w:val="24"/>
              </w:rPr>
            </w:pPr>
            <w:r w:rsidRPr="00D87A6B">
              <w:rPr>
                <w:rFonts w:ascii="Times New Roman" w:hAnsi="Times New Roman" w:cs="Times New Roman"/>
                <w:sz w:val="24"/>
                <w:szCs w:val="24"/>
              </w:rPr>
              <w:t>Follow-Up</w:t>
            </w:r>
          </w:p>
          <w:p w:rsidR="00697BFE" w:rsidRPr="00D87A6B" w:rsidRDefault="00697BFE" w:rsidP="009619D6">
            <w:pPr>
              <w:jc w:val="center"/>
              <w:rPr>
                <w:rFonts w:ascii="Times New Roman" w:hAnsi="Times New Roman" w:cs="Times New Roman"/>
                <w:sz w:val="24"/>
                <w:szCs w:val="24"/>
              </w:rPr>
            </w:pPr>
            <w:r w:rsidRPr="00D87A6B">
              <w:rPr>
                <w:rFonts w:ascii="Times New Roman" w:hAnsi="Times New Roman" w:cs="Times New Roman"/>
                <w:sz w:val="24"/>
                <w:szCs w:val="24"/>
              </w:rPr>
              <w:t>Target Date</w:t>
            </w:r>
          </w:p>
        </w:tc>
        <w:tc>
          <w:tcPr>
            <w:tcW w:w="1710" w:type="dxa"/>
            <w:shd w:val="clear" w:color="auto" w:fill="D9D9D9" w:themeFill="background1" w:themeFillShade="D9"/>
          </w:tcPr>
          <w:p w:rsidR="00697BFE" w:rsidRPr="00D87A6B" w:rsidRDefault="00697BFE" w:rsidP="009619D6">
            <w:pPr>
              <w:jc w:val="center"/>
              <w:rPr>
                <w:rFonts w:ascii="Times New Roman" w:hAnsi="Times New Roman" w:cs="Times New Roman"/>
                <w:sz w:val="24"/>
                <w:szCs w:val="24"/>
              </w:rPr>
            </w:pPr>
          </w:p>
          <w:p w:rsidR="00697BFE" w:rsidRPr="00D87A6B" w:rsidRDefault="00697BFE" w:rsidP="009619D6">
            <w:pPr>
              <w:jc w:val="center"/>
              <w:rPr>
                <w:rFonts w:ascii="Times New Roman" w:hAnsi="Times New Roman" w:cs="Times New Roman"/>
                <w:sz w:val="24"/>
                <w:szCs w:val="24"/>
              </w:rPr>
            </w:pPr>
            <w:r w:rsidRPr="00D87A6B">
              <w:rPr>
                <w:rFonts w:ascii="Times New Roman" w:hAnsi="Times New Roman" w:cs="Times New Roman"/>
                <w:sz w:val="24"/>
                <w:szCs w:val="24"/>
              </w:rPr>
              <w:t>Status (Open/Closed)</w:t>
            </w:r>
          </w:p>
        </w:tc>
      </w:tr>
      <w:tr w:rsidR="00697BFE" w:rsidRPr="00D87A6B" w:rsidTr="00697BFE">
        <w:tc>
          <w:tcPr>
            <w:tcW w:w="2947" w:type="dxa"/>
            <w:shd w:val="clear" w:color="auto" w:fill="D9D9D9" w:themeFill="background1" w:themeFillShade="D9"/>
          </w:tcPr>
          <w:p w:rsidR="00697BFE" w:rsidRPr="00D87A6B" w:rsidRDefault="00697BFE" w:rsidP="0043157C">
            <w:pPr>
              <w:jc w:val="center"/>
              <w:rPr>
                <w:rFonts w:ascii="Times New Roman" w:hAnsi="Times New Roman" w:cs="Times New Roman"/>
                <w:sz w:val="24"/>
                <w:szCs w:val="24"/>
              </w:rPr>
            </w:pPr>
            <w:r w:rsidRPr="00D87A6B">
              <w:rPr>
                <w:rFonts w:ascii="Times New Roman" w:hAnsi="Times New Roman" w:cs="Times New Roman"/>
                <w:sz w:val="24"/>
                <w:szCs w:val="24"/>
              </w:rPr>
              <w:t>Staff greets and assesses needs of any person who is blind or has low vision.</w:t>
            </w:r>
          </w:p>
        </w:tc>
        <w:tc>
          <w:tcPr>
            <w:tcW w:w="4320" w:type="dxa"/>
          </w:tcPr>
          <w:p w:rsidR="00697BFE" w:rsidRPr="00D87A6B" w:rsidRDefault="00697BFE" w:rsidP="00B31686">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3780" w:type="dxa"/>
          </w:tcPr>
          <w:p w:rsidR="00697BFE" w:rsidRPr="00D87A6B" w:rsidRDefault="00697BFE"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890" w:type="dxa"/>
          </w:tcPr>
          <w:p w:rsidR="00697BFE" w:rsidRPr="00D87A6B" w:rsidRDefault="00697BFE"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710" w:type="dxa"/>
          </w:tcPr>
          <w:p w:rsidR="00697BFE" w:rsidRPr="00D87A6B" w:rsidRDefault="00697BFE"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697BFE" w:rsidRPr="00D87A6B" w:rsidTr="00697BFE">
        <w:tc>
          <w:tcPr>
            <w:tcW w:w="2947" w:type="dxa"/>
            <w:shd w:val="clear" w:color="auto" w:fill="D9D9D9" w:themeFill="background1" w:themeFillShade="D9"/>
          </w:tcPr>
          <w:p w:rsidR="00697BFE" w:rsidRPr="00D87A6B" w:rsidRDefault="00697BFE" w:rsidP="002B3F8D">
            <w:pPr>
              <w:jc w:val="center"/>
              <w:rPr>
                <w:rFonts w:ascii="Times New Roman" w:hAnsi="Times New Roman" w:cs="Times New Roman"/>
                <w:sz w:val="24"/>
                <w:szCs w:val="24"/>
              </w:rPr>
            </w:pPr>
            <w:r w:rsidRPr="00D87A6B">
              <w:rPr>
                <w:rFonts w:ascii="Times New Roman" w:hAnsi="Times New Roman" w:cs="Times New Roman"/>
                <w:sz w:val="24"/>
                <w:szCs w:val="24"/>
              </w:rPr>
              <w:t>What auxiliary services are available at this location for persons who are blind or have low vision?</w:t>
            </w:r>
          </w:p>
        </w:tc>
        <w:tc>
          <w:tcPr>
            <w:tcW w:w="4320" w:type="dxa"/>
          </w:tcPr>
          <w:p w:rsidR="00697BFE" w:rsidRPr="00D87A6B" w:rsidRDefault="00697BFE" w:rsidP="00B31686">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3780" w:type="dxa"/>
          </w:tcPr>
          <w:p w:rsidR="00697BFE" w:rsidRPr="00D87A6B" w:rsidRDefault="00697BFE"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890" w:type="dxa"/>
          </w:tcPr>
          <w:p w:rsidR="00697BFE" w:rsidRPr="00D87A6B" w:rsidRDefault="00697BFE"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710" w:type="dxa"/>
          </w:tcPr>
          <w:p w:rsidR="00697BFE" w:rsidRPr="00D87A6B" w:rsidRDefault="00697BFE"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697BFE" w:rsidRPr="00D87A6B" w:rsidTr="00697BFE">
        <w:tc>
          <w:tcPr>
            <w:tcW w:w="2947" w:type="dxa"/>
            <w:shd w:val="clear" w:color="auto" w:fill="D9D9D9" w:themeFill="background1" w:themeFillShade="D9"/>
          </w:tcPr>
          <w:p w:rsidR="00697BFE" w:rsidRPr="00D87A6B" w:rsidRDefault="00697BFE" w:rsidP="002B3F8D">
            <w:pPr>
              <w:jc w:val="center"/>
              <w:rPr>
                <w:rFonts w:ascii="Times New Roman" w:hAnsi="Times New Roman" w:cs="Times New Roman"/>
                <w:sz w:val="24"/>
                <w:szCs w:val="24"/>
              </w:rPr>
            </w:pPr>
            <w:r w:rsidRPr="00D87A6B">
              <w:rPr>
                <w:rFonts w:ascii="Times New Roman" w:hAnsi="Times New Roman" w:cs="Times New Roman"/>
                <w:sz w:val="24"/>
                <w:szCs w:val="24"/>
              </w:rPr>
              <w:t>What assistive technologies are available and operational at this location for persons who are blind or have low vision?</w:t>
            </w:r>
          </w:p>
        </w:tc>
        <w:tc>
          <w:tcPr>
            <w:tcW w:w="4320" w:type="dxa"/>
          </w:tcPr>
          <w:p w:rsidR="00697BFE" w:rsidRPr="00D87A6B" w:rsidRDefault="00697BFE" w:rsidP="00B31686">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3780" w:type="dxa"/>
          </w:tcPr>
          <w:p w:rsidR="00697BFE" w:rsidRPr="00D87A6B" w:rsidRDefault="00697BFE"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890" w:type="dxa"/>
          </w:tcPr>
          <w:p w:rsidR="00697BFE" w:rsidRPr="00D87A6B" w:rsidRDefault="00697BFE"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710" w:type="dxa"/>
          </w:tcPr>
          <w:p w:rsidR="00697BFE" w:rsidRPr="00D87A6B" w:rsidRDefault="00697BFE"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697BFE" w:rsidRPr="00D87A6B" w:rsidTr="00697BFE">
        <w:tc>
          <w:tcPr>
            <w:tcW w:w="2947" w:type="dxa"/>
            <w:shd w:val="clear" w:color="auto" w:fill="D9D9D9" w:themeFill="background1" w:themeFillShade="D9"/>
          </w:tcPr>
          <w:p w:rsidR="00697BFE" w:rsidRPr="00D87A6B" w:rsidRDefault="00697BFE" w:rsidP="002B3F8D">
            <w:pPr>
              <w:jc w:val="center"/>
              <w:rPr>
                <w:rFonts w:ascii="Times New Roman" w:hAnsi="Times New Roman" w:cs="Times New Roman"/>
                <w:sz w:val="24"/>
                <w:szCs w:val="24"/>
              </w:rPr>
            </w:pPr>
            <w:r w:rsidRPr="00D87A6B">
              <w:rPr>
                <w:rFonts w:ascii="Times New Roman" w:hAnsi="Times New Roman" w:cs="Times New Roman"/>
                <w:sz w:val="24"/>
                <w:szCs w:val="24"/>
              </w:rPr>
              <w:t>Staff notifies persons who are blind or have low vision that auxiliary aids and services are available on request and at no charge to the person who is blind or has low vision.</w:t>
            </w:r>
          </w:p>
        </w:tc>
        <w:tc>
          <w:tcPr>
            <w:tcW w:w="4320" w:type="dxa"/>
          </w:tcPr>
          <w:p w:rsidR="00697BFE" w:rsidRPr="00D87A6B" w:rsidRDefault="00697BFE" w:rsidP="00B31686">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3780" w:type="dxa"/>
          </w:tcPr>
          <w:p w:rsidR="00697BFE" w:rsidRPr="00D87A6B" w:rsidRDefault="00697BFE"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890" w:type="dxa"/>
          </w:tcPr>
          <w:p w:rsidR="00697BFE" w:rsidRPr="00D87A6B" w:rsidRDefault="00697BFE"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710" w:type="dxa"/>
          </w:tcPr>
          <w:p w:rsidR="00697BFE" w:rsidRPr="00D87A6B" w:rsidRDefault="00697BFE"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697BFE" w:rsidRPr="00D87A6B" w:rsidTr="00697BFE">
        <w:tc>
          <w:tcPr>
            <w:tcW w:w="2947" w:type="dxa"/>
            <w:shd w:val="clear" w:color="auto" w:fill="D9D9D9" w:themeFill="background1" w:themeFillShade="D9"/>
          </w:tcPr>
          <w:p w:rsidR="00697BFE" w:rsidRPr="00D87A6B" w:rsidRDefault="00697BFE" w:rsidP="00194DA4">
            <w:pPr>
              <w:jc w:val="center"/>
              <w:rPr>
                <w:rFonts w:ascii="Times New Roman" w:hAnsi="Times New Roman" w:cs="Times New Roman"/>
                <w:sz w:val="24"/>
                <w:szCs w:val="24"/>
              </w:rPr>
            </w:pPr>
            <w:r>
              <w:rPr>
                <w:rFonts w:ascii="Times New Roman" w:hAnsi="Times New Roman" w:cs="Times New Roman"/>
                <w:sz w:val="24"/>
                <w:szCs w:val="24"/>
              </w:rPr>
              <w:t>Staff knows how to secure auxiliary aids and services on request of a person who is blind or has low vision.</w:t>
            </w:r>
          </w:p>
        </w:tc>
        <w:tc>
          <w:tcPr>
            <w:tcW w:w="4320" w:type="dxa"/>
          </w:tcPr>
          <w:p w:rsidR="00697BFE" w:rsidRPr="00D87A6B" w:rsidRDefault="00697BFE" w:rsidP="00B31686">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3780" w:type="dxa"/>
          </w:tcPr>
          <w:p w:rsidR="00697BFE" w:rsidRPr="00D87A6B" w:rsidRDefault="00697BFE"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890" w:type="dxa"/>
          </w:tcPr>
          <w:p w:rsidR="00697BFE" w:rsidRPr="00D87A6B" w:rsidRDefault="00697BFE"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710" w:type="dxa"/>
          </w:tcPr>
          <w:p w:rsidR="00697BFE" w:rsidRPr="00D87A6B" w:rsidRDefault="00697BFE"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bl>
    <w:p w:rsidR="009E49B7" w:rsidRPr="00D87A6B" w:rsidRDefault="009E49B7" w:rsidP="00C35C3E">
      <w:pPr>
        <w:spacing w:after="0"/>
        <w:jc w:val="both"/>
        <w:rPr>
          <w:rFonts w:ascii="Times New Roman" w:hAnsi="Times New Roman" w:cs="Times New Roman"/>
          <w:sz w:val="24"/>
          <w:szCs w:val="24"/>
        </w:rPr>
      </w:pPr>
    </w:p>
    <w:p w:rsidR="00C35C3E" w:rsidRPr="00D87A6B" w:rsidRDefault="00C35C3E" w:rsidP="00C35C3E">
      <w:pPr>
        <w:spacing w:after="0"/>
        <w:jc w:val="center"/>
        <w:rPr>
          <w:rFonts w:ascii="Times New Roman" w:hAnsi="Times New Roman" w:cs="Times New Roman"/>
          <w:b/>
          <w:sz w:val="24"/>
          <w:szCs w:val="24"/>
        </w:rPr>
      </w:pPr>
      <w:r w:rsidRPr="00D87A6B">
        <w:rPr>
          <w:rFonts w:ascii="Times New Roman" w:hAnsi="Times New Roman" w:cs="Times New Roman"/>
          <w:b/>
          <w:sz w:val="24"/>
          <w:szCs w:val="24"/>
        </w:rPr>
        <w:lastRenderedPageBreak/>
        <w:t>VI</w:t>
      </w:r>
    </w:p>
    <w:p w:rsidR="00C35C3E" w:rsidRPr="00D87A6B" w:rsidRDefault="00E027CD" w:rsidP="00C35C3E">
      <w:pPr>
        <w:spacing w:after="0"/>
        <w:jc w:val="center"/>
        <w:rPr>
          <w:rFonts w:ascii="Times New Roman" w:hAnsi="Times New Roman" w:cs="Times New Roman"/>
          <w:sz w:val="24"/>
          <w:szCs w:val="24"/>
        </w:rPr>
      </w:pPr>
      <w:r w:rsidRPr="00D87A6B">
        <w:rPr>
          <w:rFonts w:ascii="Times New Roman" w:hAnsi="Times New Roman" w:cs="Times New Roman"/>
          <w:b/>
          <w:sz w:val="24"/>
          <w:szCs w:val="24"/>
        </w:rPr>
        <w:t>Deaf/Hard of Hearing</w:t>
      </w:r>
    </w:p>
    <w:p w:rsidR="00D00AE4" w:rsidRPr="00D87A6B" w:rsidRDefault="00D00AE4" w:rsidP="00D00AE4">
      <w:pPr>
        <w:spacing w:after="0"/>
        <w:jc w:val="both"/>
        <w:rPr>
          <w:rFonts w:ascii="Times New Roman" w:hAnsi="Times New Roman" w:cs="Times New Roman"/>
          <w:sz w:val="24"/>
          <w:szCs w:val="24"/>
        </w:rPr>
      </w:pPr>
    </w:p>
    <w:p w:rsidR="00D00AE4" w:rsidRPr="00D87A6B" w:rsidRDefault="00D00AE4" w:rsidP="00D00AE4">
      <w:pPr>
        <w:spacing w:after="0"/>
        <w:jc w:val="both"/>
        <w:rPr>
          <w:rFonts w:ascii="Times New Roman" w:hAnsi="Times New Roman" w:cs="Times New Roman"/>
          <w:sz w:val="24"/>
          <w:szCs w:val="24"/>
        </w:rPr>
      </w:pPr>
      <w:r w:rsidRPr="00D87A6B">
        <w:rPr>
          <w:rFonts w:ascii="Times New Roman" w:hAnsi="Times New Roman" w:cs="Times New Roman"/>
          <w:sz w:val="24"/>
          <w:szCs w:val="24"/>
        </w:rPr>
        <w:t xml:space="preserve">Again, staff will take </w:t>
      </w:r>
      <w:r w:rsidR="008F52F8" w:rsidRPr="00D87A6B">
        <w:rPr>
          <w:rFonts w:ascii="Times New Roman" w:hAnsi="Times New Roman" w:cs="Times New Roman"/>
          <w:sz w:val="24"/>
          <w:szCs w:val="24"/>
        </w:rPr>
        <w:t>the EO Officer</w:t>
      </w:r>
      <w:r w:rsidRPr="00D87A6B">
        <w:rPr>
          <w:rFonts w:ascii="Times New Roman" w:hAnsi="Times New Roman" w:cs="Times New Roman"/>
          <w:sz w:val="24"/>
          <w:szCs w:val="24"/>
        </w:rPr>
        <w:t xml:space="preserve"> step-by-step through the process for a </w:t>
      </w:r>
      <w:r w:rsidR="00862356">
        <w:rPr>
          <w:rFonts w:ascii="Times New Roman" w:hAnsi="Times New Roman" w:cs="Times New Roman"/>
          <w:sz w:val="24"/>
          <w:szCs w:val="24"/>
        </w:rPr>
        <w:t>services, aid, training, or benefits</w:t>
      </w:r>
      <w:r w:rsidRPr="00D87A6B">
        <w:rPr>
          <w:rFonts w:ascii="Times New Roman" w:hAnsi="Times New Roman" w:cs="Times New Roman"/>
          <w:sz w:val="24"/>
          <w:szCs w:val="24"/>
        </w:rPr>
        <w:t xml:space="preserve">, and explain how a person </w:t>
      </w:r>
      <w:r w:rsidR="002B3F8D" w:rsidRPr="00D87A6B">
        <w:rPr>
          <w:rFonts w:ascii="Times New Roman" w:hAnsi="Times New Roman" w:cs="Times New Roman"/>
          <w:sz w:val="24"/>
          <w:szCs w:val="24"/>
        </w:rPr>
        <w:t>who is deaf or hard of hearing</w:t>
      </w:r>
      <w:r w:rsidRPr="00D87A6B">
        <w:rPr>
          <w:rFonts w:ascii="Times New Roman" w:hAnsi="Times New Roman" w:cs="Times New Roman"/>
          <w:sz w:val="24"/>
          <w:szCs w:val="24"/>
        </w:rPr>
        <w:t xml:space="preserve"> is served each step of the way.</w:t>
      </w:r>
    </w:p>
    <w:p w:rsidR="006B3CD7" w:rsidRPr="00D87A6B" w:rsidRDefault="006B3CD7" w:rsidP="00C35C3E">
      <w:pPr>
        <w:spacing w:after="0"/>
        <w:jc w:val="both"/>
        <w:rPr>
          <w:rFonts w:ascii="Times New Roman" w:hAnsi="Times New Roman" w:cs="Times New Roman"/>
          <w:sz w:val="24"/>
          <w:szCs w:val="24"/>
        </w:rPr>
      </w:pPr>
    </w:p>
    <w:tbl>
      <w:tblPr>
        <w:tblStyle w:val="TableGrid"/>
        <w:tblW w:w="14197" w:type="dxa"/>
        <w:tblInd w:w="-252" w:type="dxa"/>
        <w:tblLook w:val="04A0" w:firstRow="1" w:lastRow="0" w:firstColumn="1" w:lastColumn="0" w:noHBand="0" w:noVBand="1"/>
      </w:tblPr>
      <w:tblGrid>
        <w:gridCol w:w="3037"/>
        <w:gridCol w:w="3240"/>
        <w:gridCol w:w="4320"/>
        <w:gridCol w:w="1890"/>
        <w:gridCol w:w="1710"/>
      </w:tblGrid>
      <w:tr w:rsidR="007D249E" w:rsidRPr="00D87A6B" w:rsidTr="007D249E">
        <w:tc>
          <w:tcPr>
            <w:tcW w:w="3037" w:type="dxa"/>
            <w:shd w:val="clear" w:color="auto" w:fill="D9D9D9" w:themeFill="background1" w:themeFillShade="D9"/>
          </w:tcPr>
          <w:p w:rsidR="007D249E" w:rsidRPr="00D87A6B" w:rsidRDefault="007D249E" w:rsidP="00194DA4">
            <w:pPr>
              <w:jc w:val="center"/>
              <w:rPr>
                <w:rFonts w:ascii="Times New Roman" w:hAnsi="Times New Roman" w:cs="Times New Roman"/>
                <w:sz w:val="24"/>
                <w:szCs w:val="24"/>
              </w:rPr>
            </w:pPr>
          </w:p>
          <w:p w:rsidR="007D249E" w:rsidRPr="00D87A6B" w:rsidRDefault="007D249E" w:rsidP="00194DA4">
            <w:pPr>
              <w:jc w:val="center"/>
              <w:rPr>
                <w:rFonts w:ascii="Times New Roman" w:hAnsi="Times New Roman" w:cs="Times New Roman"/>
                <w:sz w:val="24"/>
                <w:szCs w:val="24"/>
              </w:rPr>
            </w:pPr>
          </w:p>
          <w:p w:rsidR="007D249E" w:rsidRPr="00D87A6B" w:rsidRDefault="007D249E" w:rsidP="00194DA4">
            <w:pPr>
              <w:jc w:val="center"/>
              <w:rPr>
                <w:rFonts w:ascii="Times New Roman" w:hAnsi="Times New Roman" w:cs="Times New Roman"/>
                <w:sz w:val="24"/>
                <w:szCs w:val="24"/>
              </w:rPr>
            </w:pPr>
          </w:p>
          <w:p w:rsidR="007D249E" w:rsidRPr="00D87A6B" w:rsidRDefault="007D249E" w:rsidP="00194DA4">
            <w:pPr>
              <w:jc w:val="center"/>
              <w:rPr>
                <w:rFonts w:ascii="Times New Roman" w:hAnsi="Times New Roman" w:cs="Times New Roman"/>
                <w:sz w:val="24"/>
                <w:szCs w:val="24"/>
              </w:rPr>
            </w:pPr>
          </w:p>
        </w:tc>
        <w:tc>
          <w:tcPr>
            <w:tcW w:w="3240" w:type="dxa"/>
            <w:shd w:val="clear" w:color="auto" w:fill="D9D9D9" w:themeFill="background1" w:themeFillShade="D9"/>
          </w:tcPr>
          <w:p w:rsidR="007D249E" w:rsidRPr="00D87A6B" w:rsidRDefault="007D249E" w:rsidP="00194DA4">
            <w:pPr>
              <w:jc w:val="center"/>
              <w:rPr>
                <w:rFonts w:ascii="Times New Roman" w:hAnsi="Times New Roman" w:cs="Times New Roman"/>
                <w:sz w:val="24"/>
                <w:szCs w:val="24"/>
              </w:rPr>
            </w:pPr>
          </w:p>
          <w:p w:rsidR="007D249E" w:rsidRPr="00D87A6B" w:rsidRDefault="007D249E" w:rsidP="00194DA4">
            <w:pPr>
              <w:jc w:val="center"/>
              <w:rPr>
                <w:rFonts w:ascii="Times New Roman" w:hAnsi="Times New Roman" w:cs="Times New Roman"/>
                <w:sz w:val="24"/>
                <w:szCs w:val="24"/>
              </w:rPr>
            </w:pPr>
            <w:r w:rsidRPr="00D87A6B">
              <w:rPr>
                <w:rFonts w:ascii="Times New Roman" w:hAnsi="Times New Roman" w:cs="Times New Roman"/>
                <w:sz w:val="24"/>
                <w:szCs w:val="24"/>
              </w:rPr>
              <w:t>Findings</w:t>
            </w:r>
          </w:p>
        </w:tc>
        <w:tc>
          <w:tcPr>
            <w:tcW w:w="4320" w:type="dxa"/>
            <w:shd w:val="clear" w:color="auto" w:fill="D9D9D9" w:themeFill="background1" w:themeFillShade="D9"/>
          </w:tcPr>
          <w:p w:rsidR="007D249E" w:rsidRPr="00D87A6B" w:rsidRDefault="007D249E" w:rsidP="00194DA4">
            <w:pPr>
              <w:jc w:val="center"/>
              <w:rPr>
                <w:rFonts w:ascii="Times New Roman" w:hAnsi="Times New Roman" w:cs="Times New Roman"/>
                <w:sz w:val="24"/>
                <w:szCs w:val="24"/>
              </w:rPr>
            </w:pPr>
          </w:p>
          <w:p w:rsidR="007D249E" w:rsidRPr="00D87A6B" w:rsidRDefault="007D249E" w:rsidP="00194DA4">
            <w:pPr>
              <w:jc w:val="center"/>
              <w:rPr>
                <w:rFonts w:ascii="Times New Roman" w:hAnsi="Times New Roman" w:cs="Times New Roman"/>
                <w:sz w:val="24"/>
                <w:szCs w:val="24"/>
              </w:rPr>
            </w:pPr>
            <w:r w:rsidRPr="00D87A6B">
              <w:rPr>
                <w:rFonts w:ascii="Times New Roman" w:hAnsi="Times New Roman" w:cs="Times New Roman"/>
                <w:sz w:val="24"/>
                <w:szCs w:val="24"/>
              </w:rPr>
              <w:t>Corrective Actions</w:t>
            </w:r>
          </w:p>
        </w:tc>
        <w:tc>
          <w:tcPr>
            <w:tcW w:w="1890" w:type="dxa"/>
            <w:shd w:val="clear" w:color="auto" w:fill="D9D9D9" w:themeFill="background1" w:themeFillShade="D9"/>
          </w:tcPr>
          <w:p w:rsidR="007D249E" w:rsidRPr="00D87A6B" w:rsidRDefault="007D249E" w:rsidP="00194DA4">
            <w:pPr>
              <w:jc w:val="center"/>
              <w:rPr>
                <w:rFonts w:ascii="Times New Roman" w:hAnsi="Times New Roman" w:cs="Times New Roman"/>
                <w:sz w:val="24"/>
                <w:szCs w:val="24"/>
              </w:rPr>
            </w:pPr>
          </w:p>
          <w:p w:rsidR="007D249E" w:rsidRPr="00D87A6B" w:rsidRDefault="007D249E" w:rsidP="00194DA4">
            <w:pPr>
              <w:jc w:val="center"/>
              <w:rPr>
                <w:rFonts w:ascii="Times New Roman" w:hAnsi="Times New Roman" w:cs="Times New Roman"/>
                <w:sz w:val="24"/>
                <w:szCs w:val="24"/>
              </w:rPr>
            </w:pPr>
            <w:r w:rsidRPr="00D87A6B">
              <w:rPr>
                <w:rFonts w:ascii="Times New Roman" w:hAnsi="Times New Roman" w:cs="Times New Roman"/>
                <w:sz w:val="24"/>
                <w:szCs w:val="24"/>
              </w:rPr>
              <w:t>Follow-Up</w:t>
            </w:r>
          </w:p>
          <w:p w:rsidR="007D249E" w:rsidRPr="00D87A6B" w:rsidRDefault="007D249E" w:rsidP="00194DA4">
            <w:pPr>
              <w:jc w:val="center"/>
              <w:rPr>
                <w:rFonts w:ascii="Times New Roman" w:hAnsi="Times New Roman" w:cs="Times New Roman"/>
                <w:sz w:val="24"/>
                <w:szCs w:val="24"/>
              </w:rPr>
            </w:pPr>
            <w:r w:rsidRPr="00D87A6B">
              <w:rPr>
                <w:rFonts w:ascii="Times New Roman" w:hAnsi="Times New Roman" w:cs="Times New Roman"/>
                <w:sz w:val="24"/>
                <w:szCs w:val="24"/>
              </w:rPr>
              <w:t>Target Date</w:t>
            </w:r>
          </w:p>
        </w:tc>
        <w:tc>
          <w:tcPr>
            <w:tcW w:w="1710" w:type="dxa"/>
            <w:shd w:val="clear" w:color="auto" w:fill="D9D9D9" w:themeFill="background1" w:themeFillShade="D9"/>
          </w:tcPr>
          <w:p w:rsidR="007D249E" w:rsidRPr="00D87A6B" w:rsidRDefault="007D249E" w:rsidP="00194DA4">
            <w:pPr>
              <w:jc w:val="center"/>
              <w:rPr>
                <w:rFonts w:ascii="Times New Roman" w:hAnsi="Times New Roman" w:cs="Times New Roman"/>
                <w:sz w:val="24"/>
                <w:szCs w:val="24"/>
              </w:rPr>
            </w:pPr>
          </w:p>
          <w:p w:rsidR="007D249E" w:rsidRPr="00D87A6B" w:rsidRDefault="007D249E" w:rsidP="00194DA4">
            <w:pPr>
              <w:jc w:val="center"/>
              <w:rPr>
                <w:rFonts w:ascii="Times New Roman" w:hAnsi="Times New Roman" w:cs="Times New Roman"/>
                <w:sz w:val="24"/>
                <w:szCs w:val="24"/>
              </w:rPr>
            </w:pPr>
            <w:r w:rsidRPr="00D87A6B">
              <w:rPr>
                <w:rFonts w:ascii="Times New Roman" w:hAnsi="Times New Roman" w:cs="Times New Roman"/>
                <w:sz w:val="24"/>
                <w:szCs w:val="24"/>
              </w:rPr>
              <w:t>Status (Open/Closed)</w:t>
            </w:r>
          </w:p>
        </w:tc>
      </w:tr>
      <w:tr w:rsidR="007D249E" w:rsidRPr="00D87A6B" w:rsidTr="007D249E">
        <w:tc>
          <w:tcPr>
            <w:tcW w:w="3037" w:type="dxa"/>
            <w:shd w:val="clear" w:color="auto" w:fill="D9D9D9" w:themeFill="background1" w:themeFillShade="D9"/>
          </w:tcPr>
          <w:p w:rsidR="007D249E" w:rsidRPr="00D87A6B" w:rsidRDefault="007D249E" w:rsidP="00194DA4">
            <w:pPr>
              <w:jc w:val="center"/>
              <w:rPr>
                <w:rFonts w:ascii="Times New Roman" w:hAnsi="Times New Roman" w:cs="Times New Roman"/>
                <w:sz w:val="24"/>
                <w:szCs w:val="24"/>
              </w:rPr>
            </w:pPr>
            <w:r w:rsidRPr="00D87A6B">
              <w:rPr>
                <w:rFonts w:ascii="Times New Roman" w:hAnsi="Times New Roman" w:cs="Times New Roman"/>
                <w:sz w:val="24"/>
                <w:szCs w:val="24"/>
              </w:rPr>
              <w:t>Staff greets and assesses needs of any person who is deaf or hard of hearing</w:t>
            </w:r>
          </w:p>
        </w:tc>
        <w:tc>
          <w:tcPr>
            <w:tcW w:w="3240" w:type="dxa"/>
          </w:tcPr>
          <w:p w:rsidR="007D249E" w:rsidRPr="00D87A6B" w:rsidRDefault="007D249E" w:rsidP="00B31686">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B62A2C" w:rsidRPr="003D1962">
              <w:rPr>
                <w:rFonts w:ascii="Arial" w:hAnsi="Arial" w:cs="Arial"/>
                <w:b/>
                <w:color w:val="1F497D"/>
                <w:highlight w:val="lightGray"/>
              </w:rPr>
              <w:fldChar w:fldCharType="begin">
                <w:ffData>
                  <w:name w:val="Text15"/>
                  <w:enabled/>
                  <w:calcOnExit w:val="0"/>
                  <w:textInput/>
                </w:ffData>
              </w:fldChar>
            </w:r>
            <w:r w:rsidR="00B62A2C" w:rsidRPr="003D1962">
              <w:rPr>
                <w:rFonts w:ascii="Arial" w:hAnsi="Arial" w:cs="Arial"/>
                <w:b/>
                <w:color w:val="1F497D"/>
                <w:highlight w:val="lightGray"/>
              </w:rPr>
              <w:instrText xml:space="preserve"> FORMTEXT </w:instrText>
            </w:r>
            <w:r w:rsidR="00B62A2C" w:rsidRPr="003D1962">
              <w:rPr>
                <w:rFonts w:ascii="Arial" w:hAnsi="Arial" w:cs="Arial"/>
                <w:b/>
                <w:color w:val="1F497D"/>
                <w:highlight w:val="lightGray"/>
              </w:rPr>
            </w:r>
            <w:r w:rsidR="00B62A2C" w:rsidRPr="003D1962">
              <w:rPr>
                <w:rFonts w:ascii="Arial" w:hAnsi="Arial" w:cs="Arial"/>
                <w:b/>
                <w:color w:val="1F497D"/>
                <w:highlight w:val="lightGray"/>
              </w:rPr>
              <w:fldChar w:fldCharType="separate"/>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hAnsi="Arial" w:cs="Arial"/>
                <w:b/>
                <w:color w:val="1F497D"/>
                <w:highlight w:val="lightGray"/>
              </w:rPr>
              <w:fldChar w:fldCharType="end"/>
            </w:r>
          </w:p>
          <w:p w:rsidR="007D249E" w:rsidRPr="00D87A6B" w:rsidRDefault="007D249E" w:rsidP="00B31686">
            <w:pPr>
              <w:rPr>
                <w:rFonts w:ascii="Times New Roman" w:hAnsi="Times New Roman" w:cs="Times New Roman"/>
                <w:sz w:val="24"/>
                <w:szCs w:val="24"/>
              </w:rPr>
            </w:pPr>
          </w:p>
          <w:p w:rsidR="007D249E" w:rsidRPr="00D87A6B" w:rsidRDefault="007D249E" w:rsidP="00B31686">
            <w:pPr>
              <w:rPr>
                <w:rFonts w:ascii="Times New Roman" w:hAnsi="Times New Roman" w:cs="Times New Roman"/>
                <w:sz w:val="24"/>
                <w:szCs w:val="24"/>
              </w:rPr>
            </w:pPr>
          </w:p>
          <w:p w:rsidR="007D249E" w:rsidRPr="00D87A6B" w:rsidRDefault="007D249E" w:rsidP="00B31686">
            <w:pPr>
              <w:rPr>
                <w:rFonts w:ascii="Times New Roman" w:hAnsi="Times New Roman" w:cs="Times New Roman"/>
                <w:sz w:val="24"/>
                <w:szCs w:val="24"/>
              </w:rPr>
            </w:pPr>
          </w:p>
        </w:tc>
        <w:tc>
          <w:tcPr>
            <w:tcW w:w="4320" w:type="dxa"/>
          </w:tcPr>
          <w:p w:rsidR="007D249E" w:rsidRPr="00D87A6B" w:rsidRDefault="00B62A2C" w:rsidP="00194DA4">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890" w:type="dxa"/>
          </w:tcPr>
          <w:p w:rsidR="007D249E" w:rsidRPr="00D87A6B" w:rsidRDefault="007D249E" w:rsidP="00194DA4">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710" w:type="dxa"/>
          </w:tcPr>
          <w:p w:rsidR="007D249E" w:rsidRPr="00D87A6B" w:rsidRDefault="007D249E" w:rsidP="00194DA4">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7D249E" w:rsidRPr="00D87A6B" w:rsidTr="007D249E">
        <w:trPr>
          <w:trHeight w:val="1835"/>
        </w:trPr>
        <w:tc>
          <w:tcPr>
            <w:tcW w:w="3037" w:type="dxa"/>
            <w:shd w:val="clear" w:color="auto" w:fill="D9D9D9" w:themeFill="background1" w:themeFillShade="D9"/>
          </w:tcPr>
          <w:p w:rsidR="007D249E" w:rsidRPr="00D87A6B" w:rsidRDefault="007D249E" w:rsidP="00194DA4">
            <w:pPr>
              <w:jc w:val="center"/>
              <w:rPr>
                <w:rFonts w:ascii="Times New Roman" w:hAnsi="Times New Roman" w:cs="Times New Roman"/>
                <w:sz w:val="24"/>
                <w:szCs w:val="24"/>
              </w:rPr>
            </w:pPr>
            <w:r w:rsidRPr="00D87A6B">
              <w:rPr>
                <w:rFonts w:ascii="Times New Roman" w:hAnsi="Times New Roman" w:cs="Times New Roman"/>
                <w:sz w:val="24"/>
                <w:szCs w:val="24"/>
              </w:rPr>
              <w:t>What auxiliary services are available at this location for persons who are deaf or hard of hearing?</w:t>
            </w:r>
          </w:p>
        </w:tc>
        <w:tc>
          <w:tcPr>
            <w:tcW w:w="3240" w:type="dxa"/>
          </w:tcPr>
          <w:p w:rsidR="007D249E" w:rsidRPr="00D87A6B" w:rsidRDefault="007D249E" w:rsidP="00B31686">
            <w:pP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p w:rsidR="007D249E" w:rsidRPr="00D87A6B" w:rsidRDefault="007D249E" w:rsidP="00B31686">
            <w:pPr>
              <w:rPr>
                <w:rFonts w:ascii="Times New Roman" w:hAnsi="Times New Roman" w:cs="Times New Roman"/>
                <w:sz w:val="24"/>
                <w:szCs w:val="24"/>
              </w:rPr>
            </w:pPr>
          </w:p>
        </w:tc>
        <w:tc>
          <w:tcPr>
            <w:tcW w:w="4320" w:type="dxa"/>
          </w:tcPr>
          <w:p w:rsidR="007D249E" w:rsidRPr="00D87A6B" w:rsidRDefault="00B62A2C" w:rsidP="00194DA4">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890" w:type="dxa"/>
          </w:tcPr>
          <w:p w:rsidR="007D249E" w:rsidRPr="00D87A6B" w:rsidRDefault="007D249E" w:rsidP="00194DA4">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710" w:type="dxa"/>
          </w:tcPr>
          <w:p w:rsidR="007D249E" w:rsidRPr="00D87A6B" w:rsidRDefault="007D249E" w:rsidP="00194DA4">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7D249E" w:rsidRPr="00D87A6B" w:rsidTr="007D249E">
        <w:tc>
          <w:tcPr>
            <w:tcW w:w="3037" w:type="dxa"/>
            <w:shd w:val="clear" w:color="auto" w:fill="D9D9D9" w:themeFill="background1" w:themeFillShade="D9"/>
          </w:tcPr>
          <w:p w:rsidR="007D249E" w:rsidRPr="00D87A6B" w:rsidRDefault="007D249E" w:rsidP="00194DA4">
            <w:pPr>
              <w:jc w:val="center"/>
              <w:rPr>
                <w:rFonts w:ascii="Times New Roman" w:hAnsi="Times New Roman" w:cs="Times New Roman"/>
                <w:sz w:val="24"/>
                <w:szCs w:val="24"/>
              </w:rPr>
            </w:pPr>
            <w:r w:rsidRPr="00D87A6B">
              <w:rPr>
                <w:rFonts w:ascii="Times New Roman" w:hAnsi="Times New Roman" w:cs="Times New Roman"/>
                <w:sz w:val="24"/>
                <w:szCs w:val="24"/>
              </w:rPr>
              <w:t>What assistive technologies are available and operational at this location for persons who are deaf or hard of hearing?</w:t>
            </w:r>
          </w:p>
        </w:tc>
        <w:tc>
          <w:tcPr>
            <w:tcW w:w="3240" w:type="dxa"/>
          </w:tcPr>
          <w:p w:rsidR="007D249E" w:rsidRPr="00D87A6B" w:rsidRDefault="007D249E" w:rsidP="007D249E">
            <w:pP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r w:rsidRPr="008045F0">
              <w:rPr>
                <w:rFonts w:ascii="Times New Roman" w:hAnsi="Times New Roman" w:cs="Times New Roman"/>
                <w:sz w:val="24"/>
                <w:szCs w:val="24"/>
              </w:rPr>
              <w:t xml:space="preserve">  </w:t>
            </w:r>
          </w:p>
        </w:tc>
        <w:tc>
          <w:tcPr>
            <w:tcW w:w="4320" w:type="dxa"/>
          </w:tcPr>
          <w:p w:rsidR="007D249E" w:rsidRPr="00D87A6B" w:rsidRDefault="00B62A2C" w:rsidP="00194DA4">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890" w:type="dxa"/>
          </w:tcPr>
          <w:p w:rsidR="007D249E" w:rsidRPr="00D87A6B" w:rsidRDefault="007D249E" w:rsidP="00194DA4">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710" w:type="dxa"/>
          </w:tcPr>
          <w:p w:rsidR="007D249E" w:rsidRPr="00D87A6B" w:rsidRDefault="007D249E" w:rsidP="00194DA4">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7D249E" w:rsidRPr="00D87A6B" w:rsidTr="007D249E">
        <w:tc>
          <w:tcPr>
            <w:tcW w:w="3037" w:type="dxa"/>
            <w:shd w:val="clear" w:color="auto" w:fill="D9D9D9" w:themeFill="background1" w:themeFillShade="D9"/>
          </w:tcPr>
          <w:p w:rsidR="007D249E" w:rsidRPr="00D87A6B" w:rsidRDefault="007D249E" w:rsidP="00194DA4">
            <w:pPr>
              <w:jc w:val="center"/>
              <w:rPr>
                <w:rFonts w:ascii="Times New Roman" w:hAnsi="Times New Roman" w:cs="Times New Roman"/>
                <w:sz w:val="24"/>
                <w:szCs w:val="24"/>
              </w:rPr>
            </w:pPr>
            <w:r w:rsidRPr="00D87A6B">
              <w:rPr>
                <w:rFonts w:ascii="Times New Roman" w:hAnsi="Times New Roman" w:cs="Times New Roman"/>
                <w:sz w:val="24"/>
                <w:szCs w:val="24"/>
              </w:rPr>
              <w:t>Staff notifies persons who are deaf or hard of hearing that auxiliary aids and services are available on request and at no charge to the person who is deaf or hard of hearing.</w:t>
            </w:r>
          </w:p>
        </w:tc>
        <w:tc>
          <w:tcPr>
            <w:tcW w:w="3240" w:type="dxa"/>
          </w:tcPr>
          <w:p w:rsidR="007D249E" w:rsidRPr="00D87A6B" w:rsidRDefault="007D249E" w:rsidP="00B31686">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B62A2C" w:rsidRPr="003D1962">
              <w:rPr>
                <w:rFonts w:ascii="Arial" w:hAnsi="Arial" w:cs="Arial"/>
                <w:b/>
                <w:color w:val="1F497D"/>
                <w:highlight w:val="lightGray"/>
              </w:rPr>
              <w:fldChar w:fldCharType="begin">
                <w:ffData>
                  <w:name w:val="Text15"/>
                  <w:enabled/>
                  <w:calcOnExit w:val="0"/>
                  <w:textInput/>
                </w:ffData>
              </w:fldChar>
            </w:r>
            <w:r w:rsidR="00B62A2C" w:rsidRPr="003D1962">
              <w:rPr>
                <w:rFonts w:ascii="Arial" w:hAnsi="Arial" w:cs="Arial"/>
                <w:b/>
                <w:color w:val="1F497D"/>
                <w:highlight w:val="lightGray"/>
              </w:rPr>
              <w:instrText xml:space="preserve"> FORMTEXT </w:instrText>
            </w:r>
            <w:r w:rsidR="00B62A2C" w:rsidRPr="003D1962">
              <w:rPr>
                <w:rFonts w:ascii="Arial" w:hAnsi="Arial" w:cs="Arial"/>
                <w:b/>
                <w:color w:val="1F497D"/>
                <w:highlight w:val="lightGray"/>
              </w:rPr>
            </w:r>
            <w:r w:rsidR="00B62A2C" w:rsidRPr="003D1962">
              <w:rPr>
                <w:rFonts w:ascii="Arial" w:hAnsi="Arial" w:cs="Arial"/>
                <w:b/>
                <w:color w:val="1F497D"/>
                <w:highlight w:val="lightGray"/>
              </w:rPr>
              <w:fldChar w:fldCharType="separate"/>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hAnsi="Arial" w:cs="Arial"/>
                <w:b/>
                <w:color w:val="1F497D"/>
                <w:highlight w:val="lightGray"/>
              </w:rPr>
              <w:fldChar w:fldCharType="end"/>
            </w:r>
          </w:p>
        </w:tc>
        <w:tc>
          <w:tcPr>
            <w:tcW w:w="4320" w:type="dxa"/>
          </w:tcPr>
          <w:p w:rsidR="007D249E" w:rsidRPr="00D87A6B" w:rsidRDefault="00B62A2C" w:rsidP="00194DA4">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890" w:type="dxa"/>
          </w:tcPr>
          <w:p w:rsidR="007D249E" w:rsidRPr="00D87A6B" w:rsidRDefault="007D249E" w:rsidP="00194DA4">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710" w:type="dxa"/>
          </w:tcPr>
          <w:p w:rsidR="007D249E" w:rsidRPr="00D87A6B" w:rsidRDefault="007D249E" w:rsidP="00194DA4">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bl>
    <w:p w:rsidR="009E49B7" w:rsidRPr="00D87A6B" w:rsidRDefault="009E49B7" w:rsidP="00C35C3E">
      <w:pPr>
        <w:spacing w:after="0"/>
        <w:jc w:val="both"/>
        <w:rPr>
          <w:rFonts w:ascii="Times New Roman" w:hAnsi="Times New Roman" w:cs="Times New Roman"/>
          <w:sz w:val="24"/>
          <w:szCs w:val="24"/>
        </w:rPr>
      </w:pPr>
    </w:p>
    <w:p w:rsidR="002B3F8D" w:rsidRPr="00D87A6B" w:rsidRDefault="002B3F8D">
      <w:pPr>
        <w:rPr>
          <w:rFonts w:ascii="Times New Roman" w:hAnsi="Times New Roman" w:cs="Times New Roman"/>
          <w:sz w:val="24"/>
          <w:szCs w:val="24"/>
        </w:rPr>
      </w:pPr>
      <w:r w:rsidRPr="00D87A6B">
        <w:rPr>
          <w:rFonts w:ascii="Times New Roman" w:hAnsi="Times New Roman" w:cs="Times New Roman"/>
          <w:sz w:val="24"/>
          <w:szCs w:val="24"/>
        </w:rPr>
        <w:br w:type="page"/>
      </w:r>
    </w:p>
    <w:p w:rsidR="00194DA4" w:rsidRPr="00D87A6B" w:rsidRDefault="00194DA4" w:rsidP="00194DA4">
      <w:pPr>
        <w:spacing w:after="0"/>
        <w:jc w:val="center"/>
        <w:rPr>
          <w:rFonts w:ascii="Times New Roman" w:hAnsi="Times New Roman" w:cs="Times New Roman"/>
          <w:b/>
          <w:sz w:val="24"/>
          <w:szCs w:val="24"/>
        </w:rPr>
      </w:pPr>
      <w:r w:rsidRPr="00D87A6B">
        <w:rPr>
          <w:rFonts w:ascii="Times New Roman" w:hAnsi="Times New Roman" w:cs="Times New Roman"/>
          <w:b/>
          <w:sz w:val="24"/>
          <w:szCs w:val="24"/>
        </w:rPr>
        <w:lastRenderedPageBreak/>
        <w:t>V</w:t>
      </w:r>
      <w:r>
        <w:rPr>
          <w:rFonts w:ascii="Times New Roman" w:hAnsi="Times New Roman" w:cs="Times New Roman"/>
          <w:b/>
          <w:sz w:val="24"/>
          <w:szCs w:val="24"/>
        </w:rPr>
        <w:t>I</w:t>
      </w:r>
      <w:r w:rsidRPr="00D87A6B">
        <w:rPr>
          <w:rFonts w:ascii="Times New Roman" w:hAnsi="Times New Roman" w:cs="Times New Roman"/>
          <w:b/>
          <w:sz w:val="24"/>
          <w:szCs w:val="24"/>
        </w:rPr>
        <w:t>I</w:t>
      </w:r>
    </w:p>
    <w:p w:rsidR="00194DA4" w:rsidRPr="00194DA4" w:rsidRDefault="006E6CE0" w:rsidP="00194DA4">
      <w:pPr>
        <w:spacing w:after="0"/>
        <w:jc w:val="center"/>
        <w:rPr>
          <w:rFonts w:ascii="Times New Roman" w:hAnsi="Times New Roman" w:cs="Times New Roman"/>
          <w:b/>
          <w:sz w:val="24"/>
          <w:szCs w:val="24"/>
        </w:rPr>
      </w:pPr>
      <w:r>
        <w:rPr>
          <w:rFonts w:ascii="Times New Roman" w:hAnsi="Times New Roman" w:cs="Times New Roman"/>
          <w:b/>
          <w:sz w:val="24"/>
          <w:szCs w:val="24"/>
        </w:rPr>
        <w:t>Integrated Services</w:t>
      </w:r>
      <w:r w:rsidR="00B31686">
        <w:rPr>
          <w:rFonts w:ascii="Times New Roman" w:hAnsi="Times New Roman" w:cs="Times New Roman"/>
          <w:b/>
          <w:sz w:val="24"/>
          <w:szCs w:val="24"/>
        </w:rPr>
        <w:t xml:space="preserve"> for Individuals with Disabilities</w:t>
      </w:r>
    </w:p>
    <w:p w:rsidR="007B3605" w:rsidRDefault="007B3605" w:rsidP="007B3605">
      <w:pPr>
        <w:spacing w:after="0"/>
        <w:rPr>
          <w:rFonts w:ascii="Times New Roman" w:hAnsi="Times New Roman" w:cs="Times New Roman"/>
          <w:sz w:val="24"/>
          <w:szCs w:val="24"/>
        </w:rPr>
      </w:pPr>
    </w:p>
    <w:p w:rsidR="0050297D" w:rsidRPr="00D87A6B" w:rsidRDefault="0050297D" w:rsidP="0050297D">
      <w:pPr>
        <w:rPr>
          <w:rFonts w:ascii="Times New Roman" w:hAnsi="Times New Roman" w:cs="Times New Roman"/>
          <w:sz w:val="24"/>
          <w:szCs w:val="24"/>
        </w:rPr>
      </w:pPr>
      <w:r w:rsidRPr="00D87A6B">
        <w:rPr>
          <w:rFonts w:ascii="Times New Roman" w:hAnsi="Times New Roman" w:cs="Times New Roman"/>
          <w:sz w:val="24"/>
          <w:szCs w:val="24"/>
        </w:rPr>
        <w:t>Review of overall operations at the location to determine the following:</w:t>
      </w:r>
    </w:p>
    <w:tbl>
      <w:tblPr>
        <w:tblStyle w:val="TableGrid"/>
        <w:tblW w:w="14130" w:type="dxa"/>
        <w:tblInd w:w="-95" w:type="dxa"/>
        <w:tblLook w:val="04A0" w:firstRow="1" w:lastRow="0" w:firstColumn="1" w:lastColumn="0" w:noHBand="0" w:noVBand="1"/>
      </w:tblPr>
      <w:tblGrid>
        <w:gridCol w:w="2970"/>
        <w:gridCol w:w="3690"/>
        <w:gridCol w:w="3600"/>
        <w:gridCol w:w="2070"/>
        <w:gridCol w:w="1800"/>
      </w:tblGrid>
      <w:tr w:rsidR="007D249E" w:rsidRPr="00D87A6B" w:rsidTr="007D249E">
        <w:tc>
          <w:tcPr>
            <w:tcW w:w="2970" w:type="dxa"/>
            <w:shd w:val="clear" w:color="auto" w:fill="D9D9D9" w:themeFill="background1" w:themeFillShade="D9"/>
          </w:tcPr>
          <w:p w:rsidR="007D249E" w:rsidRPr="00D87A6B" w:rsidRDefault="007D249E" w:rsidP="0050297D">
            <w:pPr>
              <w:jc w:val="center"/>
              <w:rPr>
                <w:rFonts w:ascii="Times New Roman" w:hAnsi="Times New Roman" w:cs="Times New Roman"/>
                <w:sz w:val="24"/>
                <w:szCs w:val="24"/>
              </w:rPr>
            </w:pPr>
          </w:p>
          <w:p w:rsidR="007D249E" w:rsidRPr="00D87A6B" w:rsidRDefault="007D249E" w:rsidP="0050297D">
            <w:pPr>
              <w:jc w:val="center"/>
              <w:rPr>
                <w:rFonts w:ascii="Times New Roman" w:hAnsi="Times New Roman" w:cs="Times New Roman"/>
                <w:sz w:val="24"/>
                <w:szCs w:val="24"/>
              </w:rPr>
            </w:pPr>
          </w:p>
          <w:p w:rsidR="007D249E" w:rsidRPr="00D87A6B" w:rsidRDefault="007D249E" w:rsidP="0050297D">
            <w:pPr>
              <w:jc w:val="center"/>
              <w:rPr>
                <w:rFonts w:ascii="Times New Roman" w:hAnsi="Times New Roman" w:cs="Times New Roman"/>
                <w:sz w:val="24"/>
                <w:szCs w:val="24"/>
              </w:rPr>
            </w:pPr>
          </w:p>
          <w:p w:rsidR="007D249E" w:rsidRPr="00D87A6B" w:rsidRDefault="007D249E" w:rsidP="0050297D">
            <w:pPr>
              <w:jc w:val="center"/>
              <w:rPr>
                <w:rFonts w:ascii="Times New Roman" w:hAnsi="Times New Roman" w:cs="Times New Roman"/>
                <w:sz w:val="24"/>
                <w:szCs w:val="24"/>
              </w:rPr>
            </w:pPr>
          </w:p>
        </w:tc>
        <w:tc>
          <w:tcPr>
            <w:tcW w:w="3690" w:type="dxa"/>
            <w:shd w:val="clear" w:color="auto" w:fill="D9D9D9" w:themeFill="background1" w:themeFillShade="D9"/>
          </w:tcPr>
          <w:p w:rsidR="007D249E" w:rsidRPr="00D87A6B" w:rsidRDefault="007D249E" w:rsidP="0050297D">
            <w:pPr>
              <w:jc w:val="center"/>
              <w:rPr>
                <w:rFonts w:ascii="Times New Roman" w:hAnsi="Times New Roman" w:cs="Times New Roman"/>
                <w:sz w:val="24"/>
                <w:szCs w:val="24"/>
              </w:rPr>
            </w:pPr>
          </w:p>
          <w:p w:rsidR="007D249E" w:rsidRPr="00D87A6B" w:rsidRDefault="007D249E" w:rsidP="0050297D">
            <w:pPr>
              <w:jc w:val="center"/>
              <w:rPr>
                <w:rFonts w:ascii="Times New Roman" w:hAnsi="Times New Roman" w:cs="Times New Roman"/>
                <w:sz w:val="24"/>
                <w:szCs w:val="24"/>
              </w:rPr>
            </w:pPr>
            <w:r w:rsidRPr="00D87A6B">
              <w:rPr>
                <w:rFonts w:ascii="Times New Roman" w:hAnsi="Times New Roman" w:cs="Times New Roman"/>
                <w:sz w:val="24"/>
                <w:szCs w:val="24"/>
              </w:rPr>
              <w:t>Findings</w:t>
            </w:r>
          </w:p>
        </w:tc>
        <w:tc>
          <w:tcPr>
            <w:tcW w:w="3600" w:type="dxa"/>
            <w:shd w:val="clear" w:color="auto" w:fill="D9D9D9" w:themeFill="background1" w:themeFillShade="D9"/>
          </w:tcPr>
          <w:p w:rsidR="007D249E" w:rsidRPr="00D87A6B" w:rsidRDefault="007D249E" w:rsidP="0050297D">
            <w:pPr>
              <w:jc w:val="center"/>
              <w:rPr>
                <w:rFonts w:ascii="Times New Roman" w:hAnsi="Times New Roman" w:cs="Times New Roman"/>
                <w:sz w:val="24"/>
                <w:szCs w:val="24"/>
              </w:rPr>
            </w:pPr>
          </w:p>
          <w:p w:rsidR="007D249E" w:rsidRPr="00D87A6B" w:rsidRDefault="007D249E" w:rsidP="0050297D">
            <w:pPr>
              <w:jc w:val="center"/>
              <w:rPr>
                <w:rFonts w:ascii="Times New Roman" w:hAnsi="Times New Roman" w:cs="Times New Roman"/>
                <w:sz w:val="24"/>
                <w:szCs w:val="24"/>
              </w:rPr>
            </w:pPr>
            <w:r w:rsidRPr="00D87A6B">
              <w:rPr>
                <w:rFonts w:ascii="Times New Roman" w:hAnsi="Times New Roman" w:cs="Times New Roman"/>
                <w:sz w:val="24"/>
                <w:szCs w:val="24"/>
              </w:rPr>
              <w:t>Corrective Actions</w:t>
            </w:r>
          </w:p>
        </w:tc>
        <w:tc>
          <w:tcPr>
            <w:tcW w:w="2070" w:type="dxa"/>
            <w:shd w:val="clear" w:color="auto" w:fill="D9D9D9" w:themeFill="background1" w:themeFillShade="D9"/>
          </w:tcPr>
          <w:p w:rsidR="007D249E" w:rsidRPr="00D87A6B" w:rsidRDefault="007D249E" w:rsidP="0050297D">
            <w:pPr>
              <w:jc w:val="center"/>
              <w:rPr>
                <w:rFonts w:ascii="Times New Roman" w:hAnsi="Times New Roman" w:cs="Times New Roman"/>
                <w:sz w:val="24"/>
                <w:szCs w:val="24"/>
              </w:rPr>
            </w:pPr>
          </w:p>
          <w:p w:rsidR="007D249E" w:rsidRPr="00D87A6B" w:rsidRDefault="007D249E" w:rsidP="0050297D">
            <w:pPr>
              <w:jc w:val="center"/>
              <w:rPr>
                <w:rFonts w:ascii="Times New Roman" w:hAnsi="Times New Roman" w:cs="Times New Roman"/>
                <w:sz w:val="24"/>
                <w:szCs w:val="24"/>
              </w:rPr>
            </w:pPr>
            <w:r w:rsidRPr="00D87A6B">
              <w:rPr>
                <w:rFonts w:ascii="Times New Roman" w:hAnsi="Times New Roman" w:cs="Times New Roman"/>
                <w:sz w:val="24"/>
                <w:szCs w:val="24"/>
              </w:rPr>
              <w:t>Follow-Up</w:t>
            </w:r>
          </w:p>
          <w:p w:rsidR="007D249E" w:rsidRPr="00D87A6B" w:rsidRDefault="007D249E" w:rsidP="0050297D">
            <w:pPr>
              <w:jc w:val="center"/>
              <w:rPr>
                <w:rFonts w:ascii="Times New Roman" w:hAnsi="Times New Roman" w:cs="Times New Roman"/>
                <w:sz w:val="24"/>
                <w:szCs w:val="24"/>
              </w:rPr>
            </w:pPr>
            <w:r w:rsidRPr="00D87A6B">
              <w:rPr>
                <w:rFonts w:ascii="Times New Roman" w:hAnsi="Times New Roman" w:cs="Times New Roman"/>
                <w:sz w:val="24"/>
                <w:szCs w:val="24"/>
              </w:rPr>
              <w:t>Target Date</w:t>
            </w:r>
          </w:p>
        </w:tc>
        <w:tc>
          <w:tcPr>
            <w:tcW w:w="1800" w:type="dxa"/>
            <w:shd w:val="clear" w:color="auto" w:fill="D9D9D9" w:themeFill="background1" w:themeFillShade="D9"/>
          </w:tcPr>
          <w:p w:rsidR="007D249E" w:rsidRPr="00D87A6B" w:rsidRDefault="007D249E" w:rsidP="0050297D">
            <w:pPr>
              <w:jc w:val="center"/>
              <w:rPr>
                <w:rFonts w:ascii="Times New Roman" w:hAnsi="Times New Roman" w:cs="Times New Roman"/>
                <w:sz w:val="24"/>
                <w:szCs w:val="24"/>
              </w:rPr>
            </w:pPr>
          </w:p>
          <w:p w:rsidR="007D249E" w:rsidRPr="00D87A6B" w:rsidRDefault="007D249E" w:rsidP="0050297D">
            <w:pPr>
              <w:jc w:val="center"/>
              <w:rPr>
                <w:rFonts w:ascii="Times New Roman" w:hAnsi="Times New Roman" w:cs="Times New Roman"/>
                <w:sz w:val="24"/>
                <w:szCs w:val="24"/>
              </w:rPr>
            </w:pPr>
            <w:r w:rsidRPr="00D87A6B">
              <w:rPr>
                <w:rFonts w:ascii="Times New Roman" w:hAnsi="Times New Roman" w:cs="Times New Roman"/>
                <w:sz w:val="24"/>
                <w:szCs w:val="24"/>
              </w:rPr>
              <w:t>Status (Open/Closed)</w:t>
            </w:r>
          </w:p>
        </w:tc>
      </w:tr>
      <w:tr w:rsidR="007D249E" w:rsidRPr="00D87A6B" w:rsidTr="007D249E">
        <w:tc>
          <w:tcPr>
            <w:tcW w:w="2970" w:type="dxa"/>
            <w:shd w:val="clear" w:color="auto" w:fill="D9D9D9" w:themeFill="background1" w:themeFillShade="D9"/>
          </w:tcPr>
          <w:p w:rsidR="007D249E" w:rsidRPr="00D87A6B" w:rsidRDefault="007D249E" w:rsidP="0050297D">
            <w:pPr>
              <w:jc w:val="center"/>
              <w:rPr>
                <w:rFonts w:ascii="Times New Roman" w:hAnsi="Times New Roman" w:cs="Times New Roman"/>
                <w:sz w:val="24"/>
                <w:szCs w:val="24"/>
              </w:rPr>
            </w:pPr>
            <w:r w:rsidRPr="00D87A6B">
              <w:rPr>
                <w:rFonts w:ascii="Times New Roman" w:hAnsi="Times New Roman" w:cs="Times New Roman"/>
                <w:sz w:val="24"/>
                <w:szCs w:val="24"/>
              </w:rPr>
              <w:t>Persons with disabilities are served in an “integrated setting” alongside persons without disabilities</w:t>
            </w:r>
          </w:p>
        </w:tc>
        <w:tc>
          <w:tcPr>
            <w:tcW w:w="3690" w:type="dxa"/>
          </w:tcPr>
          <w:p w:rsidR="007D249E" w:rsidRPr="00D87A6B" w:rsidRDefault="007D249E" w:rsidP="00B31686">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B62A2C" w:rsidRPr="003D1962">
              <w:rPr>
                <w:rFonts w:ascii="Arial" w:hAnsi="Arial" w:cs="Arial"/>
                <w:b/>
                <w:color w:val="1F497D"/>
                <w:highlight w:val="lightGray"/>
              </w:rPr>
              <w:fldChar w:fldCharType="begin">
                <w:ffData>
                  <w:name w:val="Text15"/>
                  <w:enabled/>
                  <w:calcOnExit w:val="0"/>
                  <w:textInput/>
                </w:ffData>
              </w:fldChar>
            </w:r>
            <w:r w:rsidR="00B62A2C" w:rsidRPr="003D1962">
              <w:rPr>
                <w:rFonts w:ascii="Arial" w:hAnsi="Arial" w:cs="Arial"/>
                <w:b/>
                <w:color w:val="1F497D"/>
                <w:highlight w:val="lightGray"/>
              </w:rPr>
              <w:instrText xml:space="preserve"> FORMTEXT </w:instrText>
            </w:r>
            <w:r w:rsidR="00B62A2C" w:rsidRPr="003D1962">
              <w:rPr>
                <w:rFonts w:ascii="Arial" w:hAnsi="Arial" w:cs="Arial"/>
                <w:b/>
                <w:color w:val="1F497D"/>
                <w:highlight w:val="lightGray"/>
              </w:rPr>
            </w:r>
            <w:r w:rsidR="00B62A2C" w:rsidRPr="003D1962">
              <w:rPr>
                <w:rFonts w:ascii="Arial" w:hAnsi="Arial" w:cs="Arial"/>
                <w:b/>
                <w:color w:val="1F497D"/>
                <w:highlight w:val="lightGray"/>
              </w:rPr>
              <w:fldChar w:fldCharType="separate"/>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eastAsia="Arial Unicode MS" w:hAnsi="Arial" w:cs="Arial"/>
                <w:b/>
                <w:color w:val="1F497D"/>
                <w:highlight w:val="lightGray"/>
              </w:rPr>
              <w:t> </w:t>
            </w:r>
            <w:r w:rsidR="00B62A2C" w:rsidRPr="003D1962">
              <w:rPr>
                <w:rFonts w:ascii="Arial" w:hAnsi="Arial" w:cs="Arial"/>
                <w:b/>
                <w:color w:val="1F497D"/>
                <w:highlight w:val="lightGray"/>
              </w:rPr>
              <w:fldChar w:fldCharType="end"/>
            </w:r>
          </w:p>
          <w:p w:rsidR="007D249E" w:rsidRPr="00D87A6B" w:rsidRDefault="007D249E" w:rsidP="00B31686">
            <w:pPr>
              <w:rPr>
                <w:rFonts w:ascii="Times New Roman" w:hAnsi="Times New Roman" w:cs="Times New Roman"/>
                <w:sz w:val="24"/>
                <w:szCs w:val="24"/>
              </w:rPr>
            </w:pPr>
          </w:p>
          <w:p w:rsidR="007D249E" w:rsidRPr="00D87A6B" w:rsidRDefault="007D249E" w:rsidP="00B31686">
            <w:pPr>
              <w:rPr>
                <w:rFonts w:ascii="Times New Roman" w:hAnsi="Times New Roman" w:cs="Times New Roman"/>
                <w:sz w:val="24"/>
                <w:szCs w:val="24"/>
              </w:rPr>
            </w:pPr>
          </w:p>
          <w:p w:rsidR="007D249E" w:rsidRPr="00D87A6B" w:rsidRDefault="007D249E" w:rsidP="00B31686">
            <w:pPr>
              <w:rPr>
                <w:rFonts w:ascii="Times New Roman" w:hAnsi="Times New Roman" w:cs="Times New Roman"/>
                <w:sz w:val="24"/>
                <w:szCs w:val="24"/>
              </w:rPr>
            </w:pPr>
          </w:p>
        </w:tc>
        <w:tc>
          <w:tcPr>
            <w:tcW w:w="3600" w:type="dxa"/>
          </w:tcPr>
          <w:p w:rsidR="007D249E" w:rsidRPr="00D87A6B" w:rsidRDefault="00B62A2C" w:rsidP="0050297D">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70" w:type="dxa"/>
          </w:tcPr>
          <w:p w:rsidR="007D249E" w:rsidRPr="00D87A6B" w:rsidRDefault="007D249E" w:rsidP="0050297D">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800" w:type="dxa"/>
          </w:tcPr>
          <w:p w:rsidR="007D249E" w:rsidRPr="00D87A6B" w:rsidRDefault="007D249E" w:rsidP="0050297D">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5B6E40" w:rsidRPr="00D87A6B" w:rsidTr="007D249E">
        <w:tc>
          <w:tcPr>
            <w:tcW w:w="2970" w:type="dxa"/>
            <w:shd w:val="clear" w:color="auto" w:fill="D9D9D9" w:themeFill="background1" w:themeFillShade="D9"/>
          </w:tcPr>
          <w:p w:rsidR="005B6E40" w:rsidRDefault="005B6E40" w:rsidP="005B6E40">
            <w:pPr>
              <w:jc w:val="center"/>
              <w:rPr>
                <w:rFonts w:ascii="Times New Roman" w:hAnsi="Times New Roman" w:cs="Times New Roman"/>
                <w:sz w:val="24"/>
                <w:szCs w:val="24"/>
              </w:rPr>
            </w:pPr>
            <w:r>
              <w:rPr>
                <w:rFonts w:ascii="Times New Roman" w:hAnsi="Times New Roman" w:cs="Times New Roman"/>
                <w:sz w:val="24"/>
                <w:szCs w:val="24"/>
              </w:rPr>
              <w:t>Recipient ensures that eligibility criteria do not screen out an individual with a disability, or class of individuals with disabilities unless such criteria can be shown to be necessary for the provision of the aid, training, benefit, or service  being offered</w:t>
            </w:r>
          </w:p>
        </w:tc>
        <w:tc>
          <w:tcPr>
            <w:tcW w:w="3690" w:type="dxa"/>
          </w:tcPr>
          <w:p w:rsidR="005B6E40" w:rsidRPr="00D87A6B" w:rsidRDefault="005B6E40" w:rsidP="005B6E40">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p w:rsidR="005B6E40" w:rsidRPr="00D87A6B" w:rsidRDefault="005B6E40" w:rsidP="005B6E40">
            <w:pPr>
              <w:rPr>
                <w:rFonts w:ascii="Times New Roman" w:hAnsi="Times New Roman" w:cs="Times New Roman"/>
                <w:sz w:val="24"/>
                <w:szCs w:val="24"/>
              </w:rPr>
            </w:pPr>
          </w:p>
          <w:p w:rsidR="005B6E40" w:rsidRPr="00D87A6B" w:rsidRDefault="005B6E40" w:rsidP="005B6E40">
            <w:pPr>
              <w:rPr>
                <w:rFonts w:ascii="Times New Roman" w:hAnsi="Times New Roman" w:cs="Times New Roman"/>
                <w:sz w:val="24"/>
                <w:szCs w:val="24"/>
              </w:rPr>
            </w:pPr>
          </w:p>
          <w:p w:rsidR="005B6E40" w:rsidRPr="00D87A6B" w:rsidRDefault="005B6E40" w:rsidP="005B6E40">
            <w:pPr>
              <w:rPr>
                <w:rFonts w:ascii="Times New Roman" w:hAnsi="Times New Roman" w:cs="Times New Roman"/>
                <w:sz w:val="24"/>
                <w:szCs w:val="24"/>
              </w:rPr>
            </w:pPr>
          </w:p>
        </w:tc>
        <w:tc>
          <w:tcPr>
            <w:tcW w:w="3600" w:type="dxa"/>
          </w:tcPr>
          <w:p w:rsidR="005B6E40" w:rsidRPr="00D87A6B" w:rsidRDefault="005B6E40" w:rsidP="005B6E40">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70" w:type="dxa"/>
          </w:tcPr>
          <w:p w:rsidR="005B6E40" w:rsidRPr="00D87A6B" w:rsidRDefault="005B6E40" w:rsidP="005B6E40">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800" w:type="dxa"/>
          </w:tcPr>
          <w:p w:rsidR="005B6E40" w:rsidRPr="00D87A6B" w:rsidRDefault="005B6E40" w:rsidP="005B6E40">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5B6E40" w:rsidRPr="00D87A6B" w:rsidTr="0038295B">
        <w:tc>
          <w:tcPr>
            <w:tcW w:w="2970" w:type="dxa"/>
            <w:shd w:val="clear" w:color="auto" w:fill="D9D9D9" w:themeFill="background1" w:themeFillShade="D9"/>
          </w:tcPr>
          <w:p w:rsidR="005B6E40" w:rsidRPr="00D87A6B" w:rsidRDefault="005B6E40" w:rsidP="005B6E40">
            <w:pPr>
              <w:jc w:val="center"/>
              <w:rPr>
                <w:rFonts w:ascii="Times New Roman" w:hAnsi="Times New Roman" w:cs="Times New Roman"/>
                <w:sz w:val="24"/>
                <w:szCs w:val="24"/>
              </w:rPr>
            </w:pPr>
            <w:r>
              <w:rPr>
                <w:rFonts w:ascii="Times New Roman" w:hAnsi="Times New Roman" w:cs="Times New Roman"/>
                <w:sz w:val="24"/>
                <w:szCs w:val="24"/>
              </w:rPr>
              <w:t>Persons with disabilities are not offered lesser or different services, aid, training, or benefits than comparably eligible persons without disabilities</w:t>
            </w:r>
          </w:p>
        </w:tc>
        <w:tc>
          <w:tcPr>
            <w:tcW w:w="3690" w:type="dxa"/>
          </w:tcPr>
          <w:p w:rsidR="005B6E40" w:rsidRPr="00D87A6B" w:rsidRDefault="005B6E40" w:rsidP="005B6E40">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3600" w:type="dxa"/>
          </w:tcPr>
          <w:p w:rsidR="005B6E40" w:rsidRPr="00D87A6B" w:rsidRDefault="005B6E40" w:rsidP="005B6E40">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70" w:type="dxa"/>
          </w:tcPr>
          <w:p w:rsidR="005B6E40" w:rsidRPr="00D87A6B" w:rsidRDefault="005B6E40" w:rsidP="005B6E40">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800" w:type="dxa"/>
          </w:tcPr>
          <w:p w:rsidR="005B6E40" w:rsidRPr="00D87A6B" w:rsidRDefault="005B6E40" w:rsidP="005B6E40">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5B6E40" w:rsidRPr="00D87A6B" w:rsidTr="0038295B">
        <w:tc>
          <w:tcPr>
            <w:tcW w:w="2970" w:type="dxa"/>
            <w:shd w:val="clear" w:color="auto" w:fill="D9D9D9" w:themeFill="background1" w:themeFillShade="D9"/>
          </w:tcPr>
          <w:p w:rsidR="005B6E40" w:rsidRPr="00D87A6B" w:rsidRDefault="005B6E40" w:rsidP="005B6E40">
            <w:pPr>
              <w:jc w:val="center"/>
              <w:rPr>
                <w:rFonts w:ascii="Times New Roman" w:hAnsi="Times New Roman" w:cs="Times New Roman"/>
                <w:sz w:val="24"/>
                <w:szCs w:val="24"/>
              </w:rPr>
            </w:pPr>
            <w:r>
              <w:rPr>
                <w:rFonts w:ascii="Times New Roman" w:hAnsi="Times New Roman" w:cs="Times New Roman"/>
                <w:sz w:val="24"/>
                <w:szCs w:val="24"/>
              </w:rPr>
              <w:t>An accessibility survey has been conducted for the location, and it is on file and readily available</w:t>
            </w:r>
          </w:p>
        </w:tc>
        <w:tc>
          <w:tcPr>
            <w:tcW w:w="3690" w:type="dxa"/>
          </w:tcPr>
          <w:p w:rsidR="005B6E40" w:rsidRPr="00D87A6B" w:rsidRDefault="005B6E40" w:rsidP="005B6E40">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3600" w:type="dxa"/>
          </w:tcPr>
          <w:p w:rsidR="005B6E40" w:rsidRPr="00D87A6B" w:rsidRDefault="005B6E40" w:rsidP="005B6E40">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70" w:type="dxa"/>
          </w:tcPr>
          <w:p w:rsidR="005B6E40" w:rsidRPr="00D87A6B" w:rsidRDefault="005B6E40" w:rsidP="005B6E40">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800" w:type="dxa"/>
          </w:tcPr>
          <w:p w:rsidR="005B6E40" w:rsidRPr="00D87A6B" w:rsidRDefault="005B6E40" w:rsidP="005B6E40">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5B6E40" w:rsidRPr="00D87A6B" w:rsidTr="0038295B">
        <w:tc>
          <w:tcPr>
            <w:tcW w:w="2970" w:type="dxa"/>
            <w:shd w:val="clear" w:color="auto" w:fill="D9D9D9" w:themeFill="background1" w:themeFillShade="D9"/>
          </w:tcPr>
          <w:p w:rsidR="005B6E40" w:rsidRPr="0038295B" w:rsidRDefault="005B6E40" w:rsidP="005B6E40">
            <w:pPr>
              <w:jc w:val="center"/>
              <w:rPr>
                <w:rFonts w:ascii="Times New Roman" w:hAnsi="Times New Roman" w:cs="Times New Roman"/>
                <w:sz w:val="24"/>
                <w:szCs w:val="24"/>
              </w:rPr>
            </w:pPr>
            <w:r>
              <w:rPr>
                <w:rFonts w:ascii="Times New Roman" w:hAnsi="Times New Roman" w:cs="Times New Roman"/>
                <w:sz w:val="24"/>
                <w:szCs w:val="24"/>
              </w:rPr>
              <w:t>Persons with disabilities are not charged for the provision of auxiliary aids and services (</w:t>
            </w:r>
            <w:r>
              <w:rPr>
                <w:rFonts w:ascii="Times New Roman" w:hAnsi="Times New Roman" w:cs="Times New Roman"/>
                <w:i/>
                <w:sz w:val="24"/>
                <w:szCs w:val="24"/>
              </w:rPr>
              <w:t xml:space="preserve">e.g., </w:t>
            </w:r>
            <w:r>
              <w:rPr>
                <w:rFonts w:ascii="Times New Roman" w:hAnsi="Times New Roman" w:cs="Times New Roman"/>
                <w:sz w:val="24"/>
                <w:szCs w:val="24"/>
              </w:rPr>
              <w:t xml:space="preserve">no </w:t>
            </w:r>
            <w:r>
              <w:rPr>
                <w:rFonts w:ascii="Times New Roman" w:hAnsi="Times New Roman" w:cs="Times New Roman"/>
                <w:sz w:val="24"/>
                <w:szCs w:val="24"/>
              </w:rPr>
              <w:lastRenderedPageBreak/>
              <w:t>surcharges to individuals with disabilities to participate in a program or activity)</w:t>
            </w:r>
          </w:p>
        </w:tc>
        <w:tc>
          <w:tcPr>
            <w:tcW w:w="3690" w:type="dxa"/>
          </w:tcPr>
          <w:p w:rsidR="005B6E40" w:rsidRPr="00D87A6B" w:rsidRDefault="005B6E40" w:rsidP="005B6E40">
            <w:pPr>
              <w:rPr>
                <w:rFonts w:ascii="Times New Roman" w:hAnsi="Times New Roman" w:cs="Times New Roman"/>
                <w:sz w:val="24"/>
                <w:szCs w:val="24"/>
              </w:rPr>
            </w:pPr>
            <w:r w:rsidRPr="008045F0">
              <w:rPr>
                <w:rFonts w:ascii="Times New Roman" w:hAnsi="Times New Roman" w:cs="Times New Roman"/>
                <w:sz w:val="24"/>
                <w:szCs w:val="24"/>
              </w:rPr>
              <w:lastRenderedPageBreak/>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3600" w:type="dxa"/>
          </w:tcPr>
          <w:p w:rsidR="005B6E40" w:rsidRPr="00D87A6B" w:rsidRDefault="005B6E40" w:rsidP="005B6E40">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70" w:type="dxa"/>
          </w:tcPr>
          <w:p w:rsidR="005B6E40" w:rsidRPr="00D87A6B" w:rsidRDefault="005B6E40" w:rsidP="005B6E40">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800" w:type="dxa"/>
          </w:tcPr>
          <w:p w:rsidR="005B6E40" w:rsidRPr="00D87A6B" w:rsidRDefault="005B6E40" w:rsidP="005B6E40">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5B6E40" w:rsidRPr="00D87A6B" w:rsidTr="007D249E">
        <w:tc>
          <w:tcPr>
            <w:tcW w:w="2970" w:type="dxa"/>
            <w:shd w:val="clear" w:color="auto" w:fill="D9D9D9" w:themeFill="background1" w:themeFillShade="D9"/>
          </w:tcPr>
          <w:p w:rsidR="005B6E40" w:rsidRPr="00D87A6B" w:rsidRDefault="005B6E40" w:rsidP="005B6E40">
            <w:pPr>
              <w:jc w:val="center"/>
              <w:rPr>
                <w:rFonts w:ascii="Times New Roman" w:hAnsi="Times New Roman" w:cs="Times New Roman"/>
                <w:sz w:val="24"/>
                <w:szCs w:val="24"/>
              </w:rPr>
            </w:pPr>
            <w:r>
              <w:rPr>
                <w:rFonts w:ascii="Times New Roman" w:hAnsi="Times New Roman" w:cs="Times New Roman"/>
                <w:sz w:val="24"/>
                <w:szCs w:val="24"/>
              </w:rPr>
              <w:lastRenderedPageBreak/>
              <w:t>Qualified persons with disabilities are denied the opportunity to participate as a member of planning or advisory boards</w:t>
            </w:r>
          </w:p>
        </w:tc>
        <w:tc>
          <w:tcPr>
            <w:tcW w:w="3690" w:type="dxa"/>
          </w:tcPr>
          <w:p w:rsidR="005B6E40" w:rsidRPr="00D87A6B" w:rsidRDefault="005B6E40" w:rsidP="005B6E40">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3600" w:type="dxa"/>
          </w:tcPr>
          <w:p w:rsidR="005B6E40" w:rsidRPr="00D87A6B" w:rsidRDefault="005B6E40" w:rsidP="005B6E40">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70" w:type="dxa"/>
          </w:tcPr>
          <w:p w:rsidR="005B6E40" w:rsidRPr="00D87A6B" w:rsidRDefault="005B6E40" w:rsidP="005B6E40">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800" w:type="dxa"/>
          </w:tcPr>
          <w:p w:rsidR="005B6E40" w:rsidRPr="00D87A6B" w:rsidRDefault="005B6E40" w:rsidP="005B6E40">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5B6E40" w:rsidRPr="00D87A6B" w:rsidTr="007D249E">
        <w:tc>
          <w:tcPr>
            <w:tcW w:w="2970" w:type="dxa"/>
            <w:shd w:val="clear" w:color="auto" w:fill="D9D9D9" w:themeFill="background1" w:themeFillShade="D9"/>
          </w:tcPr>
          <w:p w:rsidR="005B6E40" w:rsidRPr="00D87A6B" w:rsidRDefault="005B6E40" w:rsidP="005B6E40">
            <w:pPr>
              <w:jc w:val="center"/>
              <w:rPr>
                <w:rFonts w:ascii="Times New Roman" w:hAnsi="Times New Roman" w:cs="Times New Roman"/>
                <w:sz w:val="24"/>
                <w:szCs w:val="24"/>
              </w:rPr>
            </w:pPr>
            <w:r>
              <w:rPr>
                <w:rFonts w:ascii="Times New Roman" w:hAnsi="Times New Roman" w:cs="Times New Roman"/>
                <w:sz w:val="24"/>
                <w:szCs w:val="24"/>
              </w:rPr>
              <w:t xml:space="preserve">Individuals with disabilities have access to, and are able to participate in, training and education programs (including licensing and certification programs) </w:t>
            </w:r>
          </w:p>
        </w:tc>
        <w:tc>
          <w:tcPr>
            <w:tcW w:w="3690" w:type="dxa"/>
          </w:tcPr>
          <w:p w:rsidR="005B6E40" w:rsidRPr="00D87A6B" w:rsidRDefault="005B6E40" w:rsidP="005B6E40">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p w:rsidR="005B6E40" w:rsidRPr="00D87A6B" w:rsidRDefault="005B6E40" w:rsidP="005B6E40">
            <w:pPr>
              <w:rPr>
                <w:rFonts w:ascii="Times New Roman" w:hAnsi="Times New Roman" w:cs="Times New Roman"/>
                <w:sz w:val="24"/>
                <w:szCs w:val="24"/>
              </w:rPr>
            </w:pPr>
          </w:p>
          <w:p w:rsidR="005B6E40" w:rsidRPr="00D87A6B" w:rsidRDefault="005B6E40" w:rsidP="005B6E40">
            <w:pPr>
              <w:rPr>
                <w:rFonts w:ascii="Times New Roman" w:hAnsi="Times New Roman" w:cs="Times New Roman"/>
                <w:sz w:val="24"/>
                <w:szCs w:val="24"/>
              </w:rPr>
            </w:pPr>
          </w:p>
          <w:p w:rsidR="005B6E40" w:rsidRPr="00D87A6B" w:rsidRDefault="005B6E40" w:rsidP="005B6E40">
            <w:pPr>
              <w:rPr>
                <w:rFonts w:ascii="Times New Roman" w:hAnsi="Times New Roman" w:cs="Times New Roman"/>
                <w:sz w:val="24"/>
                <w:szCs w:val="24"/>
              </w:rPr>
            </w:pPr>
          </w:p>
        </w:tc>
        <w:tc>
          <w:tcPr>
            <w:tcW w:w="3600" w:type="dxa"/>
          </w:tcPr>
          <w:p w:rsidR="005B6E40" w:rsidRPr="00D87A6B" w:rsidRDefault="005B6E40" w:rsidP="005B6E40">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70" w:type="dxa"/>
          </w:tcPr>
          <w:p w:rsidR="005B6E40" w:rsidRPr="00D87A6B" w:rsidRDefault="005B6E40" w:rsidP="005B6E40">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800" w:type="dxa"/>
          </w:tcPr>
          <w:p w:rsidR="005B6E40" w:rsidRPr="00D87A6B" w:rsidRDefault="005B6E40" w:rsidP="005B6E40">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5B6E40" w:rsidRPr="00D87A6B" w:rsidTr="007D249E">
        <w:tc>
          <w:tcPr>
            <w:tcW w:w="2970" w:type="dxa"/>
            <w:shd w:val="clear" w:color="auto" w:fill="D9D9D9" w:themeFill="background1" w:themeFillShade="D9"/>
          </w:tcPr>
          <w:p w:rsidR="005B6E40" w:rsidRPr="00D87A6B" w:rsidRDefault="005B6E40" w:rsidP="005B6E40">
            <w:pPr>
              <w:jc w:val="center"/>
              <w:rPr>
                <w:rFonts w:ascii="Times New Roman" w:hAnsi="Times New Roman" w:cs="Times New Roman"/>
                <w:sz w:val="24"/>
                <w:szCs w:val="24"/>
              </w:rPr>
            </w:pPr>
            <w:r w:rsidRPr="00D87A6B">
              <w:rPr>
                <w:rFonts w:ascii="Times New Roman" w:hAnsi="Times New Roman" w:cs="Times New Roman"/>
                <w:sz w:val="24"/>
                <w:szCs w:val="24"/>
              </w:rPr>
              <w:t>Staff is adequately trained to use all auxiliary aids and services available at this location  (</w:t>
            </w:r>
            <w:r w:rsidRPr="00D87A6B">
              <w:rPr>
                <w:rFonts w:ascii="Times New Roman" w:hAnsi="Times New Roman" w:cs="Times New Roman"/>
                <w:i/>
                <w:sz w:val="24"/>
                <w:szCs w:val="24"/>
              </w:rPr>
              <w:t>e.g</w:t>
            </w:r>
            <w:r>
              <w:rPr>
                <w:rFonts w:ascii="Times New Roman" w:hAnsi="Times New Roman" w:cs="Times New Roman"/>
                <w:i/>
                <w:sz w:val="24"/>
                <w:szCs w:val="24"/>
              </w:rPr>
              <w:t>.</w:t>
            </w:r>
            <w:r w:rsidRPr="00D87A6B">
              <w:rPr>
                <w:rFonts w:ascii="Times New Roman" w:hAnsi="Times New Roman" w:cs="Times New Roman"/>
                <w:i/>
                <w:sz w:val="24"/>
                <w:szCs w:val="24"/>
              </w:rPr>
              <w:t>,</w:t>
            </w:r>
            <w:r w:rsidRPr="00D87A6B">
              <w:rPr>
                <w:rFonts w:ascii="Times New Roman" w:hAnsi="Times New Roman" w:cs="Times New Roman"/>
                <w:sz w:val="24"/>
                <w:szCs w:val="24"/>
              </w:rPr>
              <w:t xml:space="preserve">  TTY machine, specialized software, video captioning, relay service)</w:t>
            </w:r>
          </w:p>
        </w:tc>
        <w:tc>
          <w:tcPr>
            <w:tcW w:w="3690" w:type="dxa"/>
          </w:tcPr>
          <w:p w:rsidR="005B6E40" w:rsidRPr="00D87A6B" w:rsidRDefault="005B6E40" w:rsidP="005B6E40">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p w:rsidR="005B6E40" w:rsidRPr="00D87A6B" w:rsidRDefault="005B6E40" w:rsidP="005B6E40">
            <w:pPr>
              <w:rPr>
                <w:rFonts w:ascii="Times New Roman" w:hAnsi="Times New Roman" w:cs="Times New Roman"/>
                <w:sz w:val="24"/>
                <w:szCs w:val="24"/>
              </w:rPr>
            </w:pPr>
          </w:p>
          <w:p w:rsidR="005B6E40" w:rsidRPr="00D87A6B" w:rsidRDefault="005B6E40" w:rsidP="005B6E40">
            <w:pPr>
              <w:rPr>
                <w:rFonts w:ascii="Times New Roman" w:hAnsi="Times New Roman" w:cs="Times New Roman"/>
                <w:sz w:val="24"/>
                <w:szCs w:val="24"/>
              </w:rPr>
            </w:pPr>
          </w:p>
          <w:p w:rsidR="005B6E40" w:rsidRPr="00D87A6B" w:rsidRDefault="005B6E40" w:rsidP="005B6E40">
            <w:pPr>
              <w:rPr>
                <w:rFonts w:ascii="Times New Roman" w:hAnsi="Times New Roman" w:cs="Times New Roman"/>
                <w:sz w:val="24"/>
                <w:szCs w:val="24"/>
              </w:rPr>
            </w:pPr>
          </w:p>
          <w:p w:rsidR="005B6E40" w:rsidRPr="00D87A6B" w:rsidRDefault="005B6E40" w:rsidP="005B6E40">
            <w:pPr>
              <w:rPr>
                <w:rFonts w:ascii="Times New Roman" w:hAnsi="Times New Roman" w:cs="Times New Roman"/>
                <w:sz w:val="24"/>
                <w:szCs w:val="24"/>
              </w:rPr>
            </w:pPr>
          </w:p>
          <w:p w:rsidR="005B6E40" w:rsidRPr="00D87A6B" w:rsidRDefault="005B6E40" w:rsidP="005B6E40">
            <w:pPr>
              <w:rPr>
                <w:rFonts w:ascii="Times New Roman" w:hAnsi="Times New Roman" w:cs="Times New Roman"/>
                <w:sz w:val="24"/>
                <w:szCs w:val="24"/>
              </w:rPr>
            </w:pPr>
          </w:p>
          <w:p w:rsidR="005B6E40" w:rsidRPr="00D87A6B" w:rsidRDefault="005B6E40" w:rsidP="005B6E40">
            <w:pPr>
              <w:rPr>
                <w:rFonts w:ascii="Times New Roman" w:hAnsi="Times New Roman" w:cs="Times New Roman"/>
                <w:sz w:val="24"/>
                <w:szCs w:val="24"/>
              </w:rPr>
            </w:pPr>
          </w:p>
        </w:tc>
        <w:tc>
          <w:tcPr>
            <w:tcW w:w="3600" w:type="dxa"/>
          </w:tcPr>
          <w:p w:rsidR="005B6E40" w:rsidRPr="00D87A6B" w:rsidRDefault="005B6E40" w:rsidP="005B6E40">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70" w:type="dxa"/>
          </w:tcPr>
          <w:p w:rsidR="005B6E40" w:rsidRPr="00D87A6B" w:rsidRDefault="005B6E40" w:rsidP="005B6E40">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800" w:type="dxa"/>
          </w:tcPr>
          <w:p w:rsidR="005B6E40" w:rsidRPr="00D87A6B" w:rsidRDefault="005B6E40" w:rsidP="005B6E40">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5B6E40" w:rsidRPr="00D87A6B" w:rsidTr="007D249E">
        <w:tc>
          <w:tcPr>
            <w:tcW w:w="2970" w:type="dxa"/>
            <w:shd w:val="clear" w:color="auto" w:fill="D9D9D9" w:themeFill="background1" w:themeFillShade="D9"/>
          </w:tcPr>
          <w:p w:rsidR="005B6E40" w:rsidRPr="00D87A6B" w:rsidRDefault="005B6E40" w:rsidP="005B6E40">
            <w:pPr>
              <w:jc w:val="center"/>
              <w:rPr>
                <w:rFonts w:ascii="Times New Roman" w:hAnsi="Times New Roman" w:cs="Times New Roman"/>
                <w:sz w:val="24"/>
                <w:szCs w:val="24"/>
              </w:rPr>
            </w:pPr>
            <w:r>
              <w:rPr>
                <w:rFonts w:ascii="Times New Roman" w:hAnsi="Times New Roman" w:cs="Times New Roman"/>
                <w:sz w:val="24"/>
                <w:szCs w:val="24"/>
              </w:rPr>
              <w:t>Reasonable accommodations are provided on request by qualified individuals with disabilities in registration for, and provision of aid, training, services, and benefits, including core and intensive services and support services</w:t>
            </w:r>
          </w:p>
        </w:tc>
        <w:tc>
          <w:tcPr>
            <w:tcW w:w="3690" w:type="dxa"/>
          </w:tcPr>
          <w:p w:rsidR="005B6E40" w:rsidRPr="00D87A6B" w:rsidRDefault="005B6E40" w:rsidP="005B6E40">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p w:rsidR="005B6E40" w:rsidRPr="00D87A6B" w:rsidRDefault="005B6E40" w:rsidP="005B6E40">
            <w:pPr>
              <w:rPr>
                <w:rFonts w:ascii="Times New Roman" w:hAnsi="Times New Roman" w:cs="Times New Roman"/>
                <w:sz w:val="24"/>
                <w:szCs w:val="24"/>
              </w:rPr>
            </w:pPr>
          </w:p>
          <w:p w:rsidR="005B6E40" w:rsidRPr="00D87A6B" w:rsidRDefault="005B6E40" w:rsidP="005B6E40">
            <w:pPr>
              <w:rPr>
                <w:rFonts w:ascii="Times New Roman" w:hAnsi="Times New Roman" w:cs="Times New Roman"/>
                <w:sz w:val="24"/>
                <w:szCs w:val="24"/>
              </w:rPr>
            </w:pPr>
          </w:p>
          <w:p w:rsidR="005B6E40" w:rsidRPr="00D87A6B" w:rsidRDefault="005B6E40" w:rsidP="005B6E40">
            <w:pPr>
              <w:rPr>
                <w:rFonts w:ascii="Times New Roman" w:hAnsi="Times New Roman" w:cs="Times New Roman"/>
                <w:sz w:val="24"/>
                <w:szCs w:val="24"/>
              </w:rPr>
            </w:pPr>
          </w:p>
        </w:tc>
        <w:tc>
          <w:tcPr>
            <w:tcW w:w="3600" w:type="dxa"/>
          </w:tcPr>
          <w:p w:rsidR="005B6E40" w:rsidRPr="00D87A6B" w:rsidRDefault="005B6E40" w:rsidP="005B6E40">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70" w:type="dxa"/>
          </w:tcPr>
          <w:p w:rsidR="005B6E40" w:rsidRPr="00D87A6B" w:rsidRDefault="005B6E40" w:rsidP="005B6E40">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800" w:type="dxa"/>
          </w:tcPr>
          <w:p w:rsidR="005B6E40" w:rsidRPr="00D87A6B" w:rsidRDefault="005B6E40" w:rsidP="005B6E40">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bl>
    <w:p w:rsidR="0050297D" w:rsidRPr="00D87A6B" w:rsidRDefault="0050297D">
      <w:pPr>
        <w:rPr>
          <w:rFonts w:ascii="Times New Roman" w:hAnsi="Times New Roman" w:cs="Times New Roman"/>
          <w:sz w:val="24"/>
          <w:szCs w:val="24"/>
        </w:rPr>
      </w:pPr>
      <w:r w:rsidRPr="00D87A6B">
        <w:rPr>
          <w:rFonts w:ascii="Times New Roman" w:hAnsi="Times New Roman" w:cs="Times New Roman"/>
          <w:sz w:val="24"/>
          <w:szCs w:val="24"/>
        </w:rPr>
        <w:br w:type="page"/>
      </w:r>
    </w:p>
    <w:p w:rsidR="00C35C3E" w:rsidRPr="00D87A6B" w:rsidRDefault="00C35C3E" w:rsidP="00C35C3E">
      <w:pPr>
        <w:spacing w:after="0"/>
        <w:jc w:val="center"/>
        <w:rPr>
          <w:rFonts w:ascii="Times New Roman" w:hAnsi="Times New Roman" w:cs="Times New Roman"/>
          <w:b/>
          <w:sz w:val="24"/>
          <w:szCs w:val="24"/>
        </w:rPr>
      </w:pPr>
      <w:r w:rsidRPr="00D87A6B">
        <w:rPr>
          <w:rFonts w:ascii="Times New Roman" w:hAnsi="Times New Roman" w:cs="Times New Roman"/>
          <w:b/>
          <w:sz w:val="24"/>
          <w:szCs w:val="24"/>
        </w:rPr>
        <w:lastRenderedPageBreak/>
        <w:t>VII</w:t>
      </w:r>
      <w:r w:rsidR="007B3605">
        <w:rPr>
          <w:rFonts w:ascii="Times New Roman" w:hAnsi="Times New Roman" w:cs="Times New Roman"/>
          <w:b/>
          <w:sz w:val="24"/>
          <w:szCs w:val="24"/>
        </w:rPr>
        <w:t>I</w:t>
      </w:r>
    </w:p>
    <w:p w:rsidR="00C35C3E" w:rsidRPr="00D87A6B" w:rsidRDefault="00C35C3E" w:rsidP="00C35C3E">
      <w:pPr>
        <w:spacing w:after="0"/>
        <w:jc w:val="center"/>
        <w:rPr>
          <w:rFonts w:ascii="Times New Roman" w:hAnsi="Times New Roman" w:cs="Times New Roman"/>
          <w:sz w:val="24"/>
          <w:szCs w:val="24"/>
        </w:rPr>
      </w:pPr>
      <w:r w:rsidRPr="00D87A6B">
        <w:rPr>
          <w:rFonts w:ascii="Times New Roman" w:hAnsi="Times New Roman" w:cs="Times New Roman"/>
          <w:b/>
          <w:sz w:val="24"/>
          <w:szCs w:val="24"/>
        </w:rPr>
        <w:t>Review of Participant Files</w:t>
      </w:r>
    </w:p>
    <w:p w:rsidR="002E45EF" w:rsidRPr="00D87A6B" w:rsidRDefault="002E45EF" w:rsidP="006B3CD7">
      <w:pPr>
        <w:spacing w:after="0"/>
        <w:jc w:val="both"/>
        <w:rPr>
          <w:rFonts w:ascii="Times New Roman" w:hAnsi="Times New Roman" w:cs="Times New Roman"/>
          <w:sz w:val="24"/>
          <w:szCs w:val="24"/>
        </w:rPr>
      </w:pPr>
    </w:p>
    <w:p w:rsidR="0043157C" w:rsidRPr="00D87A6B" w:rsidRDefault="0043157C" w:rsidP="006B3CD7">
      <w:pPr>
        <w:spacing w:after="0"/>
        <w:jc w:val="both"/>
        <w:rPr>
          <w:rFonts w:ascii="Times New Roman" w:hAnsi="Times New Roman" w:cs="Times New Roman"/>
          <w:sz w:val="24"/>
          <w:szCs w:val="24"/>
        </w:rPr>
      </w:pPr>
      <w:r w:rsidRPr="00D87A6B">
        <w:rPr>
          <w:rFonts w:ascii="Times New Roman" w:hAnsi="Times New Roman" w:cs="Times New Roman"/>
          <w:sz w:val="24"/>
          <w:szCs w:val="24"/>
        </w:rPr>
        <w:t>As an initial matter, medical information must be kept in a separate, secure location with limited access (</w:t>
      </w:r>
      <w:r w:rsidR="002B3F8D" w:rsidRPr="00D87A6B">
        <w:rPr>
          <w:rFonts w:ascii="Times New Roman" w:hAnsi="Times New Roman" w:cs="Times New Roman"/>
          <w:i/>
          <w:sz w:val="24"/>
          <w:szCs w:val="24"/>
        </w:rPr>
        <w:t>e.g.,</w:t>
      </w:r>
      <w:r w:rsidRPr="00D87A6B">
        <w:rPr>
          <w:rFonts w:ascii="Times New Roman" w:hAnsi="Times New Roman" w:cs="Times New Roman"/>
          <w:sz w:val="24"/>
          <w:szCs w:val="24"/>
        </w:rPr>
        <w:t xml:space="preserve"> secured filing cabinets</w:t>
      </w:r>
      <w:r w:rsidR="005376E9" w:rsidRPr="00D87A6B">
        <w:rPr>
          <w:rFonts w:ascii="Times New Roman" w:hAnsi="Times New Roman" w:cs="Times New Roman"/>
          <w:sz w:val="24"/>
          <w:szCs w:val="24"/>
        </w:rPr>
        <w:t xml:space="preserve"> and/or</w:t>
      </w:r>
      <w:r w:rsidRPr="00D87A6B">
        <w:rPr>
          <w:rFonts w:ascii="Times New Roman" w:hAnsi="Times New Roman" w:cs="Times New Roman"/>
          <w:sz w:val="24"/>
          <w:szCs w:val="24"/>
        </w:rPr>
        <w:t xml:space="preserve"> encrypted Internet files).  </w:t>
      </w:r>
      <w:r w:rsidR="00F57EDF" w:rsidRPr="00D87A6B">
        <w:rPr>
          <w:rFonts w:ascii="Times New Roman" w:hAnsi="Times New Roman" w:cs="Times New Roman"/>
          <w:sz w:val="24"/>
          <w:szCs w:val="24"/>
        </w:rPr>
        <w:t xml:space="preserve">29 C.F.R. </w:t>
      </w:r>
      <w:r w:rsidR="007B3605">
        <w:rPr>
          <w:rFonts w:ascii="Times New Roman" w:hAnsi="Times New Roman" w:cs="Times New Roman"/>
          <w:sz w:val="24"/>
          <w:szCs w:val="24"/>
        </w:rPr>
        <w:t>§</w:t>
      </w:r>
      <w:r w:rsidR="00F57EDF" w:rsidRPr="00D87A6B">
        <w:rPr>
          <w:rFonts w:ascii="Times New Roman" w:hAnsi="Times New Roman" w:cs="Times New Roman"/>
          <w:sz w:val="24"/>
          <w:szCs w:val="24"/>
        </w:rPr>
        <w:t xml:space="preserve">§ 38.41-38.45. </w:t>
      </w:r>
      <w:r w:rsidRPr="00D87A6B">
        <w:rPr>
          <w:rFonts w:ascii="Times New Roman" w:hAnsi="Times New Roman" w:cs="Times New Roman"/>
          <w:sz w:val="24"/>
          <w:szCs w:val="24"/>
        </w:rPr>
        <w:t xml:space="preserve">Medical and/or disability-related information </w:t>
      </w:r>
      <w:r w:rsidR="007B3605">
        <w:rPr>
          <w:rFonts w:ascii="Times New Roman" w:hAnsi="Times New Roman" w:cs="Times New Roman"/>
          <w:sz w:val="24"/>
          <w:szCs w:val="24"/>
        </w:rPr>
        <w:t xml:space="preserve">is </w:t>
      </w:r>
      <w:r w:rsidRPr="00D87A6B">
        <w:rPr>
          <w:rFonts w:ascii="Times New Roman" w:hAnsi="Times New Roman" w:cs="Times New Roman"/>
          <w:sz w:val="24"/>
          <w:szCs w:val="24"/>
        </w:rPr>
        <w:t>not be kept in the participant’s program file</w:t>
      </w:r>
      <w:r w:rsidR="007B3605">
        <w:rPr>
          <w:rFonts w:ascii="Times New Roman" w:hAnsi="Times New Roman" w:cs="Times New Roman"/>
          <w:sz w:val="24"/>
          <w:szCs w:val="24"/>
        </w:rPr>
        <w:t>; rather, only the accommodation requested, if any, is maintained in the participant’s file</w:t>
      </w:r>
      <w:r w:rsidRPr="00D87A6B">
        <w:rPr>
          <w:rFonts w:ascii="Times New Roman" w:hAnsi="Times New Roman" w:cs="Times New Roman"/>
          <w:sz w:val="24"/>
          <w:szCs w:val="24"/>
        </w:rPr>
        <w:t>.</w:t>
      </w:r>
      <w:r w:rsidR="005376E9" w:rsidRPr="00D87A6B">
        <w:rPr>
          <w:rFonts w:ascii="Times New Roman" w:hAnsi="Times New Roman" w:cs="Times New Roman"/>
          <w:sz w:val="24"/>
          <w:szCs w:val="24"/>
        </w:rPr>
        <w:t xml:space="preserve">  </w:t>
      </w:r>
    </w:p>
    <w:p w:rsidR="0043157C" w:rsidRPr="00D87A6B" w:rsidRDefault="0043157C" w:rsidP="006B3CD7">
      <w:pPr>
        <w:spacing w:after="0"/>
        <w:jc w:val="both"/>
        <w:rPr>
          <w:rFonts w:ascii="Times New Roman" w:hAnsi="Times New Roman" w:cs="Times New Roman"/>
          <w:sz w:val="24"/>
          <w:szCs w:val="24"/>
        </w:rPr>
      </w:pPr>
    </w:p>
    <w:tbl>
      <w:tblPr>
        <w:tblStyle w:val="TableGrid"/>
        <w:tblW w:w="14400" w:type="dxa"/>
        <w:tblInd w:w="-95" w:type="dxa"/>
        <w:tblLook w:val="04A0" w:firstRow="1" w:lastRow="0" w:firstColumn="1" w:lastColumn="0" w:noHBand="0" w:noVBand="1"/>
      </w:tblPr>
      <w:tblGrid>
        <w:gridCol w:w="2700"/>
        <w:gridCol w:w="3870"/>
        <w:gridCol w:w="3870"/>
        <w:gridCol w:w="2070"/>
        <w:gridCol w:w="1890"/>
      </w:tblGrid>
      <w:tr w:rsidR="00697BFE" w:rsidRPr="00D87A6B" w:rsidTr="002F2427">
        <w:tc>
          <w:tcPr>
            <w:tcW w:w="2700" w:type="dxa"/>
            <w:shd w:val="clear" w:color="auto" w:fill="D9D9D9" w:themeFill="background1" w:themeFillShade="D9"/>
          </w:tcPr>
          <w:p w:rsidR="00697BFE" w:rsidRPr="00D87A6B" w:rsidRDefault="00697BFE" w:rsidP="0050297D">
            <w:pPr>
              <w:jc w:val="center"/>
              <w:rPr>
                <w:rFonts w:ascii="Times New Roman" w:hAnsi="Times New Roman" w:cs="Times New Roman"/>
                <w:sz w:val="24"/>
                <w:szCs w:val="24"/>
              </w:rPr>
            </w:pPr>
          </w:p>
          <w:p w:rsidR="00697BFE" w:rsidRPr="00D87A6B" w:rsidRDefault="00697BFE" w:rsidP="0050297D">
            <w:pPr>
              <w:jc w:val="center"/>
              <w:rPr>
                <w:rFonts w:ascii="Times New Roman" w:hAnsi="Times New Roman" w:cs="Times New Roman"/>
                <w:sz w:val="24"/>
                <w:szCs w:val="24"/>
              </w:rPr>
            </w:pPr>
          </w:p>
          <w:p w:rsidR="00697BFE" w:rsidRPr="00D87A6B" w:rsidRDefault="00697BFE" w:rsidP="0050297D">
            <w:pPr>
              <w:jc w:val="center"/>
              <w:rPr>
                <w:rFonts w:ascii="Times New Roman" w:hAnsi="Times New Roman" w:cs="Times New Roman"/>
                <w:sz w:val="24"/>
                <w:szCs w:val="24"/>
              </w:rPr>
            </w:pPr>
          </w:p>
          <w:p w:rsidR="00697BFE" w:rsidRPr="00D87A6B" w:rsidRDefault="00697BFE" w:rsidP="0050297D">
            <w:pPr>
              <w:jc w:val="center"/>
              <w:rPr>
                <w:rFonts w:ascii="Times New Roman" w:hAnsi="Times New Roman" w:cs="Times New Roman"/>
                <w:sz w:val="24"/>
                <w:szCs w:val="24"/>
              </w:rPr>
            </w:pPr>
          </w:p>
        </w:tc>
        <w:tc>
          <w:tcPr>
            <w:tcW w:w="3870" w:type="dxa"/>
            <w:shd w:val="clear" w:color="auto" w:fill="D9D9D9" w:themeFill="background1" w:themeFillShade="D9"/>
          </w:tcPr>
          <w:p w:rsidR="00697BFE" w:rsidRPr="00D87A6B" w:rsidRDefault="00697BFE" w:rsidP="0050297D">
            <w:pPr>
              <w:jc w:val="center"/>
              <w:rPr>
                <w:rFonts w:ascii="Times New Roman" w:hAnsi="Times New Roman" w:cs="Times New Roman"/>
                <w:sz w:val="24"/>
                <w:szCs w:val="24"/>
              </w:rPr>
            </w:pPr>
          </w:p>
          <w:p w:rsidR="00697BFE" w:rsidRPr="00D87A6B" w:rsidRDefault="00697BFE" w:rsidP="0050297D">
            <w:pPr>
              <w:jc w:val="center"/>
              <w:rPr>
                <w:rFonts w:ascii="Times New Roman" w:hAnsi="Times New Roman" w:cs="Times New Roman"/>
                <w:sz w:val="24"/>
                <w:szCs w:val="24"/>
              </w:rPr>
            </w:pPr>
            <w:r w:rsidRPr="00D87A6B">
              <w:rPr>
                <w:rFonts w:ascii="Times New Roman" w:hAnsi="Times New Roman" w:cs="Times New Roman"/>
                <w:sz w:val="24"/>
                <w:szCs w:val="24"/>
              </w:rPr>
              <w:t>Findings</w:t>
            </w:r>
          </w:p>
        </w:tc>
        <w:tc>
          <w:tcPr>
            <w:tcW w:w="3870" w:type="dxa"/>
            <w:shd w:val="clear" w:color="auto" w:fill="D9D9D9" w:themeFill="background1" w:themeFillShade="D9"/>
          </w:tcPr>
          <w:p w:rsidR="00697BFE" w:rsidRPr="00D87A6B" w:rsidRDefault="00697BFE" w:rsidP="0050297D">
            <w:pPr>
              <w:jc w:val="center"/>
              <w:rPr>
                <w:rFonts w:ascii="Times New Roman" w:hAnsi="Times New Roman" w:cs="Times New Roman"/>
                <w:sz w:val="24"/>
                <w:szCs w:val="24"/>
              </w:rPr>
            </w:pPr>
          </w:p>
          <w:p w:rsidR="00697BFE" w:rsidRPr="00D87A6B" w:rsidRDefault="00697BFE" w:rsidP="0050297D">
            <w:pPr>
              <w:jc w:val="center"/>
              <w:rPr>
                <w:rFonts w:ascii="Times New Roman" w:hAnsi="Times New Roman" w:cs="Times New Roman"/>
                <w:sz w:val="24"/>
                <w:szCs w:val="24"/>
              </w:rPr>
            </w:pPr>
            <w:r w:rsidRPr="00D87A6B">
              <w:rPr>
                <w:rFonts w:ascii="Times New Roman" w:hAnsi="Times New Roman" w:cs="Times New Roman"/>
                <w:sz w:val="24"/>
                <w:szCs w:val="24"/>
              </w:rPr>
              <w:t>Corrective Actions</w:t>
            </w:r>
          </w:p>
        </w:tc>
        <w:tc>
          <w:tcPr>
            <w:tcW w:w="2070" w:type="dxa"/>
            <w:shd w:val="clear" w:color="auto" w:fill="D9D9D9" w:themeFill="background1" w:themeFillShade="D9"/>
          </w:tcPr>
          <w:p w:rsidR="00697BFE" w:rsidRPr="00D87A6B" w:rsidRDefault="00697BFE" w:rsidP="0050297D">
            <w:pPr>
              <w:jc w:val="center"/>
              <w:rPr>
                <w:rFonts w:ascii="Times New Roman" w:hAnsi="Times New Roman" w:cs="Times New Roman"/>
                <w:sz w:val="24"/>
                <w:szCs w:val="24"/>
              </w:rPr>
            </w:pPr>
          </w:p>
          <w:p w:rsidR="00697BFE" w:rsidRPr="00D87A6B" w:rsidRDefault="00697BFE" w:rsidP="0050297D">
            <w:pPr>
              <w:jc w:val="center"/>
              <w:rPr>
                <w:rFonts w:ascii="Times New Roman" w:hAnsi="Times New Roman" w:cs="Times New Roman"/>
                <w:sz w:val="24"/>
                <w:szCs w:val="24"/>
              </w:rPr>
            </w:pPr>
            <w:r w:rsidRPr="00D87A6B">
              <w:rPr>
                <w:rFonts w:ascii="Times New Roman" w:hAnsi="Times New Roman" w:cs="Times New Roman"/>
                <w:sz w:val="24"/>
                <w:szCs w:val="24"/>
              </w:rPr>
              <w:t>Follow-Up</w:t>
            </w:r>
          </w:p>
          <w:p w:rsidR="00697BFE" w:rsidRPr="00D87A6B" w:rsidRDefault="00697BFE" w:rsidP="0050297D">
            <w:pPr>
              <w:jc w:val="center"/>
              <w:rPr>
                <w:rFonts w:ascii="Times New Roman" w:hAnsi="Times New Roman" w:cs="Times New Roman"/>
                <w:sz w:val="24"/>
                <w:szCs w:val="24"/>
              </w:rPr>
            </w:pPr>
            <w:r w:rsidRPr="00D87A6B">
              <w:rPr>
                <w:rFonts w:ascii="Times New Roman" w:hAnsi="Times New Roman" w:cs="Times New Roman"/>
                <w:sz w:val="24"/>
                <w:szCs w:val="24"/>
              </w:rPr>
              <w:t>Target Date</w:t>
            </w:r>
          </w:p>
        </w:tc>
        <w:tc>
          <w:tcPr>
            <w:tcW w:w="1890" w:type="dxa"/>
            <w:shd w:val="clear" w:color="auto" w:fill="D9D9D9" w:themeFill="background1" w:themeFillShade="D9"/>
          </w:tcPr>
          <w:p w:rsidR="00697BFE" w:rsidRPr="00D87A6B" w:rsidRDefault="00697BFE" w:rsidP="0050297D">
            <w:pPr>
              <w:jc w:val="center"/>
              <w:rPr>
                <w:rFonts w:ascii="Times New Roman" w:hAnsi="Times New Roman" w:cs="Times New Roman"/>
                <w:sz w:val="24"/>
                <w:szCs w:val="24"/>
              </w:rPr>
            </w:pPr>
          </w:p>
          <w:p w:rsidR="00697BFE" w:rsidRPr="00D87A6B" w:rsidRDefault="00697BFE" w:rsidP="0050297D">
            <w:pPr>
              <w:jc w:val="center"/>
              <w:rPr>
                <w:rFonts w:ascii="Times New Roman" w:hAnsi="Times New Roman" w:cs="Times New Roman"/>
                <w:sz w:val="24"/>
                <w:szCs w:val="24"/>
              </w:rPr>
            </w:pPr>
            <w:r w:rsidRPr="00D87A6B">
              <w:rPr>
                <w:rFonts w:ascii="Times New Roman" w:hAnsi="Times New Roman" w:cs="Times New Roman"/>
                <w:sz w:val="24"/>
                <w:szCs w:val="24"/>
              </w:rPr>
              <w:t>Status (Open/Closed)</w:t>
            </w:r>
          </w:p>
        </w:tc>
      </w:tr>
      <w:tr w:rsidR="00697BFE" w:rsidRPr="00D87A6B" w:rsidTr="002F2427">
        <w:tc>
          <w:tcPr>
            <w:tcW w:w="2700" w:type="dxa"/>
            <w:shd w:val="clear" w:color="auto" w:fill="D9D9D9" w:themeFill="background1" w:themeFillShade="D9"/>
          </w:tcPr>
          <w:p w:rsidR="00697BFE" w:rsidRPr="00D87A6B" w:rsidRDefault="00697BFE" w:rsidP="002D447F">
            <w:pPr>
              <w:jc w:val="center"/>
              <w:rPr>
                <w:rFonts w:ascii="Times New Roman" w:hAnsi="Times New Roman" w:cs="Times New Roman"/>
                <w:sz w:val="24"/>
                <w:szCs w:val="24"/>
              </w:rPr>
            </w:pPr>
            <w:r w:rsidRPr="00D87A6B">
              <w:rPr>
                <w:rFonts w:ascii="Times New Roman" w:hAnsi="Times New Roman" w:cs="Times New Roman"/>
                <w:sz w:val="24"/>
                <w:szCs w:val="24"/>
              </w:rPr>
              <w:t>Paper records containing data for each participant are maintained for a period of not less than three years</w:t>
            </w:r>
            <w:r w:rsidR="002D447F">
              <w:rPr>
                <w:rFonts w:ascii="Times New Roman" w:hAnsi="Times New Roman" w:cs="Times New Roman"/>
                <w:sz w:val="24"/>
                <w:szCs w:val="24"/>
              </w:rPr>
              <w:t xml:space="preserve"> from the close of the program year</w:t>
            </w:r>
          </w:p>
        </w:tc>
        <w:tc>
          <w:tcPr>
            <w:tcW w:w="3870" w:type="dxa"/>
          </w:tcPr>
          <w:p w:rsidR="00697BFE" w:rsidRPr="00D87A6B" w:rsidRDefault="00697BFE" w:rsidP="0050297D">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3870" w:type="dxa"/>
          </w:tcPr>
          <w:p w:rsidR="00697BFE" w:rsidRPr="00D87A6B" w:rsidRDefault="00697BFE" w:rsidP="0050297D">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70" w:type="dxa"/>
          </w:tcPr>
          <w:p w:rsidR="00697BFE" w:rsidRPr="00D87A6B" w:rsidRDefault="00697BFE" w:rsidP="0050297D">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890" w:type="dxa"/>
          </w:tcPr>
          <w:p w:rsidR="00697BFE" w:rsidRPr="00D87A6B" w:rsidRDefault="00697BFE" w:rsidP="0050297D">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697BFE" w:rsidRPr="00D87A6B" w:rsidTr="002F2427">
        <w:tc>
          <w:tcPr>
            <w:tcW w:w="2700" w:type="dxa"/>
            <w:shd w:val="clear" w:color="auto" w:fill="D9D9D9" w:themeFill="background1" w:themeFillShade="D9"/>
          </w:tcPr>
          <w:p w:rsidR="00697BFE" w:rsidRPr="00D87A6B" w:rsidRDefault="00697BFE" w:rsidP="002D447F">
            <w:pPr>
              <w:jc w:val="center"/>
              <w:rPr>
                <w:rFonts w:ascii="Times New Roman" w:hAnsi="Times New Roman" w:cs="Times New Roman"/>
                <w:sz w:val="24"/>
                <w:szCs w:val="24"/>
              </w:rPr>
            </w:pPr>
            <w:r w:rsidRPr="00D87A6B">
              <w:rPr>
                <w:rFonts w:ascii="Times New Roman" w:hAnsi="Times New Roman" w:cs="Times New Roman"/>
                <w:sz w:val="24"/>
                <w:szCs w:val="24"/>
              </w:rPr>
              <w:t>Electronic data for each participant is maintained for a period of not less than three years</w:t>
            </w:r>
            <w:r w:rsidR="002D447F">
              <w:rPr>
                <w:rFonts w:ascii="Times New Roman" w:hAnsi="Times New Roman" w:cs="Times New Roman"/>
                <w:sz w:val="24"/>
                <w:szCs w:val="24"/>
              </w:rPr>
              <w:t xml:space="preserve"> from the close of the program year</w:t>
            </w:r>
          </w:p>
        </w:tc>
        <w:tc>
          <w:tcPr>
            <w:tcW w:w="3870" w:type="dxa"/>
          </w:tcPr>
          <w:p w:rsidR="00697BFE" w:rsidRPr="00D87A6B" w:rsidRDefault="00697BFE" w:rsidP="00B31686">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3870" w:type="dxa"/>
          </w:tcPr>
          <w:p w:rsidR="00697BFE" w:rsidRPr="00D87A6B" w:rsidRDefault="00697BFE" w:rsidP="0050297D">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70" w:type="dxa"/>
          </w:tcPr>
          <w:p w:rsidR="00697BFE" w:rsidRPr="00D87A6B" w:rsidRDefault="00697BFE" w:rsidP="0050297D">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890" w:type="dxa"/>
          </w:tcPr>
          <w:p w:rsidR="00697BFE" w:rsidRPr="00D87A6B" w:rsidRDefault="00697BFE" w:rsidP="0050297D">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bl>
    <w:p w:rsidR="0043157C" w:rsidRPr="00D87A6B" w:rsidRDefault="0043157C" w:rsidP="006B3CD7">
      <w:pPr>
        <w:spacing w:after="0"/>
        <w:jc w:val="both"/>
        <w:rPr>
          <w:rFonts w:ascii="Times New Roman" w:hAnsi="Times New Roman" w:cs="Times New Roman"/>
          <w:sz w:val="24"/>
          <w:szCs w:val="24"/>
        </w:rPr>
      </w:pPr>
    </w:p>
    <w:p w:rsidR="002E45EF" w:rsidRDefault="005B6E40" w:rsidP="002E45EF">
      <w:pPr>
        <w:spacing w:after="0"/>
        <w:jc w:val="both"/>
        <w:rPr>
          <w:rFonts w:ascii="Times New Roman" w:hAnsi="Times New Roman" w:cs="Times New Roman"/>
          <w:sz w:val="24"/>
          <w:szCs w:val="24"/>
        </w:rPr>
      </w:pPr>
      <w:r>
        <w:rPr>
          <w:rFonts w:ascii="Times New Roman" w:hAnsi="Times New Roman" w:cs="Times New Roman"/>
          <w:sz w:val="24"/>
          <w:szCs w:val="24"/>
        </w:rPr>
        <w:t>And,</w:t>
      </w:r>
      <w:r w:rsidR="002E45EF" w:rsidRPr="00D87A6B">
        <w:rPr>
          <w:rFonts w:ascii="Times New Roman" w:hAnsi="Times New Roman" w:cs="Times New Roman"/>
          <w:sz w:val="24"/>
          <w:szCs w:val="24"/>
        </w:rPr>
        <w:t xml:space="preserve"> specific </w:t>
      </w:r>
      <w:r>
        <w:rPr>
          <w:rFonts w:ascii="Times New Roman" w:hAnsi="Times New Roman" w:cs="Times New Roman"/>
          <w:sz w:val="24"/>
          <w:szCs w:val="24"/>
        </w:rPr>
        <w:t xml:space="preserve">paper and electronic </w:t>
      </w:r>
      <w:r w:rsidR="002E45EF" w:rsidRPr="00D87A6B">
        <w:rPr>
          <w:rFonts w:ascii="Times New Roman" w:hAnsi="Times New Roman" w:cs="Times New Roman"/>
          <w:sz w:val="24"/>
          <w:szCs w:val="24"/>
        </w:rPr>
        <w:t>files of participants are reviewed</w:t>
      </w:r>
      <w:r>
        <w:rPr>
          <w:rFonts w:ascii="Times New Roman" w:hAnsi="Times New Roman" w:cs="Times New Roman"/>
          <w:sz w:val="24"/>
          <w:szCs w:val="24"/>
        </w:rPr>
        <w:t xml:space="preserve"> using the checklist at Appendix B</w:t>
      </w:r>
      <w:r w:rsidR="002E45EF" w:rsidRPr="00D87A6B">
        <w:rPr>
          <w:rFonts w:ascii="Times New Roman" w:hAnsi="Times New Roman" w:cs="Times New Roman"/>
          <w:sz w:val="24"/>
          <w:szCs w:val="24"/>
        </w:rPr>
        <w:t xml:space="preserve">.  </w:t>
      </w:r>
      <w:r w:rsidR="00862356">
        <w:rPr>
          <w:rFonts w:ascii="Times New Roman" w:hAnsi="Times New Roman" w:cs="Times New Roman"/>
          <w:sz w:val="24"/>
          <w:szCs w:val="24"/>
        </w:rPr>
        <w:t>Below is a table of items that will be reviewed in each participant’s file</w:t>
      </w:r>
      <w:r w:rsidR="002E45EF" w:rsidRPr="00D87A6B">
        <w:rPr>
          <w:rFonts w:ascii="Times New Roman" w:hAnsi="Times New Roman" w:cs="Times New Roman"/>
          <w:sz w:val="24"/>
          <w:szCs w:val="24"/>
        </w:rPr>
        <w:t>.  Of the files reviewed, the files of LEP persons and persons with disabilities should be included in addition to a random selection of other participants’ files and files selected due to results of the target population analysis.</w:t>
      </w:r>
    </w:p>
    <w:p w:rsidR="00862356" w:rsidRDefault="00862356" w:rsidP="00862356">
      <w:pPr>
        <w:spacing w:after="0"/>
        <w:rPr>
          <w:rFonts w:ascii="Times New Roman" w:hAnsi="Times New Roman" w:cs="Times New Roman"/>
          <w:sz w:val="24"/>
          <w:szCs w:val="24"/>
        </w:rPr>
      </w:pPr>
    </w:p>
    <w:p w:rsidR="002D447F" w:rsidRDefault="002D447F">
      <w:pPr>
        <w:rPr>
          <w:rFonts w:ascii="Times New Roman" w:hAnsi="Times New Roman" w:cs="Times New Roman"/>
          <w:sz w:val="24"/>
          <w:szCs w:val="24"/>
        </w:rPr>
      </w:pPr>
      <w:r>
        <w:rPr>
          <w:rFonts w:ascii="Times New Roman" w:hAnsi="Times New Roman" w:cs="Times New Roman"/>
          <w:sz w:val="24"/>
          <w:szCs w:val="24"/>
        </w:rPr>
        <w:br w:type="page"/>
      </w:r>
    </w:p>
    <w:p w:rsidR="009E49B7" w:rsidRPr="00D87A6B" w:rsidRDefault="007B3605" w:rsidP="009E49B7">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IX</w:t>
      </w:r>
    </w:p>
    <w:p w:rsidR="009E49B7" w:rsidRPr="00D87A6B" w:rsidRDefault="009E49B7" w:rsidP="009E49B7">
      <w:pPr>
        <w:spacing w:after="0"/>
        <w:jc w:val="center"/>
        <w:rPr>
          <w:rFonts w:ascii="Times New Roman" w:hAnsi="Times New Roman" w:cs="Times New Roman"/>
          <w:b/>
          <w:sz w:val="24"/>
          <w:szCs w:val="24"/>
        </w:rPr>
      </w:pPr>
      <w:r w:rsidRPr="00D87A6B">
        <w:rPr>
          <w:rFonts w:ascii="Times New Roman" w:hAnsi="Times New Roman" w:cs="Times New Roman"/>
          <w:b/>
          <w:sz w:val="24"/>
          <w:szCs w:val="24"/>
        </w:rPr>
        <w:t>Review of Electronic Database</w:t>
      </w:r>
    </w:p>
    <w:p w:rsidR="00834D2C" w:rsidRPr="00D87A6B" w:rsidRDefault="00834D2C" w:rsidP="009E49B7">
      <w:pPr>
        <w:spacing w:after="0"/>
        <w:jc w:val="both"/>
        <w:rPr>
          <w:rFonts w:ascii="Times New Roman" w:hAnsi="Times New Roman" w:cs="Times New Roman"/>
          <w:b/>
          <w:sz w:val="24"/>
          <w:szCs w:val="24"/>
        </w:rPr>
      </w:pPr>
    </w:p>
    <w:p w:rsidR="00C777D7" w:rsidRPr="00D87A6B" w:rsidRDefault="00C777D7" w:rsidP="009E49B7">
      <w:pPr>
        <w:spacing w:after="0"/>
        <w:jc w:val="both"/>
        <w:rPr>
          <w:rFonts w:ascii="Times New Roman" w:hAnsi="Times New Roman" w:cs="Times New Roman"/>
          <w:sz w:val="24"/>
          <w:szCs w:val="24"/>
        </w:rPr>
      </w:pPr>
      <w:r w:rsidRPr="00D87A6B">
        <w:rPr>
          <w:rFonts w:ascii="Times New Roman" w:hAnsi="Times New Roman" w:cs="Times New Roman"/>
          <w:sz w:val="24"/>
          <w:szCs w:val="24"/>
        </w:rPr>
        <w:t>Using the same participants whose physical files you have reviewed</w:t>
      </w:r>
      <w:r w:rsidR="006C6420">
        <w:rPr>
          <w:rFonts w:ascii="Times New Roman" w:hAnsi="Times New Roman" w:cs="Times New Roman"/>
          <w:sz w:val="24"/>
          <w:szCs w:val="24"/>
        </w:rPr>
        <w:t xml:space="preserve"> using the checklist at Appendix B</w:t>
      </w:r>
      <w:r w:rsidRPr="00D87A6B">
        <w:rPr>
          <w:rFonts w:ascii="Times New Roman" w:hAnsi="Times New Roman" w:cs="Times New Roman"/>
          <w:sz w:val="24"/>
          <w:szCs w:val="24"/>
        </w:rPr>
        <w:t>, you will now review the electronic database to ensure appropriate data entry for these participants.</w:t>
      </w:r>
    </w:p>
    <w:p w:rsidR="00C777D7" w:rsidRPr="00D87A6B" w:rsidRDefault="00C777D7" w:rsidP="009E49B7">
      <w:pPr>
        <w:spacing w:after="0"/>
        <w:jc w:val="both"/>
        <w:rPr>
          <w:rFonts w:ascii="Times New Roman" w:hAnsi="Times New Roman" w:cs="Times New Roman"/>
          <w:b/>
          <w:sz w:val="24"/>
          <w:szCs w:val="24"/>
        </w:rPr>
      </w:pPr>
    </w:p>
    <w:tbl>
      <w:tblPr>
        <w:tblStyle w:val="TableGrid"/>
        <w:tblW w:w="14467" w:type="dxa"/>
        <w:tblInd w:w="-252" w:type="dxa"/>
        <w:tblLook w:val="04A0" w:firstRow="1" w:lastRow="0" w:firstColumn="1" w:lastColumn="0" w:noHBand="0" w:noVBand="1"/>
      </w:tblPr>
      <w:tblGrid>
        <w:gridCol w:w="4297"/>
        <w:gridCol w:w="3150"/>
        <w:gridCol w:w="3420"/>
        <w:gridCol w:w="1890"/>
        <w:gridCol w:w="1710"/>
      </w:tblGrid>
      <w:tr w:rsidR="00B62A2C" w:rsidRPr="00D87A6B" w:rsidTr="00260264">
        <w:tc>
          <w:tcPr>
            <w:tcW w:w="4297" w:type="dxa"/>
            <w:shd w:val="clear" w:color="auto" w:fill="D9D9D9" w:themeFill="background1" w:themeFillShade="D9"/>
          </w:tcPr>
          <w:p w:rsidR="00B62A2C" w:rsidRPr="00D87A6B" w:rsidRDefault="00B62A2C" w:rsidP="009619D6">
            <w:pPr>
              <w:jc w:val="center"/>
              <w:rPr>
                <w:rFonts w:ascii="Times New Roman" w:hAnsi="Times New Roman" w:cs="Times New Roman"/>
                <w:sz w:val="24"/>
                <w:szCs w:val="24"/>
              </w:rPr>
            </w:pPr>
          </w:p>
          <w:p w:rsidR="00B62A2C" w:rsidRPr="00D87A6B" w:rsidRDefault="00B62A2C" w:rsidP="009619D6">
            <w:pPr>
              <w:jc w:val="center"/>
              <w:rPr>
                <w:rFonts w:ascii="Times New Roman" w:hAnsi="Times New Roman" w:cs="Times New Roman"/>
                <w:sz w:val="24"/>
                <w:szCs w:val="24"/>
              </w:rPr>
            </w:pPr>
          </w:p>
          <w:p w:rsidR="00B62A2C" w:rsidRPr="00D87A6B" w:rsidRDefault="00B62A2C" w:rsidP="009619D6">
            <w:pPr>
              <w:jc w:val="center"/>
              <w:rPr>
                <w:rFonts w:ascii="Times New Roman" w:hAnsi="Times New Roman" w:cs="Times New Roman"/>
                <w:sz w:val="24"/>
                <w:szCs w:val="24"/>
              </w:rPr>
            </w:pPr>
          </w:p>
        </w:tc>
        <w:tc>
          <w:tcPr>
            <w:tcW w:w="3150" w:type="dxa"/>
            <w:shd w:val="clear" w:color="auto" w:fill="D9D9D9" w:themeFill="background1" w:themeFillShade="D9"/>
          </w:tcPr>
          <w:p w:rsidR="00B62A2C" w:rsidRPr="00D87A6B" w:rsidRDefault="00B62A2C" w:rsidP="009619D6">
            <w:pPr>
              <w:jc w:val="center"/>
              <w:rPr>
                <w:rFonts w:ascii="Times New Roman" w:hAnsi="Times New Roman" w:cs="Times New Roman"/>
                <w:sz w:val="24"/>
                <w:szCs w:val="24"/>
              </w:rPr>
            </w:pPr>
          </w:p>
          <w:p w:rsidR="00B62A2C" w:rsidRPr="00D87A6B" w:rsidRDefault="00B62A2C" w:rsidP="00834D2C">
            <w:pPr>
              <w:jc w:val="center"/>
              <w:rPr>
                <w:rFonts w:ascii="Times New Roman" w:hAnsi="Times New Roman" w:cs="Times New Roman"/>
                <w:sz w:val="24"/>
                <w:szCs w:val="24"/>
              </w:rPr>
            </w:pPr>
            <w:r w:rsidRPr="00D87A6B">
              <w:rPr>
                <w:rFonts w:ascii="Times New Roman" w:hAnsi="Times New Roman" w:cs="Times New Roman"/>
                <w:sz w:val="24"/>
                <w:szCs w:val="24"/>
              </w:rPr>
              <w:t>Findings</w:t>
            </w:r>
          </w:p>
        </w:tc>
        <w:tc>
          <w:tcPr>
            <w:tcW w:w="3420" w:type="dxa"/>
            <w:shd w:val="clear" w:color="auto" w:fill="D9D9D9" w:themeFill="background1" w:themeFillShade="D9"/>
          </w:tcPr>
          <w:p w:rsidR="00B62A2C" w:rsidRPr="00D87A6B" w:rsidRDefault="00B62A2C" w:rsidP="009619D6">
            <w:pPr>
              <w:jc w:val="center"/>
              <w:rPr>
                <w:rFonts w:ascii="Times New Roman" w:hAnsi="Times New Roman" w:cs="Times New Roman"/>
                <w:sz w:val="24"/>
                <w:szCs w:val="24"/>
              </w:rPr>
            </w:pPr>
          </w:p>
          <w:p w:rsidR="00B62A2C" w:rsidRPr="00D87A6B" w:rsidRDefault="00B62A2C" w:rsidP="009619D6">
            <w:pPr>
              <w:jc w:val="center"/>
              <w:rPr>
                <w:rFonts w:ascii="Times New Roman" w:hAnsi="Times New Roman" w:cs="Times New Roman"/>
                <w:sz w:val="24"/>
                <w:szCs w:val="24"/>
              </w:rPr>
            </w:pPr>
            <w:r w:rsidRPr="00D87A6B">
              <w:rPr>
                <w:rFonts w:ascii="Times New Roman" w:hAnsi="Times New Roman" w:cs="Times New Roman"/>
                <w:sz w:val="24"/>
                <w:szCs w:val="24"/>
              </w:rPr>
              <w:t>Corrective Actions</w:t>
            </w:r>
          </w:p>
        </w:tc>
        <w:tc>
          <w:tcPr>
            <w:tcW w:w="1890" w:type="dxa"/>
            <w:shd w:val="clear" w:color="auto" w:fill="D9D9D9" w:themeFill="background1" w:themeFillShade="D9"/>
          </w:tcPr>
          <w:p w:rsidR="00B62A2C" w:rsidRPr="00D87A6B" w:rsidRDefault="00B62A2C" w:rsidP="009619D6">
            <w:pPr>
              <w:jc w:val="center"/>
              <w:rPr>
                <w:rFonts w:ascii="Times New Roman" w:hAnsi="Times New Roman" w:cs="Times New Roman"/>
                <w:sz w:val="24"/>
                <w:szCs w:val="24"/>
              </w:rPr>
            </w:pPr>
          </w:p>
          <w:p w:rsidR="00B62A2C" w:rsidRPr="00D87A6B" w:rsidRDefault="00B62A2C" w:rsidP="009619D6">
            <w:pPr>
              <w:jc w:val="center"/>
              <w:rPr>
                <w:rFonts w:ascii="Times New Roman" w:hAnsi="Times New Roman" w:cs="Times New Roman"/>
                <w:sz w:val="24"/>
                <w:szCs w:val="24"/>
              </w:rPr>
            </w:pPr>
            <w:r w:rsidRPr="00D87A6B">
              <w:rPr>
                <w:rFonts w:ascii="Times New Roman" w:hAnsi="Times New Roman" w:cs="Times New Roman"/>
                <w:sz w:val="24"/>
                <w:szCs w:val="24"/>
              </w:rPr>
              <w:t>Follow-Up</w:t>
            </w:r>
          </w:p>
          <w:p w:rsidR="00B62A2C" w:rsidRPr="00D87A6B" w:rsidRDefault="00B62A2C" w:rsidP="009619D6">
            <w:pPr>
              <w:jc w:val="center"/>
              <w:rPr>
                <w:rFonts w:ascii="Times New Roman" w:hAnsi="Times New Roman" w:cs="Times New Roman"/>
                <w:sz w:val="24"/>
                <w:szCs w:val="24"/>
              </w:rPr>
            </w:pPr>
            <w:r w:rsidRPr="00D87A6B">
              <w:rPr>
                <w:rFonts w:ascii="Times New Roman" w:hAnsi="Times New Roman" w:cs="Times New Roman"/>
                <w:sz w:val="24"/>
                <w:szCs w:val="24"/>
              </w:rPr>
              <w:t>Target Date</w:t>
            </w:r>
          </w:p>
        </w:tc>
        <w:tc>
          <w:tcPr>
            <w:tcW w:w="1710" w:type="dxa"/>
            <w:shd w:val="clear" w:color="auto" w:fill="D9D9D9" w:themeFill="background1" w:themeFillShade="D9"/>
          </w:tcPr>
          <w:p w:rsidR="00B62A2C" w:rsidRPr="00D87A6B" w:rsidRDefault="00B62A2C" w:rsidP="009619D6">
            <w:pPr>
              <w:jc w:val="center"/>
              <w:rPr>
                <w:rFonts w:ascii="Times New Roman" w:hAnsi="Times New Roman" w:cs="Times New Roman"/>
                <w:sz w:val="24"/>
                <w:szCs w:val="24"/>
              </w:rPr>
            </w:pPr>
          </w:p>
          <w:p w:rsidR="00B62A2C" w:rsidRPr="00D87A6B" w:rsidRDefault="00B62A2C" w:rsidP="009619D6">
            <w:pPr>
              <w:jc w:val="center"/>
              <w:rPr>
                <w:rFonts w:ascii="Times New Roman" w:hAnsi="Times New Roman" w:cs="Times New Roman"/>
                <w:sz w:val="24"/>
                <w:szCs w:val="24"/>
              </w:rPr>
            </w:pPr>
            <w:r w:rsidRPr="00D87A6B">
              <w:rPr>
                <w:rFonts w:ascii="Times New Roman" w:hAnsi="Times New Roman" w:cs="Times New Roman"/>
                <w:sz w:val="24"/>
                <w:szCs w:val="24"/>
              </w:rPr>
              <w:t>Status (Open/Closed)</w:t>
            </w:r>
          </w:p>
          <w:p w:rsidR="00B62A2C" w:rsidRPr="00D87A6B" w:rsidRDefault="00B62A2C" w:rsidP="009619D6">
            <w:pPr>
              <w:jc w:val="center"/>
              <w:rPr>
                <w:rFonts w:ascii="Times New Roman" w:hAnsi="Times New Roman" w:cs="Times New Roman"/>
                <w:sz w:val="24"/>
                <w:szCs w:val="24"/>
              </w:rPr>
            </w:pPr>
          </w:p>
        </w:tc>
      </w:tr>
      <w:tr w:rsidR="00B62A2C" w:rsidRPr="00D87A6B" w:rsidTr="00260264">
        <w:tc>
          <w:tcPr>
            <w:tcW w:w="4297" w:type="dxa"/>
            <w:shd w:val="clear" w:color="auto" w:fill="D9D9D9" w:themeFill="background1" w:themeFillShade="D9"/>
          </w:tcPr>
          <w:p w:rsidR="00B62A2C" w:rsidRPr="00D87A6B" w:rsidRDefault="00B62A2C" w:rsidP="00322494">
            <w:pPr>
              <w:jc w:val="center"/>
              <w:rPr>
                <w:rFonts w:ascii="Times New Roman" w:hAnsi="Times New Roman" w:cs="Times New Roman"/>
                <w:sz w:val="24"/>
                <w:szCs w:val="24"/>
              </w:rPr>
            </w:pPr>
            <w:r w:rsidRPr="00D87A6B">
              <w:rPr>
                <w:rFonts w:ascii="Times New Roman" w:hAnsi="Times New Roman" w:cs="Times New Roman"/>
                <w:sz w:val="24"/>
                <w:szCs w:val="24"/>
              </w:rPr>
              <w:t>Data properly collected (</w:t>
            </w:r>
            <w:r w:rsidRPr="00D87A6B">
              <w:rPr>
                <w:rFonts w:ascii="Times New Roman" w:hAnsi="Times New Roman" w:cs="Times New Roman"/>
                <w:i/>
                <w:sz w:val="24"/>
                <w:szCs w:val="24"/>
              </w:rPr>
              <w:t xml:space="preserve">e.g., </w:t>
            </w:r>
            <w:r w:rsidRPr="00D87A6B">
              <w:rPr>
                <w:rFonts w:ascii="Times New Roman" w:hAnsi="Times New Roman" w:cs="Times New Roman"/>
                <w:sz w:val="24"/>
                <w:szCs w:val="24"/>
              </w:rPr>
              <w:t>race/ethnicity, age, gender and, if known, disability status)</w:t>
            </w:r>
          </w:p>
        </w:tc>
        <w:tc>
          <w:tcPr>
            <w:tcW w:w="3150" w:type="dxa"/>
          </w:tcPr>
          <w:p w:rsidR="002D447F" w:rsidRDefault="00B62A2C" w:rsidP="002D447F">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2D447F" w:rsidRPr="003D1962">
              <w:rPr>
                <w:rFonts w:ascii="Arial" w:hAnsi="Arial" w:cs="Arial"/>
                <w:b/>
                <w:color w:val="1F497D"/>
                <w:highlight w:val="lightGray"/>
              </w:rPr>
              <w:fldChar w:fldCharType="begin">
                <w:ffData>
                  <w:name w:val="Text15"/>
                  <w:enabled/>
                  <w:calcOnExit w:val="0"/>
                  <w:textInput/>
                </w:ffData>
              </w:fldChar>
            </w:r>
            <w:r w:rsidR="002D447F" w:rsidRPr="003D1962">
              <w:rPr>
                <w:rFonts w:ascii="Arial" w:hAnsi="Arial" w:cs="Arial"/>
                <w:b/>
                <w:color w:val="1F497D"/>
                <w:highlight w:val="lightGray"/>
              </w:rPr>
              <w:instrText xml:space="preserve"> FORMTEXT </w:instrText>
            </w:r>
            <w:r w:rsidR="002D447F" w:rsidRPr="003D1962">
              <w:rPr>
                <w:rFonts w:ascii="Arial" w:hAnsi="Arial" w:cs="Arial"/>
                <w:b/>
                <w:color w:val="1F497D"/>
                <w:highlight w:val="lightGray"/>
              </w:rPr>
            </w:r>
            <w:r w:rsidR="002D447F" w:rsidRPr="003D1962">
              <w:rPr>
                <w:rFonts w:ascii="Arial" w:hAnsi="Arial" w:cs="Arial"/>
                <w:b/>
                <w:color w:val="1F497D"/>
                <w:highlight w:val="lightGray"/>
              </w:rPr>
              <w:fldChar w:fldCharType="separate"/>
            </w:r>
            <w:r w:rsidR="002D447F" w:rsidRPr="003D1962">
              <w:rPr>
                <w:rFonts w:ascii="Arial" w:eastAsia="Arial Unicode MS" w:hAnsi="Arial" w:cs="Arial"/>
                <w:b/>
                <w:color w:val="1F497D"/>
                <w:highlight w:val="lightGray"/>
              </w:rPr>
              <w:t> </w:t>
            </w:r>
            <w:r w:rsidR="002D447F" w:rsidRPr="003D1962">
              <w:rPr>
                <w:rFonts w:ascii="Arial" w:eastAsia="Arial Unicode MS" w:hAnsi="Arial" w:cs="Arial"/>
                <w:b/>
                <w:color w:val="1F497D"/>
                <w:highlight w:val="lightGray"/>
              </w:rPr>
              <w:t> </w:t>
            </w:r>
            <w:r w:rsidR="002D447F" w:rsidRPr="003D1962">
              <w:rPr>
                <w:rFonts w:ascii="Arial" w:eastAsia="Arial Unicode MS" w:hAnsi="Arial" w:cs="Arial"/>
                <w:b/>
                <w:color w:val="1F497D"/>
                <w:highlight w:val="lightGray"/>
              </w:rPr>
              <w:t> </w:t>
            </w:r>
            <w:r w:rsidR="002D447F" w:rsidRPr="003D1962">
              <w:rPr>
                <w:rFonts w:ascii="Arial" w:eastAsia="Arial Unicode MS" w:hAnsi="Arial" w:cs="Arial"/>
                <w:b/>
                <w:color w:val="1F497D"/>
                <w:highlight w:val="lightGray"/>
              </w:rPr>
              <w:t> </w:t>
            </w:r>
            <w:r w:rsidR="002D447F" w:rsidRPr="003D1962">
              <w:rPr>
                <w:rFonts w:ascii="Arial" w:eastAsia="Arial Unicode MS" w:hAnsi="Arial" w:cs="Arial"/>
                <w:b/>
                <w:color w:val="1F497D"/>
                <w:highlight w:val="lightGray"/>
              </w:rPr>
              <w:t> </w:t>
            </w:r>
            <w:r w:rsidR="002D447F" w:rsidRPr="003D1962">
              <w:rPr>
                <w:rFonts w:ascii="Arial" w:hAnsi="Arial" w:cs="Arial"/>
                <w:b/>
                <w:color w:val="1F497D"/>
                <w:highlight w:val="lightGray"/>
              </w:rPr>
              <w:fldChar w:fldCharType="end"/>
            </w:r>
            <w:r w:rsidR="002D447F" w:rsidRPr="002D447F">
              <w:rPr>
                <w:rFonts w:ascii="Times New Roman" w:hAnsi="Times New Roman" w:cs="Times New Roman"/>
                <w:sz w:val="24"/>
                <w:szCs w:val="24"/>
              </w:rPr>
              <w:t xml:space="preserve"> </w:t>
            </w:r>
          </w:p>
          <w:p w:rsidR="002D447F" w:rsidRPr="00D87A6B" w:rsidRDefault="002D447F" w:rsidP="00B31686">
            <w:pPr>
              <w:rPr>
                <w:rFonts w:ascii="Times New Roman" w:hAnsi="Times New Roman" w:cs="Times New Roman"/>
                <w:sz w:val="24"/>
                <w:szCs w:val="24"/>
              </w:rPr>
            </w:pPr>
          </w:p>
        </w:tc>
        <w:tc>
          <w:tcPr>
            <w:tcW w:w="3420" w:type="dxa"/>
          </w:tcPr>
          <w:p w:rsidR="00B62A2C" w:rsidRPr="00D87A6B" w:rsidRDefault="00260264"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890" w:type="dxa"/>
          </w:tcPr>
          <w:p w:rsidR="00B62A2C" w:rsidRPr="00D87A6B" w:rsidRDefault="00B62A2C"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710" w:type="dxa"/>
          </w:tcPr>
          <w:p w:rsidR="00B62A2C" w:rsidRPr="00D87A6B" w:rsidRDefault="00B62A2C"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B62A2C" w:rsidRPr="00D87A6B" w:rsidTr="00260264">
        <w:tc>
          <w:tcPr>
            <w:tcW w:w="4297" w:type="dxa"/>
            <w:shd w:val="clear" w:color="auto" w:fill="D9D9D9" w:themeFill="background1" w:themeFillShade="D9"/>
          </w:tcPr>
          <w:p w:rsidR="00B62A2C" w:rsidRPr="00D87A6B" w:rsidRDefault="00B62A2C" w:rsidP="00322494">
            <w:pPr>
              <w:jc w:val="center"/>
              <w:rPr>
                <w:rFonts w:ascii="Times New Roman" w:hAnsi="Times New Roman" w:cs="Times New Roman"/>
                <w:sz w:val="24"/>
                <w:szCs w:val="24"/>
              </w:rPr>
            </w:pPr>
            <w:r w:rsidRPr="00D87A6B">
              <w:rPr>
                <w:rFonts w:ascii="Times New Roman" w:hAnsi="Times New Roman" w:cs="Times New Roman"/>
                <w:sz w:val="24"/>
                <w:szCs w:val="24"/>
              </w:rPr>
              <w:t>Language needs properly noted for LEP persons</w:t>
            </w:r>
          </w:p>
        </w:tc>
        <w:tc>
          <w:tcPr>
            <w:tcW w:w="3150" w:type="dxa"/>
          </w:tcPr>
          <w:p w:rsidR="00B62A2C" w:rsidRPr="00D87A6B" w:rsidRDefault="00B62A2C" w:rsidP="00B31686">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260264" w:rsidRPr="003D1962">
              <w:rPr>
                <w:rFonts w:ascii="Arial" w:hAnsi="Arial" w:cs="Arial"/>
                <w:b/>
                <w:color w:val="1F497D"/>
                <w:highlight w:val="lightGray"/>
              </w:rPr>
              <w:fldChar w:fldCharType="begin">
                <w:ffData>
                  <w:name w:val="Text15"/>
                  <w:enabled/>
                  <w:calcOnExit w:val="0"/>
                  <w:textInput/>
                </w:ffData>
              </w:fldChar>
            </w:r>
            <w:r w:rsidR="00260264" w:rsidRPr="003D1962">
              <w:rPr>
                <w:rFonts w:ascii="Arial" w:hAnsi="Arial" w:cs="Arial"/>
                <w:b/>
                <w:color w:val="1F497D"/>
                <w:highlight w:val="lightGray"/>
              </w:rPr>
              <w:instrText xml:space="preserve"> FORMTEXT </w:instrText>
            </w:r>
            <w:r w:rsidR="00260264" w:rsidRPr="003D1962">
              <w:rPr>
                <w:rFonts w:ascii="Arial" w:hAnsi="Arial" w:cs="Arial"/>
                <w:b/>
                <w:color w:val="1F497D"/>
                <w:highlight w:val="lightGray"/>
              </w:rPr>
            </w:r>
            <w:r w:rsidR="00260264" w:rsidRPr="003D1962">
              <w:rPr>
                <w:rFonts w:ascii="Arial" w:hAnsi="Arial" w:cs="Arial"/>
                <w:b/>
                <w:color w:val="1F497D"/>
                <w:highlight w:val="lightGray"/>
              </w:rPr>
              <w:fldChar w:fldCharType="separate"/>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hAnsi="Arial" w:cs="Arial"/>
                <w:b/>
                <w:color w:val="1F497D"/>
                <w:highlight w:val="lightGray"/>
              </w:rPr>
              <w:fldChar w:fldCharType="end"/>
            </w:r>
          </w:p>
        </w:tc>
        <w:tc>
          <w:tcPr>
            <w:tcW w:w="3420" w:type="dxa"/>
          </w:tcPr>
          <w:p w:rsidR="00B62A2C" w:rsidRPr="00D87A6B" w:rsidRDefault="00260264"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890" w:type="dxa"/>
          </w:tcPr>
          <w:p w:rsidR="00B62A2C" w:rsidRPr="00D87A6B" w:rsidRDefault="00B62A2C"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710" w:type="dxa"/>
          </w:tcPr>
          <w:p w:rsidR="00B62A2C" w:rsidRPr="00D87A6B" w:rsidRDefault="00B62A2C"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B62A2C" w:rsidRPr="00D87A6B" w:rsidTr="00260264">
        <w:tc>
          <w:tcPr>
            <w:tcW w:w="4297" w:type="dxa"/>
            <w:shd w:val="clear" w:color="auto" w:fill="D9D9D9" w:themeFill="background1" w:themeFillShade="D9"/>
          </w:tcPr>
          <w:p w:rsidR="00B62A2C" w:rsidRPr="00D87A6B" w:rsidRDefault="00B62A2C" w:rsidP="00322494">
            <w:pPr>
              <w:jc w:val="center"/>
              <w:rPr>
                <w:rFonts w:ascii="Times New Roman" w:hAnsi="Times New Roman" w:cs="Times New Roman"/>
                <w:sz w:val="24"/>
                <w:szCs w:val="24"/>
              </w:rPr>
            </w:pPr>
            <w:r w:rsidRPr="00D87A6B">
              <w:rPr>
                <w:rFonts w:ascii="Times New Roman" w:hAnsi="Times New Roman" w:cs="Times New Roman"/>
                <w:sz w:val="24"/>
                <w:szCs w:val="24"/>
              </w:rPr>
              <w:t>Auxiliary aids and services needs properly noted for persons with disabilities</w:t>
            </w:r>
            <w:r w:rsidR="00260264">
              <w:rPr>
                <w:rFonts w:ascii="Times New Roman" w:hAnsi="Times New Roman" w:cs="Times New Roman"/>
                <w:sz w:val="24"/>
                <w:szCs w:val="24"/>
              </w:rPr>
              <w:t>; that is, only accommodations requested are noted in the participant’s electronic program record</w:t>
            </w:r>
          </w:p>
        </w:tc>
        <w:tc>
          <w:tcPr>
            <w:tcW w:w="3150" w:type="dxa"/>
          </w:tcPr>
          <w:p w:rsidR="00B62A2C" w:rsidRPr="00D87A6B" w:rsidRDefault="00B62A2C" w:rsidP="00B31686">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260264" w:rsidRPr="003D1962">
              <w:rPr>
                <w:rFonts w:ascii="Arial" w:hAnsi="Arial" w:cs="Arial"/>
                <w:b/>
                <w:color w:val="1F497D"/>
                <w:highlight w:val="lightGray"/>
              </w:rPr>
              <w:fldChar w:fldCharType="begin">
                <w:ffData>
                  <w:name w:val="Text15"/>
                  <w:enabled/>
                  <w:calcOnExit w:val="0"/>
                  <w:textInput/>
                </w:ffData>
              </w:fldChar>
            </w:r>
            <w:r w:rsidR="00260264" w:rsidRPr="003D1962">
              <w:rPr>
                <w:rFonts w:ascii="Arial" w:hAnsi="Arial" w:cs="Arial"/>
                <w:b/>
                <w:color w:val="1F497D"/>
                <w:highlight w:val="lightGray"/>
              </w:rPr>
              <w:instrText xml:space="preserve"> FORMTEXT </w:instrText>
            </w:r>
            <w:r w:rsidR="00260264" w:rsidRPr="003D1962">
              <w:rPr>
                <w:rFonts w:ascii="Arial" w:hAnsi="Arial" w:cs="Arial"/>
                <w:b/>
                <w:color w:val="1F497D"/>
                <w:highlight w:val="lightGray"/>
              </w:rPr>
            </w:r>
            <w:r w:rsidR="00260264" w:rsidRPr="003D1962">
              <w:rPr>
                <w:rFonts w:ascii="Arial" w:hAnsi="Arial" w:cs="Arial"/>
                <w:b/>
                <w:color w:val="1F497D"/>
                <w:highlight w:val="lightGray"/>
              </w:rPr>
              <w:fldChar w:fldCharType="separate"/>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hAnsi="Arial" w:cs="Arial"/>
                <w:b/>
                <w:color w:val="1F497D"/>
                <w:highlight w:val="lightGray"/>
              </w:rPr>
              <w:fldChar w:fldCharType="end"/>
            </w:r>
          </w:p>
        </w:tc>
        <w:tc>
          <w:tcPr>
            <w:tcW w:w="3420" w:type="dxa"/>
          </w:tcPr>
          <w:p w:rsidR="00B62A2C" w:rsidRPr="00D87A6B" w:rsidRDefault="00260264"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890" w:type="dxa"/>
          </w:tcPr>
          <w:p w:rsidR="00B62A2C" w:rsidRPr="00D87A6B" w:rsidRDefault="00B62A2C"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710" w:type="dxa"/>
          </w:tcPr>
          <w:p w:rsidR="00B62A2C" w:rsidRPr="00D87A6B" w:rsidRDefault="00B62A2C"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B62A2C" w:rsidRPr="00D87A6B" w:rsidTr="00260264">
        <w:tc>
          <w:tcPr>
            <w:tcW w:w="4297" w:type="dxa"/>
            <w:shd w:val="clear" w:color="auto" w:fill="D9D9D9" w:themeFill="background1" w:themeFillShade="D9"/>
          </w:tcPr>
          <w:p w:rsidR="00B62A2C" w:rsidRPr="00D87A6B" w:rsidRDefault="00B62A2C" w:rsidP="00322494">
            <w:pPr>
              <w:jc w:val="center"/>
              <w:rPr>
                <w:rFonts w:ascii="Times New Roman" w:hAnsi="Times New Roman" w:cs="Times New Roman"/>
                <w:sz w:val="24"/>
                <w:szCs w:val="24"/>
              </w:rPr>
            </w:pPr>
            <w:r w:rsidRPr="00D87A6B">
              <w:rPr>
                <w:rFonts w:ascii="Times New Roman" w:hAnsi="Times New Roman" w:cs="Times New Roman"/>
                <w:sz w:val="24"/>
                <w:szCs w:val="24"/>
              </w:rPr>
              <w:t>Medical information (if stored electronically) is stored separately from the participant’s program file in encrypted files with limited access</w:t>
            </w:r>
          </w:p>
        </w:tc>
        <w:tc>
          <w:tcPr>
            <w:tcW w:w="3150" w:type="dxa"/>
          </w:tcPr>
          <w:p w:rsidR="00B62A2C" w:rsidRPr="00D87A6B" w:rsidRDefault="00B62A2C" w:rsidP="00B31686">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260264" w:rsidRPr="003D1962">
              <w:rPr>
                <w:rFonts w:ascii="Arial" w:hAnsi="Arial" w:cs="Arial"/>
                <w:b/>
                <w:color w:val="1F497D"/>
                <w:highlight w:val="lightGray"/>
              </w:rPr>
              <w:fldChar w:fldCharType="begin">
                <w:ffData>
                  <w:name w:val="Text15"/>
                  <w:enabled/>
                  <w:calcOnExit w:val="0"/>
                  <w:textInput/>
                </w:ffData>
              </w:fldChar>
            </w:r>
            <w:r w:rsidR="00260264" w:rsidRPr="003D1962">
              <w:rPr>
                <w:rFonts w:ascii="Arial" w:hAnsi="Arial" w:cs="Arial"/>
                <w:b/>
                <w:color w:val="1F497D"/>
                <w:highlight w:val="lightGray"/>
              </w:rPr>
              <w:instrText xml:space="preserve"> FORMTEXT </w:instrText>
            </w:r>
            <w:r w:rsidR="00260264" w:rsidRPr="003D1962">
              <w:rPr>
                <w:rFonts w:ascii="Arial" w:hAnsi="Arial" w:cs="Arial"/>
                <w:b/>
                <w:color w:val="1F497D"/>
                <w:highlight w:val="lightGray"/>
              </w:rPr>
            </w:r>
            <w:r w:rsidR="00260264" w:rsidRPr="003D1962">
              <w:rPr>
                <w:rFonts w:ascii="Arial" w:hAnsi="Arial" w:cs="Arial"/>
                <w:b/>
                <w:color w:val="1F497D"/>
                <w:highlight w:val="lightGray"/>
              </w:rPr>
              <w:fldChar w:fldCharType="separate"/>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hAnsi="Arial" w:cs="Arial"/>
                <w:b/>
                <w:color w:val="1F497D"/>
                <w:highlight w:val="lightGray"/>
              </w:rPr>
              <w:fldChar w:fldCharType="end"/>
            </w:r>
          </w:p>
        </w:tc>
        <w:tc>
          <w:tcPr>
            <w:tcW w:w="3420" w:type="dxa"/>
          </w:tcPr>
          <w:p w:rsidR="00B62A2C" w:rsidRPr="00D87A6B" w:rsidRDefault="00260264"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890" w:type="dxa"/>
          </w:tcPr>
          <w:p w:rsidR="00B62A2C" w:rsidRPr="00D87A6B" w:rsidRDefault="00B62A2C"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710" w:type="dxa"/>
          </w:tcPr>
          <w:p w:rsidR="00B62A2C" w:rsidRPr="00D87A6B" w:rsidRDefault="00B62A2C"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B62A2C" w:rsidRPr="00D87A6B" w:rsidTr="00260264">
        <w:tc>
          <w:tcPr>
            <w:tcW w:w="4297" w:type="dxa"/>
            <w:shd w:val="clear" w:color="auto" w:fill="D9D9D9" w:themeFill="background1" w:themeFillShade="D9"/>
          </w:tcPr>
          <w:p w:rsidR="00B62A2C" w:rsidRPr="00D87A6B" w:rsidRDefault="00B62A2C" w:rsidP="00322494">
            <w:pPr>
              <w:jc w:val="center"/>
              <w:rPr>
                <w:rFonts w:ascii="Times New Roman" w:hAnsi="Times New Roman" w:cs="Times New Roman"/>
                <w:sz w:val="24"/>
                <w:szCs w:val="24"/>
              </w:rPr>
            </w:pPr>
            <w:r w:rsidRPr="00D87A6B">
              <w:rPr>
                <w:rFonts w:ascii="Times New Roman" w:hAnsi="Times New Roman" w:cs="Times New Roman"/>
                <w:sz w:val="24"/>
                <w:szCs w:val="24"/>
              </w:rPr>
              <w:t>Confirmation that the “Equal Opportunity Is the Law” notice was provided to the participant is properly noted</w:t>
            </w:r>
            <w:r w:rsidR="006C6420">
              <w:rPr>
                <w:rFonts w:ascii="Times New Roman" w:hAnsi="Times New Roman" w:cs="Times New Roman"/>
                <w:sz w:val="24"/>
                <w:szCs w:val="24"/>
              </w:rPr>
              <w:t xml:space="preserve"> in the electronic record</w:t>
            </w:r>
          </w:p>
        </w:tc>
        <w:tc>
          <w:tcPr>
            <w:tcW w:w="3150" w:type="dxa"/>
          </w:tcPr>
          <w:p w:rsidR="00B62A2C" w:rsidRPr="00D87A6B" w:rsidRDefault="00B62A2C" w:rsidP="00B31686">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260264" w:rsidRPr="003D1962">
              <w:rPr>
                <w:rFonts w:ascii="Arial" w:hAnsi="Arial" w:cs="Arial"/>
                <w:b/>
                <w:color w:val="1F497D"/>
                <w:highlight w:val="lightGray"/>
              </w:rPr>
              <w:fldChar w:fldCharType="begin">
                <w:ffData>
                  <w:name w:val="Text15"/>
                  <w:enabled/>
                  <w:calcOnExit w:val="0"/>
                  <w:textInput/>
                </w:ffData>
              </w:fldChar>
            </w:r>
            <w:r w:rsidR="00260264" w:rsidRPr="003D1962">
              <w:rPr>
                <w:rFonts w:ascii="Arial" w:hAnsi="Arial" w:cs="Arial"/>
                <w:b/>
                <w:color w:val="1F497D"/>
                <w:highlight w:val="lightGray"/>
              </w:rPr>
              <w:instrText xml:space="preserve"> FORMTEXT </w:instrText>
            </w:r>
            <w:r w:rsidR="00260264" w:rsidRPr="003D1962">
              <w:rPr>
                <w:rFonts w:ascii="Arial" w:hAnsi="Arial" w:cs="Arial"/>
                <w:b/>
                <w:color w:val="1F497D"/>
                <w:highlight w:val="lightGray"/>
              </w:rPr>
            </w:r>
            <w:r w:rsidR="00260264" w:rsidRPr="003D1962">
              <w:rPr>
                <w:rFonts w:ascii="Arial" w:hAnsi="Arial" w:cs="Arial"/>
                <w:b/>
                <w:color w:val="1F497D"/>
                <w:highlight w:val="lightGray"/>
              </w:rPr>
              <w:fldChar w:fldCharType="separate"/>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hAnsi="Arial" w:cs="Arial"/>
                <w:b/>
                <w:color w:val="1F497D"/>
                <w:highlight w:val="lightGray"/>
              </w:rPr>
              <w:fldChar w:fldCharType="end"/>
            </w:r>
          </w:p>
        </w:tc>
        <w:tc>
          <w:tcPr>
            <w:tcW w:w="3420" w:type="dxa"/>
          </w:tcPr>
          <w:p w:rsidR="00B62A2C" w:rsidRPr="00D87A6B" w:rsidRDefault="00260264"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890" w:type="dxa"/>
          </w:tcPr>
          <w:p w:rsidR="00B62A2C" w:rsidRPr="00D87A6B" w:rsidRDefault="00B62A2C"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710" w:type="dxa"/>
          </w:tcPr>
          <w:p w:rsidR="00B62A2C" w:rsidRPr="00D87A6B" w:rsidRDefault="00B62A2C"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bl>
    <w:p w:rsidR="00D00AE4" w:rsidRPr="00D87A6B" w:rsidRDefault="00D00AE4" w:rsidP="00834D2C">
      <w:pPr>
        <w:spacing w:after="0"/>
        <w:jc w:val="center"/>
        <w:rPr>
          <w:rFonts w:ascii="Times New Roman" w:hAnsi="Times New Roman" w:cs="Times New Roman"/>
          <w:b/>
          <w:sz w:val="24"/>
          <w:szCs w:val="24"/>
        </w:rPr>
      </w:pPr>
    </w:p>
    <w:p w:rsidR="00D00AE4" w:rsidRPr="00D87A6B" w:rsidRDefault="00D00AE4">
      <w:pPr>
        <w:rPr>
          <w:rFonts w:ascii="Times New Roman" w:hAnsi="Times New Roman" w:cs="Times New Roman"/>
          <w:b/>
          <w:sz w:val="24"/>
          <w:szCs w:val="24"/>
        </w:rPr>
      </w:pPr>
      <w:r w:rsidRPr="00D87A6B">
        <w:rPr>
          <w:rFonts w:ascii="Times New Roman" w:hAnsi="Times New Roman" w:cs="Times New Roman"/>
          <w:b/>
          <w:sz w:val="24"/>
          <w:szCs w:val="24"/>
        </w:rPr>
        <w:br w:type="page"/>
      </w:r>
    </w:p>
    <w:p w:rsidR="007B3605" w:rsidRDefault="007B3605" w:rsidP="00834D2C">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X</w:t>
      </w:r>
    </w:p>
    <w:p w:rsidR="00834D2C" w:rsidRPr="00D87A6B" w:rsidRDefault="00834D2C" w:rsidP="00834D2C">
      <w:pPr>
        <w:spacing w:after="0"/>
        <w:jc w:val="center"/>
        <w:rPr>
          <w:rFonts w:ascii="Times New Roman" w:hAnsi="Times New Roman" w:cs="Times New Roman"/>
          <w:b/>
          <w:sz w:val="24"/>
          <w:szCs w:val="24"/>
        </w:rPr>
      </w:pPr>
      <w:r w:rsidRPr="00D87A6B">
        <w:rPr>
          <w:rFonts w:ascii="Times New Roman" w:hAnsi="Times New Roman" w:cs="Times New Roman"/>
          <w:b/>
          <w:sz w:val="24"/>
          <w:szCs w:val="24"/>
        </w:rPr>
        <w:t>Orientations</w:t>
      </w:r>
    </w:p>
    <w:p w:rsidR="007B3605" w:rsidRDefault="007B3605" w:rsidP="00834D2C">
      <w:pPr>
        <w:spacing w:after="0"/>
        <w:jc w:val="both"/>
        <w:rPr>
          <w:rFonts w:ascii="Times New Roman" w:hAnsi="Times New Roman" w:cs="Times New Roman"/>
          <w:b/>
          <w:sz w:val="24"/>
          <w:szCs w:val="24"/>
        </w:rPr>
      </w:pPr>
    </w:p>
    <w:p w:rsidR="007B3605" w:rsidRPr="007B3605" w:rsidRDefault="007B3605" w:rsidP="00834D2C">
      <w:pPr>
        <w:spacing w:after="0"/>
        <w:jc w:val="both"/>
        <w:rPr>
          <w:rFonts w:ascii="Times New Roman" w:hAnsi="Times New Roman" w:cs="Times New Roman"/>
          <w:sz w:val="24"/>
          <w:szCs w:val="24"/>
        </w:rPr>
      </w:pPr>
      <w:r>
        <w:rPr>
          <w:rFonts w:ascii="Times New Roman" w:hAnsi="Times New Roman" w:cs="Times New Roman"/>
          <w:sz w:val="24"/>
          <w:szCs w:val="24"/>
        </w:rPr>
        <w:t xml:space="preserve">Date of orientation session attended: </w:t>
      </w:r>
      <w:r w:rsidR="002F2427" w:rsidRPr="003D1962">
        <w:rPr>
          <w:rFonts w:ascii="Arial" w:hAnsi="Arial" w:cs="Arial"/>
          <w:b/>
          <w:color w:val="1F497D"/>
          <w:highlight w:val="lightGray"/>
        </w:rPr>
        <w:fldChar w:fldCharType="begin">
          <w:ffData>
            <w:name w:val="Text15"/>
            <w:enabled/>
            <w:calcOnExit w:val="0"/>
            <w:textInput/>
          </w:ffData>
        </w:fldChar>
      </w:r>
      <w:r w:rsidR="002F2427" w:rsidRPr="003D1962">
        <w:rPr>
          <w:rFonts w:ascii="Arial" w:hAnsi="Arial" w:cs="Arial"/>
          <w:b/>
          <w:color w:val="1F497D"/>
          <w:highlight w:val="lightGray"/>
        </w:rPr>
        <w:instrText xml:space="preserve"> FORMTEXT </w:instrText>
      </w:r>
      <w:r w:rsidR="002F2427" w:rsidRPr="003D1962">
        <w:rPr>
          <w:rFonts w:ascii="Arial" w:hAnsi="Arial" w:cs="Arial"/>
          <w:b/>
          <w:color w:val="1F497D"/>
          <w:highlight w:val="lightGray"/>
        </w:rPr>
      </w:r>
      <w:r w:rsidR="002F2427" w:rsidRPr="003D1962">
        <w:rPr>
          <w:rFonts w:ascii="Arial" w:hAnsi="Arial" w:cs="Arial"/>
          <w:b/>
          <w:color w:val="1F497D"/>
          <w:highlight w:val="lightGray"/>
        </w:rPr>
        <w:fldChar w:fldCharType="separate"/>
      </w:r>
      <w:r w:rsidR="002F2427" w:rsidRPr="003D1962">
        <w:rPr>
          <w:rFonts w:ascii="Arial" w:eastAsia="Arial Unicode MS" w:hAnsi="Arial" w:cs="Arial"/>
          <w:b/>
          <w:color w:val="1F497D"/>
          <w:highlight w:val="lightGray"/>
        </w:rPr>
        <w:t> </w:t>
      </w:r>
      <w:r w:rsidR="002F2427" w:rsidRPr="003D1962">
        <w:rPr>
          <w:rFonts w:ascii="Arial" w:eastAsia="Arial Unicode MS" w:hAnsi="Arial" w:cs="Arial"/>
          <w:b/>
          <w:color w:val="1F497D"/>
          <w:highlight w:val="lightGray"/>
        </w:rPr>
        <w:t> </w:t>
      </w:r>
      <w:r w:rsidR="002F2427" w:rsidRPr="003D1962">
        <w:rPr>
          <w:rFonts w:ascii="Arial" w:eastAsia="Arial Unicode MS" w:hAnsi="Arial" w:cs="Arial"/>
          <w:b/>
          <w:color w:val="1F497D"/>
          <w:highlight w:val="lightGray"/>
        </w:rPr>
        <w:t> </w:t>
      </w:r>
      <w:r w:rsidR="002F2427" w:rsidRPr="003D1962">
        <w:rPr>
          <w:rFonts w:ascii="Arial" w:eastAsia="Arial Unicode MS" w:hAnsi="Arial" w:cs="Arial"/>
          <w:b/>
          <w:color w:val="1F497D"/>
          <w:highlight w:val="lightGray"/>
        </w:rPr>
        <w:t> </w:t>
      </w:r>
      <w:r w:rsidR="002F2427" w:rsidRPr="003D1962">
        <w:rPr>
          <w:rFonts w:ascii="Arial" w:eastAsia="Arial Unicode MS" w:hAnsi="Arial" w:cs="Arial"/>
          <w:b/>
          <w:color w:val="1F497D"/>
          <w:highlight w:val="lightGray"/>
        </w:rPr>
        <w:t> </w:t>
      </w:r>
      <w:r w:rsidR="002F2427" w:rsidRPr="003D1962">
        <w:rPr>
          <w:rFonts w:ascii="Arial" w:hAnsi="Arial" w:cs="Arial"/>
          <w:b/>
          <w:color w:val="1F497D"/>
          <w:highlight w:val="lightGray"/>
        </w:rPr>
        <w:fldChar w:fldCharType="end"/>
      </w:r>
    </w:p>
    <w:p w:rsidR="007B3605" w:rsidRPr="00D87A6B" w:rsidRDefault="007B3605" w:rsidP="00834D2C">
      <w:pPr>
        <w:spacing w:after="0"/>
        <w:jc w:val="both"/>
        <w:rPr>
          <w:rFonts w:ascii="Times New Roman" w:hAnsi="Times New Roman" w:cs="Times New Roman"/>
          <w:b/>
          <w:sz w:val="24"/>
          <w:szCs w:val="24"/>
        </w:rPr>
      </w:pPr>
    </w:p>
    <w:tbl>
      <w:tblPr>
        <w:tblStyle w:val="TableGrid"/>
        <w:tblW w:w="14647" w:type="dxa"/>
        <w:tblInd w:w="-252" w:type="dxa"/>
        <w:tblLook w:val="04A0" w:firstRow="1" w:lastRow="0" w:firstColumn="1" w:lastColumn="0" w:noHBand="0" w:noVBand="1"/>
      </w:tblPr>
      <w:tblGrid>
        <w:gridCol w:w="2587"/>
        <w:gridCol w:w="5130"/>
        <w:gridCol w:w="2610"/>
        <w:gridCol w:w="2160"/>
        <w:gridCol w:w="2160"/>
      </w:tblGrid>
      <w:tr w:rsidR="00834D2C" w:rsidRPr="00D87A6B" w:rsidTr="00DE35BE">
        <w:tc>
          <w:tcPr>
            <w:tcW w:w="2587" w:type="dxa"/>
            <w:shd w:val="clear" w:color="auto" w:fill="D9D9D9" w:themeFill="background1" w:themeFillShade="D9"/>
          </w:tcPr>
          <w:p w:rsidR="00834D2C" w:rsidRPr="00D87A6B" w:rsidRDefault="00834D2C" w:rsidP="009619D6">
            <w:pPr>
              <w:jc w:val="center"/>
              <w:rPr>
                <w:rFonts w:ascii="Times New Roman" w:hAnsi="Times New Roman" w:cs="Times New Roman"/>
                <w:sz w:val="24"/>
                <w:szCs w:val="24"/>
              </w:rPr>
            </w:pPr>
          </w:p>
          <w:p w:rsidR="00834D2C" w:rsidRPr="00D87A6B" w:rsidRDefault="00834D2C" w:rsidP="009619D6">
            <w:pPr>
              <w:jc w:val="center"/>
              <w:rPr>
                <w:rFonts w:ascii="Times New Roman" w:hAnsi="Times New Roman" w:cs="Times New Roman"/>
                <w:sz w:val="24"/>
                <w:szCs w:val="24"/>
              </w:rPr>
            </w:pPr>
          </w:p>
          <w:p w:rsidR="00834D2C" w:rsidRPr="00D87A6B" w:rsidRDefault="00834D2C" w:rsidP="009619D6">
            <w:pPr>
              <w:jc w:val="center"/>
              <w:rPr>
                <w:rFonts w:ascii="Times New Roman" w:hAnsi="Times New Roman" w:cs="Times New Roman"/>
                <w:sz w:val="24"/>
                <w:szCs w:val="24"/>
              </w:rPr>
            </w:pPr>
          </w:p>
        </w:tc>
        <w:tc>
          <w:tcPr>
            <w:tcW w:w="5130" w:type="dxa"/>
            <w:shd w:val="clear" w:color="auto" w:fill="D9D9D9" w:themeFill="background1" w:themeFillShade="D9"/>
          </w:tcPr>
          <w:p w:rsidR="00834D2C" w:rsidRPr="00D87A6B" w:rsidRDefault="00834D2C" w:rsidP="009619D6">
            <w:pPr>
              <w:jc w:val="center"/>
              <w:rPr>
                <w:rFonts w:ascii="Times New Roman" w:hAnsi="Times New Roman" w:cs="Times New Roman"/>
                <w:sz w:val="24"/>
                <w:szCs w:val="24"/>
              </w:rPr>
            </w:pPr>
          </w:p>
          <w:p w:rsidR="00834D2C" w:rsidRPr="00D87A6B" w:rsidRDefault="00834D2C" w:rsidP="009619D6">
            <w:pPr>
              <w:jc w:val="center"/>
              <w:rPr>
                <w:rFonts w:ascii="Times New Roman" w:hAnsi="Times New Roman" w:cs="Times New Roman"/>
                <w:sz w:val="24"/>
                <w:szCs w:val="24"/>
              </w:rPr>
            </w:pPr>
            <w:r w:rsidRPr="00D87A6B">
              <w:rPr>
                <w:rFonts w:ascii="Times New Roman" w:hAnsi="Times New Roman" w:cs="Times New Roman"/>
                <w:sz w:val="24"/>
                <w:szCs w:val="24"/>
              </w:rPr>
              <w:t>Findings</w:t>
            </w:r>
          </w:p>
        </w:tc>
        <w:tc>
          <w:tcPr>
            <w:tcW w:w="2610" w:type="dxa"/>
            <w:shd w:val="clear" w:color="auto" w:fill="D9D9D9" w:themeFill="background1" w:themeFillShade="D9"/>
          </w:tcPr>
          <w:p w:rsidR="00834D2C" w:rsidRPr="00D87A6B" w:rsidRDefault="00834D2C" w:rsidP="009619D6">
            <w:pPr>
              <w:jc w:val="center"/>
              <w:rPr>
                <w:rFonts w:ascii="Times New Roman" w:hAnsi="Times New Roman" w:cs="Times New Roman"/>
                <w:sz w:val="24"/>
                <w:szCs w:val="24"/>
              </w:rPr>
            </w:pPr>
          </w:p>
          <w:p w:rsidR="00834D2C" w:rsidRPr="00D87A6B" w:rsidRDefault="00834D2C" w:rsidP="009619D6">
            <w:pPr>
              <w:jc w:val="center"/>
              <w:rPr>
                <w:rFonts w:ascii="Times New Roman" w:hAnsi="Times New Roman" w:cs="Times New Roman"/>
                <w:sz w:val="24"/>
                <w:szCs w:val="24"/>
              </w:rPr>
            </w:pPr>
            <w:r w:rsidRPr="00D87A6B">
              <w:rPr>
                <w:rFonts w:ascii="Times New Roman" w:hAnsi="Times New Roman" w:cs="Times New Roman"/>
                <w:sz w:val="24"/>
                <w:szCs w:val="24"/>
              </w:rPr>
              <w:t>Corrective Actions</w:t>
            </w:r>
          </w:p>
        </w:tc>
        <w:tc>
          <w:tcPr>
            <w:tcW w:w="2160" w:type="dxa"/>
            <w:shd w:val="clear" w:color="auto" w:fill="D9D9D9" w:themeFill="background1" w:themeFillShade="D9"/>
          </w:tcPr>
          <w:p w:rsidR="00834D2C" w:rsidRPr="00D87A6B" w:rsidRDefault="00834D2C" w:rsidP="009619D6">
            <w:pPr>
              <w:jc w:val="center"/>
              <w:rPr>
                <w:rFonts w:ascii="Times New Roman" w:hAnsi="Times New Roman" w:cs="Times New Roman"/>
                <w:sz w:val="24"/>
                <w:szCs w:val="24"/>
              </w:rPr>
            </w:pPr>
          </w:p>
          <w:p w:rsidR="00834D2C" w:rsidRPr="00D87A6B" w:rsidRDefault="00834D2C" w:rsidP="009619D6">
            <w:pPr>
              <w:jc w:val="center"/>
              <w:rPr>
                <w:rFonts w:ascii="Times New Roman" w:hAnsi="Times New Roman" w:cs="Times New Roman"/>
                <w:sz w:val="24"/>
                <w:szCs w:val="24"/>
              </w:rPr>
            </w:pPr>
            <w:r w:rsidRPr="00D87A6B">
              <w:rPr>
                <w:rFonts w:ascii="Times New Roman" w:hAnsi="Times New Roman" w:cs="Times New Roman"/>
                <w:sz w:val="24"/>
                <w:szCs w:val="24"/>
              </w:rPr>
              <w:t>Follow-Up</w:t>
            </w:r>
          </w:p>
          <w:p w:rsidR="00834D2C" w:rsidRPr="00D87A6B" w:rsidRDefault="00834D2C" w:rsidP="009619D6">
            <w:pPr>
              <w:jc w:val="center"/>
              <w:rPr>
                <w:rFonts w:ascii="Times New Roman" w:hAnsi="Times New Roman" w:cs="Times New Roman"/>
                <w:sz w:val="24"/>
                <w:szCs w:val="24"/>
              </w:rPr>
            </w:pPr>
            <w:r w:rsidRPr="00D87A6B">
              <w:rPr>
                <w:rFonts w:ascii="Times New Roman" w:hAnsi="Times New Roman" w:cs="Times New Roman"/>
                <w:sz w:val="24"/>
                <w:szCs w:val="24"/>
              </w:rPr>
              <w:t>Target Date</w:t>
            </w:r>
          </w:p>
        </w:tc>
        <w:tc>
          <w:tcPr>
            <w:tcW w:w="2160" w:type="dxa"/>
            <w:shd w:val="clear" w:color="auto" w:fill="D9D9D9" w:themeFill="background1" w:themeFillShade="D9"/>
          </w:tcPr>
          <w:p w:rsidR="00834D2C" w:rsidRPr="00D87A6B" w:rsidRDefault="00834D2C" w:rsidP="009619D6">
            <w:pPr>
              <w:jc w:val="center"/>
              <w:rPr>
                <w:rFonts w:ascii="Times New Roman" w:hAnsi="Times New Roman" w:cs="Times New Roman"/>
                <w:sz w:val="24"/>
                <w:szCs w:val="24"/>
              </w:rPr>
            </w:pPr>
          </w:p>
          <w:p w:rsidR="00834D2C" w:rsidRDefault="00834D2C" w:rsidP="009619D6">
            <w:pPr>
              <w:jc w:val="center"/>
              <w:rPr>
                <w:rFonts w:ascii="Times New Roman" w:hAnsi="Times New Roman" w:cs="Times New Roman"/>
                <w:sz w:val="24"/>
                <w:szCs w:val="24"/>
              </w:rPr>
            </w:pPr>
            <w:r w:rsidRPr="00D87A6B">
              <w:rPr>
                <w:rFonts w:ascii="Times New Roman" w:hAnsi="Times New Roman" w:cs="Times New Roman"/>
                <w:sz w:val="24"/>
                <w:szCs w:val="24"/>
              </w:rPr>
              <w:t>Status (Open/Closed)</w:t>
            </w:r>
          </w:p>
          <w:p w:rsidR="007B3605" w:rsidRPr="00D87A6B" w:rsidRDefault="007B3605" w:rsidP="009619D6">
            <w:pPr>
              <w:jc w:val="center"/>
              <w:rPr>
                <w:rFonts w:ascii="Times New Roman" w:hAnsi="Times New Roman" w:cs="Times New Roman"/>
                <w:sz w:val="24"/>
                <w:szCs w:val="24"/>
              </w:rPr>
            </w:pPr>
          </w:p>
        </w:tc>
      </w:tr>
      <w:tr w:rsidR="00834D2C" w:rsidRPr="00D87A6B" w:rsidTr="00DE35BE">
        <w:tc>
          <w:tcPr>
            <w:tcW w:w="2587" w:type="dxa"/>
            <w:shd w:val="clear" w:color="auto" w:fill="D9D9D9" w:themeFill="background1" w:themeFillShade="D9"/>
          </w:tcPr>
          <w:p w:rsidR="00834D2C" w:rsidRPr="00D87A6B" w:rsidRDefault="00834D2C" w:rsidP="009619D6">
            <w:pPr>
              <w:jc w:val="center"/>
              <w:rPr>
                <w:rFonts w:ascii="Times New Roman" w:hAnsi="Times New Roman" w:cs="Times New Roman"/>
                <w:sz w:val="24"/>
                <w:szCs w:val="24"/>
              </w:rPr>
            </w:pPr>
            <w:r w:rsidRPr="00D87A6B">
              <w:rPr>
                <w:rFonts w:ascii="Times New Roman" w:hAnsi="Times New Roman" w:cs="Times New Roman"/>
                <w:sz w:val="24"/>
                <w:szCs w:val="24"/>
              </w:rPr>
              <w:t xml:space="preserve">Orientation </w:t>
            </w:r>
            <w:r w:rsidR="00EB07D1">
              <w:rPr>
                <w:rFonts w:ascii="Times New Roman" w:hAnsi="Times New Roman" w:cs="Times New Roman"/>
                <w:sz w:val="24"/>
                <w:szCs w:val="24"/>
              </w:rPr>
              <w:t xml:space="preserve">notices, </w:t>
            </w:r>
            <w:r w:rsidRPr="00D87A6B">
              <w:rPr>
                <w:rFonts w:ascii="Times New Roman" w:hAnsi="Times New Roman" w:cs="Times New Roman"/>
                <w:sz w:val="24"/>
                <w:szCs w:val="24"/>
              </w:rPr>
              <w:t>agenda</w:t>
            </w:r>
            <w:r w:rsidR="00EB07D1">
              <w:rPr>
                <w:rFonts w:ascii="Times New Roman" w:hAnsi="Times New Roman" w:cs="Times New Roman"/>
                <w:sz w:val="24"/>
                <w:szCs w:val="24"/>
              </w:rPr>
              <w:t>,</w:t>
            </w:r>
            <w:r w:rsidRPr="00D87A6B">
              <w:rPr>
                <w:rFonts w:ascii="Times New Roman" w:hAnsi="Times New Roman" w:cs="Times New Roman"/>
                <w:sz w:val="24"/>
                <w:szCs w:val="24"/>
              </w:rPr>
              <w:t xml:space="preserve"> and materials include the </w:t>
            </w:r>
            <w:r w:rsidR="00974CC3" w:rsidRPr="00D87A6B">
              <w:rPr>
                <w:rFonts w:ascii="Times New Roman" w:hAnsi="Times New Roman" w:cs="Times New Roman"/>
                <w:sz w:val="24"/>
                <w:szCs w:val="24"/>
              </w:rPr>
              <w:t>“Equal Opportunity Is the Law”</w:t>
            </w:r>
            <w:r w:rsidRPr="00D87A6B">
              <w:rPr>
                <w:rFonts w:ascii="Times New Roman" w:hAnsi="Times New Roman" w:cs="Times New Roman"/>
                <w:sz w:val="24"/>
                <w:szCs w:val="24"/>
              </w:rPr>
              <w:t xml:space="preserve"> notice</w:t>
            </w:r>
          </w:p>
        </w:tc>
        <w:tc>
          <w:tcPr>
            <w:tcW w:w="5130" w:type="dxa"/>
          </w:tcPr>
          <w:p w:rsidR="00834D2C" w:rsidRPr="00D87A6B" w:rsidRDefault="00B31686" w:rsidP="00B31686">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260264" w:rsidRPr="003D1962">
              <w:rPr>
                <w:rFonts w:ascii="Arial" w:hAnsi="Arial" w:cs="Arial"/>
                <w:b/>
                <w:color w:val="1F497D"/>
                <w:highlight w:val="lightGray"/>
              </w:rPr>
              <w:fldChar w:fldCharType="begin">
                <w:ffData>
                  <w:name w:val="Text15"/>
                  <w:enabled/>
                  <w:calcOnExit w:val="0"/>
                  <w:textInput/>
                </w:ffData>
              </w:fldChar>
            </w:r>
            <w:r w:rsidR="00260264" w:rsidRPr="003D1962">
              <w:rPr>
                <w:rFonts w:ascii="Arial" w:hAnsi="Arial" w:cs="Arial"/>
                <w:b/>
                <w:color w:val="1F497D"/>
                <w:highlight w:val="lightGray"/>
              </w:rPr>
              <w:instrText xml:space="preserve"> FORMTEXT </w:instrText>
            </w:r>
            <w:r w:rsidR="00260264" w:rsidRPr="003D1962">
              <w:rPr>
                <w:rFonts w:ascii="Arial" w:hAnsi="Arial" w:cs="Arial"/>
                <w:b/>
                <w:color w:val="1F497D"/>
                <w:highlight w:val="lightGray"/>
              </w:rPr>
            </w:r>
            <w:r w:rsidR="00260264" w:rsidRPr="003D1962">
              <w:rPr>
                <w:rFonts w:ascii="Arial" w:hAnsi="Arial" w:cs="Arial"/>
                <w:b/>
                <w:color w:val="1F497D"/>
                <w:highlight w:val="lightGray"/>
              </w:rPr>
              <w:fldChar w:fldCharType="separate"/>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hAnsi="Arial" w:cs="Arial"/>
                <w:b/>
                <w:color w:val="1F497D"/>
                <w:highlight w:val="lightGray"/>
              </w:rPr>
              <w:fldChar w:fldCharType="end"/>
            </w:r>
          </w:p>
        </w:tc>
        <w:tc>
          <w:tcPr>
            <w:tcW w:w="2610" w:type="dxa"/>
          </w:tcPr>
          <w:p w:rsidR="00834D2C" w:rsidRPr="00D87A6B" w:rsidRDefault="00260264"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160" w:type="dxa"/>
          </w:tcPr>
          <w:p w:rsidR="00834D2C"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160" w:type="dxa"/>
          </w:tcPr>
          <w:p w:rsidR="00834D2C"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38295B" w:rsidRPr="00D87A6B" w:rsidTr="00DE35BE">
        <w:tc>
          <w:tcPr>
            <w:tcW w:w="2587" w:type="dxa"/>
            <w:shd w:val="clear" w:color="auto" w:fill="D9D9D9" w:themeFill="background1" w:themeFillShade="D9"/>
          </w:tcPr>
          <w:p w:rsidR="0038295B" w:rsidRPr="0038295B" w:rsidRDefault="0038295B" w:rsidP="009619D6">
            <w:pPr>
              <w:jc w:val="center"/>
              <w:rPr>
                <w:rFonts w:ascii="Times New Roman" w:hAnsi="Times New Roman" w:cs="Times New Roman"/>
                <w:sz w:val="24"/>
                <w:szCs w:val="24"/>
              </w:rPr>
            </w:pPr>
            <w:r>
              <w:rPr>
                <w:rFonts w:ascii="Times New Roman" w:hAnsi="Times New Roman" w:cs="Times New Roman"/>
                <w:sz w:val="24"/>
                <w:szCs w:val="24"/>
              </w:rPr>
              <w:t>Individuals with disabilities are able to access, and participate in, orientation sessions (</w:t>
            </w:r>
            <w:r>
              <w:rPr>
                <w:rFonts w:ascii="Times New Roman" w:hAnsi="Times New Roman" w:cs="Times New Roman"/>
                <w:i/>
                <w:sz w:val="24"/>
                <w:szCs w:val="24"/>
              </w:rPr>
              <w:t>i.e.,</w:t>
            </w:r>
            <w:r>
              <w:rPr>
                <w:rFonts w:ascii="Times New Roman" w:hAnsi="Times New Roman" w:cs="Times New Roman"/>
                <w:sz w:val="24"/>
                <w:szCs w:val="24"/>
              </w:rPr>
              <w:t xml:space="preserve"> not offered lesser, different, or segregated orientation sessions)</w:t>
            </w:r>
          </w:p>
        </w:tc>
        <w:tc>
          <w:tcPr>
            <w:tcW w:w="5130" w:type="dxa"/>
          </w:tcPr>
          <w:p w:rsidR="0038295B" w:rsidRPr="008045F0" w:rsidRDefault="0038295B" w:rsidP="00B31686">
            <w:pPr>
              <w:rPr>
                <w:rFonts w:ascii="Times New Roman" w:hAnsi="Times New Roman" w:cs="Times New Roman"/>
                <w:sz w:val="24"/>
                <w:szCs w:val="24"/>
              </w:rPr>
            </w:pPr>
          </w:p>
        </w:tc>
        <w:tc>
          <w:tcPr>
            <w:tcW w:w="2610" w:type="dxa"/>
          </w:tcPr>
          <w:p w:rsidR="0038295B" w:rsidRPr="003D1962" w:rsidRDefault="0038295B" w:rsidP="009619D6">
            <w:pPr>
              <w:jc w:val="center"/>
              <w:rPr>
                <w:rFonts w:ascii="Arial" w:hAnsi="Arial" w:cs="Arial"/>
                <w:b/>
                <w:color w:val="1F497D"/>
                <w:highlight w:val="lightGray"/>
              </w:rPr>
            </w:pPr>
          </w:p>
        </w:tc>
        <w:tc>
          <w:tcPr>
            <w:tcW w:w="2160" w:type="dxa"/>
          </w:tcPr>
          <w:p w:rsidR="0038295B" w:rsidRPr="003D1962" w:rsidRDefault="0038295B" w:rsidP="009619D6">
            <w:pPr>
              <w:jc w:val="center"/>
              <w:rPr>
                <w:rFonts w:ascii="Arial" w:hAnsi="Arial" w:cs="Arial"/>
                <w:b/>
                <w:color w:val="1F497D"/>
                <w:highlight w:val="lightGray"/>
              </w:rPr>
            </w:pPr>
          </w:p>
        </w:tc>
        <w:tc>
          <w:tcPr>
            <w:tcW w:w="2160" w:type="dxa"/>
          </w:tcPr>
          <w:p w:rsidR="0038295B" w:rsidRPr="003D1962" w:rsidRDefault="0038295B" w:rsidP="009619D6">
            <w:pPr>
              <w:jc w:val="center"/>
              <w:rPr>
                <w:rFonts w:ascii="Arial" w:hAnsi="Arial" w:cs="Arial"/>
                <w:b/>
                <w:color w:val="1F497D"/>
                <w:highlight w:val="lightGray"/>
              </w:rPr>
            </w:pPr>
          </w:p>
        </w:tc>
      </w:tr>
      <w:tr w:rsidR="006E6CE0" w:rsidRPr="00D87A6B" w:rsidTr="00DE35BE">
        <w:tc>
          <w:tcPr>
            <w:tcW w:w="2587" w:type="dxa"/>
            <w:shd w:val="clear" w:color="auto" w:fill="D9D9D9" w:themeFill="background1" w:themeFillShade="D9"/>
          </w:tcPr>
          <w:p w:rsidR="006E6CE0" w:rsidRDefault="006E6CE0" w:rsidP="006E6CE0">
            <w:pPr>
              <w:jc w:val="center"/>
              <w:rPr>
                <w:rFonts w:ascii="Times New Roman" w:hAnsi="Times New Roman" w:cs="Times New Roman"/>
                <w:sz w:val="24"/>
                <w:szCs w:val="24"/>
              </w:rPr>
            </w:pPr>
            <w:r>
              <w:rPr>
                <w:rFonts w:ascii="Times New Roman" w:hAnsi="Times New Roman" w:cs="Times New Roman"/>
                <w:sz w:val="24"/>
                <w:szCs w:val="24"/>
              </w:rPr>
              <w:t>Orientation</w:t>
            </w:r>
            <w:r w:rsidR="00EB07D1">
              <w:rPr>
                <w:rFonts w:ascii="Times New Roman" w:hAnsi="Times New Roman" w:cs="Times New Roman"/>
                <w:sz w:val="24"/>
                <w:szCs w:val="24"/>
              </w:rPr>
              <w:t xml:space="preserve"> notice, agenda, and</w:t>
            </w:r>
            <w:r>
              <w:rPr>
                <w:rFonts w:ascii="Times New Roman" w:hAnsi="Times New Roman" w:cs="Times New Roman"/>
                <w:sz w:val="24"/>
                <w:szCs w:val="24"/>
              </w:rPr>
              <w:t xml:space="preserve"> materials include required taglines</w:t>
            </w:r>
            <w:r w:rsidR="00EB07D1">
              <w:rPr>
                <w:rFonts w:ascii="Times New Roman" w:hAnsi="Times New Roman" w:cs="Times New Roman"/>
                <w:sz w:val="24"/>
                <w:szCs w:val="24"/>
              </w:rPr>
              <w:t>:</w:t>
            </w:r>
          </w:p>
          <w:p w:rsidR="00EB07D1" w:rsidRDefault="00EB07D1" w:rsidP="006E6CE0">
            <w:pPr>
              <w:jc w:val="center"/>
              <w:rPr>
                <w:rFonts w:ascii="Times New Roman" w:hAnsi="Times New Roman" w:cs="Times New Roman"/>
                <w:sz w:val="24"/>
                <w:szCs w:val="24"/>
              </w:rPr>
            </w:pPr>
          </w:p>
          <w:p w:rsidR="00EB07D1" w:rsidRDefault="00EB07D1" w:rsidP="00EB07D1">
            <w:pPr>
              <w:jc w:val="center"/>
              <w:rPr>
                <w:rFonts w:ascii="Times New Roman" w:hAnsi="Times New Roman" w:cs="Times New Roman"/>
                <w:sz w:val="24"/>
                <w:szCs w:val="24"/>
              </w:rPr>
            </w:pPr>
            <w:r>
              <w:rPr>
                <w:rFonts w:ascii="Times New Roman" w:hAnsi="Times New Roman" w:cs="Times New Roman"/>
                <w:sz w:val="24"/>
                <w:szCs w:val="24"/>
              </w:rPr>
              <w:t>Equal Opportunity Employer/Program.</w:t>
            </w:r>
          </w:p>
          <w:p w:rsidR="00EB07D1" w:rsidRDefault="00EB07D1" w:rsidP="00EB07D1">
            <w:pPr>
              <w:jc w:val="center"/>
              <w:rPr>
                <w:rFonts w:ascii="Times New Roman" w:hAnsi="Times New Roman" w:cs="Times New Roman"/>
                <w:sz w:val="24"/>
                <w:szCs w:val="24"/>
              </w:rPr>
            </w:pPr>
          </w:p>
          <w:p w:rsidR="00EB07D1" w:rsidRDefault="00EB07D1" w:rsidP="00EB07D1">
            <w:pPr>
              <w:jc w:val="center"/>
              <w:rPr>
                <w:rFonts w:ascii="Times New Roman" w:hAnsi="Times New Roman" w:cs="Times New Roman"/>
                <w:sz w:val="24"/>
                <w:szCs w:val="24"/>
              </w:rPr>
            </w:pPr>
            <w:r>
              <w:rPr>
                <w:rFonts w:ascii="Times New Roman" w:hAnsi="Times New Roman" w:cs="Times New Roman"/>
                <w:sz w:val="24"/>
                <w:szCs w:val="24"/>
              </w:rPr>
              <w:t>Auxiliary aids and services available on request by persons with disabilities.</w:t>
            </w:r>
          </w:p>
          <w:p w:rsidR="00EB07D1" w:rsidRPr="00D87A6B" w:rsidRDefault="00EB07D1" w:rsidP="00EB07D1">
            <w:pPr>
              <w:jc w:val="center"/>
              <w:rPr>
                <w:rFonts w:ascii="Times New Roman" w:hAnsi="Times New Roman" w:cs="Times New Roman"/>
                <w:sz w:val="24"/>
                <w:szCs w:val="24"/>
              </w:rPr>
            </w:pPr>
          </w:p>
        </w:tc>
        <w:tc>
          <w:tcPr>
            <w:tcW w:w="5130" w:type="dxa"/>
          </w:tcPr>
          <w:p w:rsidR="006E6CE0" w:rsidRPr="00D87A6B" w:rsidRDefault="00B31686" w:rsidP="00B31686">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260264" w:rsidRPr="003D1962">
              <w:rPr>
                <w:rFonts w:ascii="Arial" w:hAnsi="Arial" w:cs="Arial"/>
                <w:b/>
                <w:color w:val="1F497D"/>
                <w:highlight w:val="lightGray"/>
              </w:rPr>
              <w:fldChar w:fldCharType="begin">
                <w:ffData>
                  <w:name w:val="Text15"/>
                  <w:enabled/>
                  <w:calcOnExit w:val="0"/>
                  <w:textInput/>
                </w:ffData>
              </w:fldChar>
            </w:r>
            <w:r w:rsidR="00260264" w:rsidRPr="003D1962">
              <w:rPr>
                <w:rFonts w:ascii="Arial" w:hAnsi="Arial" w:cs="Arial"/>
                <w:b/>
                <w:color w:val="1F497D"/>
                <w:highlight w:val="lightGray"/>
              </w:rPr>
              <w:instrText xml:space="preserve"> FORMTEXT </w:instrText>
            </w:r>
            <w:r w:rsidR="00260264" w:rsidRPr="003D1962">
              <w:rPr>
                <w:rFonts w:ascii="Arial" w:hAnsi="Arial" w:cs="Arial"/>
                <w:b/>
                <w:color w:val="1F497D"/>
                <w:highlight w:val="lightGray"/>
              </w:rPr>
            </w:r>
            <w:r w:rsidR="00260264" w:rsidRPr="003D1962">
              <w:rPr>
                <w:rFonts w:ascii="Arial" w:hAnsi="Arial" w:cs="Arial"/>
                <w:b/>
                <w:color w:val="1F497D"/>
                <w:highlight w:val="lightGray"/>
              </w:rPr>
              <w:fldChar w:fldCharType="separate"/>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hAnsi="Arial" w:cs="Arial"/>
                <w:b/>
                <w:color w:val="1F497D"/>
                <w:highlight w:val="lightGray"/>
              </w:rPr>
              <w:fldChar w:fldCharType="end"/>
            </w:r>
          </w:p>
        </w:tc>
        <w:tc>
          <w:tcPr>
            <w:tcW w:w="2610" w:type="dxa"/>
          </w:tcPr>
          <w:p w:rsidR="006E6CE0" w:rsidRPr="00D87A6B" w:rsidRDefault="00260264"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160" w:type="dxa"/>
          </w:tcPr>
          <w:p w:rsidR="006E6CE0"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160" w:type="dxa"/>
          </w:tcPr>
          <w:p w:rsidR="006E6CE0"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834D2C" w:rsidRPr="00D87A6B" w:rsidTr="00DE35BE">
        <w:tc>
          <w:tcPr>
            <w:tcW w:w="2587" w:type="dxa"/>
            <w:shd w:val="clear" w:color="auto" w:fill="D9D9D9" w:themeFill="background1" w:themeFillShade="D9"/>
          </w:tcPr>
          <w:p w:rsidR="00834D2C" w:rsidRPr="00D87A6B" w:rsidRDefault="00834D2C" w:rsidP="009619D6">
            <w:pPr>
              <w:jc w:val="center"/>
              <w:rPr>
                <w:rFonts w:ascii="Times New Roman" w:hAnsi="Times New Roman" w:cs="Times New Roman"/>
                <w:sz w:val="24"/>
                <w:szCs w:val="24"/>
              </w:rPr>
            </w:pPr>
            <w:r w:rsidRPr="00D87A6B">
              <w:rPr>
                <w:rFonts w:ascii="Times New Roman" w:hAnsi="Times New Roman" w:cs="Times New Roman"/>
                <w:sz w:val="24"/>
                <w:szCs w:val="24"/>
              </w:rPr>
              <w:t xml:space="preserve">Notice and orientation materials are provided </w:t>
            </w:r>
            <w:r w:rsidRPr="00D87A6B">
              <w:rPr>
                <w:rFonts w:ascii="Times New Roman" w:hAnsi="Times New Roman" w:cs="Times New Roman"/>
                <w:sz w:val="24"/>
                <w:szCs w:val="24"/>
              </w:rPr>
              <w:lastRenderedPageBreak/>
              <w:t>in other languages (as needed) for LEP persons</w:t>
            </w:r>
          </w:p>
        </w:tc>
        <w:tc>
          <w:tcPr>
            <w:tcW w:w="5130" w:type="dxa"/>
          </w:tcPr>
          <w:p w:rsidR="00834D2C" w:rsidRPr="00D87A6B" w:rsidRDefault="00B31686" w:rsidP="00B31686">
            <w:pPr>
              <w:rPr>
                <w:rFonts w:ascii="Times New Roman" w:hAnsi="Times New Roman" w:cs="Times New Roman"/>
                <w:sz w:val="24"/>
                <w:szCs w:val="24"/>
              </w:rPr>
            </w:pPr>
            <w:r w:rsidRPr="008045F0">
              <w:rPr>
                <w:rFonts w:ascii="Times New Roman" w:hAnsi="Times New Roman" w:cs="Times New Roman"/>
                <w:sz w:val="24"/>
                <w:szCs w:val="24"/>
              </w:rPr>
              <w:lastRenderedPageBreak/>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260264" w:rsidRPr="003D1962">
              <w:rPr>
                <w:rFonts w:ascii="Arial" w:hAnsi="Arial" w:cs="Arial"/>
                <w:b/>
                <w:color w:val="1F497D"/>
                <w:highlight w:val="lightGray"/>
              </w:rPr>
              <w:fldChar w:fldCharType="begin">
                <w:ffData>
                  <w:name w:val="Text15"/>
                  <w:enabled/>
                  <w:calcOnExit w:val="0"/>
                  <w:textInput/>
                </w:ffData>
              </w:fldChar>
            </w:r>
            <w:r w:rsidR="00260264" w:rsidRPr="003D1962">
              <w:rPr>
                <w:rFonts w:ascii="Arial" w:hAnsi="Arial" w:cs="Arial"/>
                <w:b/>
                <w:color w:val="1F497D"/>
                <w:highlight w:val="lightGray"/>
              </w:rPr>
              <w:instrText xml:space="preserve"> FORMTEXT </w:instrText>
            </w:r>
            <w:r w:rsidR="00260264" w:rsidRPr="003D1962">
              <w:rPr>
                <w:rFonts w:ascii="Arial" w:hAnsi="Arial" w:cs="Arial"/>
                <w:b/>
                <w:color w:val="1F497D"/>
                <w:highlight w:val="lightGray"/>
              </w:rPr>
            </w:r>
            <w:r w:rsidR="00260264" w:rsidRPr="003D1962">
              <w:rPr>
                <w:rFonts w:ascii="Arial" w:hAnsi="Arial" w:cs="Arial"/>
                <w:b/>
                <w:color w:val="1F497D"/>
                <w:highlight w:val="lightGray"/>
              </w:rPr>
              <w:fldChar w:fldCharType="separate"/>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hAnsi="Arial" w:cs="Arial"/>
                <w:b/>
                <w:color w:val="1F497D"/>
                <w:highlight w:val="lightGray"/>
              </w:rPr>
              <w:fldChar w:fldCharType="end"/>
            </w:r>
          </w:p>
        </w:tc>
        <w:tc>
          <w:tcPr>
            <w:tcW w:w="2610" w:type="dxa"/>
          </w:tcPr>
          <w:p w:rsidR="00834D2C" w:rsidRPr="00D87A6B" w:rsidRDefault="00260264"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160" w:type="dxa"/>
          </w:tcPr>
          <w:p w:rsidR="00834D2C"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160" w:type="dxa"/>
          </w:tcPr>
          <w:p w:rsidR="00834D2C"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834D2C" w:rsidRPr="00D87A6B" w:rsidTr="00DE35BE">
        <w:tc>
          <w:tcPr>
            <w:tcW w:w="2587" w:type="dxa"/>
            <w:shd w:val="clear" w:color="auto" w:fill="D9D9D9" w:themeFill="background1" w:themeFillShade="D9"/>
          </w:tcPr>
          <w:p w:rsidR="00834D2C" w:rsidRPr="00D87A6B" w:rsidRDefault="00834D2C" w:rsidP="009619D6">
            <w:pPr>
              <w:jc w:val="center"/>
              <w:rPr>
                <w:rFonts w:ascii="Times New Roman" w:hAnsi="Times New Roman" w:cs="Times New Roman"/>
                <w:sz w:val="24"/>
                <w:szCs w:val="24"/>
              </w:rPr>
            </w:pPr>
            <w:r w:rsidRPr="00D87A6B">
              <w:rPr>
                <w:rFonts w:ascii="Times New Roman" w:hAnsi="Times New Roman" w:cs="Times New Roman"/>
                <w:sz w:val="24"/>
                <w:szCs w:val="24"/>
              </w:rPr>
              <w:lastRenderedPageBreak/>
              <w:t>Notice and orientation materials are provided in alternative formats (as needed) for persons with disabilities</w:t>
            </w:r>
          </w:p>
        </w:tc>
        <w:tc>
          <w:tcPr>
            <w:tcW w:w="5130" w:type="dxa"/>
          </w:tcPr>
          <w:p w:rsidR="00834D2C" w:rsidRPr="00D87A6B" w:rsidRDefault="00B31686" w:rsidP="00B31686">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260264" w:rsidRPr="003D1962">
              <w:rPr>
                <w:rFonts w:ascii="Arial" w:hAnsi="Arial" w:cs="Arial"/>
                <w:b/>
                <w:color w:val="1F497D"/>
                <w:highlight w:val="lightGray"/>
              </w:rPr>
              <w:fldChar w:fldCharType="begin">
                <w:ffData>
                  <w:name w:val="Text15"/>
                  <w:enabled/>
                  <w:calcOnExit w:val="0"/>
                  <w:textInput/>
                </w:ffData>
              </w:fldChar>
            </w:r>
            <w:r w:rsidR="00260264" w:rsidRPr="003D1962">
              <w:rPr>
                <w:rFonts w:ascii="Arial" w:hAnsi="Arial" w:cs="Arial"/>
                <w:b/>
                <w:color w:val="1F497D"/>
                <w:highlight w:val="lightGray"/>
              </w:rPr>
              <w:instrText xml:space="preserve"> FORMTEXT </w:instrText>
            </w:r>
            <w:r w:rsidR="00260264" w:rsidRPr="003D1962">
              <w:rPr>
                <w:rFonts w:ascii="Arial" w:hAnsi="Arial" w:cs="Arial"/>
                <w:b/>
                <w:color w:val="1F497D"/>
                <w:highlight w:val="lightGray"/>
              </w:rPr>
            </w:r>
            <w:r w:rsidR="00260264" w:rsidRPr="003D1962">
              <w:rPr>
                <w:rFonts w:ascii="Arial" w:hAnsi="Arial" w:cs="Arial"/>
                <w:b/>
                <w:color w:val="1F497D"/>
                <w:highlight w:val="lightGray"/>
              </w:rPr>
              <w:fldChar w:fldCharType="separate"/>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hAnsi="Arial" w:cs="Arial"/>
                <w:b/>
                <w:color w:val="1F497D"/>
                <w:highlight w:val="lightGray"/>
              </w:rPr>
              <w:fldChar w:fldCharType="end"/>
            </w:r>
          </w:p>
        </w:tc>
        <w:tc>
          <w:tcPr>
            <w:tcW w:w="2610" w:type="dxa"/>
          </w:tcPr>
          <w:p w:rsidR="00834D2C" w:rsidRPr="00D87A6B" w:rsidRDefault="00260264"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160" w:type="dxa"/>
          </w:tcPr>
          <w:p w:rsidR="00834D2C"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160" w:type="dxa"/>
          </w:tcPr>
          <w:p w:rsidR="00834D2C"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834D2C" w:rsidRPr="00D87A6B" w:rsidTr="00DE35BE">
        <w:tc>
          <w:tcPr>
            <w:tcW w:w="2587" w:type="dxa"/>
            <w:shd w:val="clear" w:color="auto" w:fill="D9D9D9" w:themeFill="background1" w:themeFillShade="D9"/>
          </w:tcPr>
          <w:p w:rsidR="00834D2C" w:rsidRPr="00D87A6B" w:rsidRDefault="00834D2C" w:rsidP="009619D6">
            <w:pPr>
              <w:jc w:val="center"/>
              <w:rPr>
                <w:rFonts w:ascii="Times New Roman" w:hAnsi="Times New Roman" w:cs="Times New Roman"/>
                <w:sz w:val="24"/>
                <w:szCs w:val="24"/>
              </w:rPr>
            </w:pPr>
            <w:r w:rsidRPr="00D87A6B">
              <w:rPr>
                <w:rFonts w:ascii="Times New Roman" w:hAnsi="Times New Roman" w:cs="Times New Roman"/>
                <w:sz w:val="24"/>
                <w:szCs w:val="24"/>
              </w:rPr>
              <w:t xml:space="preserve">Nondiscrimination and equal opportunity requirements of </w:t>
            </w:r>
            <w:r w:rsidR="002B3F8D" w:rsidRPr="00D87A6B">
              <w:rPr>
                <w:rFonts w:ascii="Times New Roman" w:hAnsi="Times New Roman" w:cs="Times New Roman"/>
                <w:sz w:val="24"/>
                <w:szCs w:val="24"/>
              </w:rPr>
              <w:t>WIOA</w:t>
            </w:r>
            <w:r w:rsidRPr="00D87A6B">
              <w:rPr>
                <w:rFonts w:ascii="Times New Roman" w:hAnsi="Times New Roman" w:cs="Times New Roman"/>
                <w:sz w:val="24"/>
                <w:szCs w:val="24"/>
              </w:rPr>
              <w:t xml:space="preserve"> are explained and discussed during orientations</w:t>
            </w:r>
          </w:p>
        </w:tc>
        <w:tc>
          <w:tcPr>
            <w:tcW w:w="5130" w:type="dxa"/>
          </w:tcPr>
          <w:p w:rsidR="00834D2C" w:rsidRPr="00D87A6B" w:rsidRDefault="00B31686" w:rsidP="00B31686">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260264" w:rsidRPr="003D1962">
              <w:rPr>
                <w:rFonts w:ascii="Arial" w:hAnsi="Arial" w:cs="Arial"/>
                <w:b/>
                <w:color w:val="1F497D"/>
                <w:highlight w:val="lightGray"/>
              </w:rPr>
              <w:fldChar w:fldCharType="begin">
                <w:ffData>
                  <w:name w:val="Text15"/>
                  <w:enabled/>
                  <w:calcOnExit w:val="0"/>
                  <w:textInput/>
                </w:ffData>
              </w:fldChar>
            </w:r>
            <w:r w:rsidR="00260264" w:rsidRPr="003D1962">
              <w:rPr>
                <w:rFonts w:ascii="Arial" w:hAnsi="Arial" w:cs="Arial"/>
                <w:b/>
                <w:color w:val="1F497D"/>
                <w:highlight w:val="lightGray"/>
              </w:rPr>
              <w:instrText xml:space="preserve"> FORMTEXT </w:instrText>
            </w:r>
            <w:r w:rsidR="00260264" w:rsidRPr="003D1962">
              <w:rPr>
                <w:rFonts w:ascii="Arial" w:hAnsi="Arial" w:cs="Arial"/>
                <w:b/>
                <w:color w:val="1F497D"/>
                <w:highlight w:val="lightGray"/>
              </w:rPr>
            </w:r>
            <w:r w:rsidR="00260264" w:rsidRPr="003D1962">
              <w:rPr>
                <w:rFonts w:ascii="Arial" w:hAnsi="Arial" w:cs="Arial"/>
                <w:b/>
                <w:color w:val="1F497D"/>
                <w:highlight w:val="lightGray"/>
              </w:rPr>
              <w:fldChar w:fldCharType="separate"/>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hAnsi="Arial" w:cs="Arial"/>
                <w:b/>
                <w:color w:val="1F497D"/>
                <w:highlight w:val="lightGray"/>
              </w:rPr>
              <w:fldChar w:fldCharType="end"/>
            </w:r>
          </w:p>
        </w:tc>
        <w:tc>
          <w:tcPr>
            <w:tcW w:w="2610" w:type="dxa"/>
          </w:tcPr>
          <w:p w:rsidR="00834D2C" w:rsidRPr="00D87A6B" w:rsidRDefault="00260264"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160" w:type="dxa"/>
          </w:tcPr>
          <w:p w:rsidR="00834D2C"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160" w:type="dxa"/>
          </w:tcPr>
          <w:p w:rsidR="00834D2C"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834D2C" w:rsidRPr="00D87A6B" w:rsidTr="00DE35BE">
        <w:tc>
          <w:tcPr>
            <w:tcW w:w="2587" w:type="dxa"/>
            <w:shd w:val="clear" w:color="auto" w:fill="D9D9D9" w:themeFill="background1" w:themeFillShade="D9"/>
          </w:tcPr>
          <w:p w:rsidR="00834D2C" w:rsidRPr="00D87A6B" w:rsidRDefault="00834D2C" w:rsidP="009619D6">
            <w:pPr>
              <w:jc w:val="center"/>
              <w:rPr>
                <w:rFonts w:ascii="Times New Roman" w:hAnsi="Times New Roman" w:cs="Times New Roman"/>
                <w:sz w:val="24"/>
                <w:szCs w:val="24"/>
              </w:rPr>
            </w:pPr>
            <w:r w:rsidRPr="00D87A6B">
              <w:rPr>
                <w:rFonts w:ascii="Times New Roman" w:hAnsi="Times New Roman" w:cs="Times New Roman"/>
                <w:sz w:val="24"/>
                <w:szCs w:val="24"/>
              </w:rPr>
              <w:t>Attendees of orientations are informed how to file a discrimination complaint</w:t>
            </w:r>
          </w:p>
        </w:tc>
        <w:tc>
          <w:tcPr>
            <w:tcW w:w="5130" w:type="dxa"/>
          </w:tcPr>
          <w:p w:rsidR="00834D2C" w:rsidRPr="00D87A6B" w:rsidRDefault="00B31686" w:rsidP="00B31686">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260264" w:rsidRPr="003D1962">
              <w:rPr>
                <w:rFonts w:ascii="Arial" w:hAnsi="Arial" w:cs="Arial"/>
                <w:b/>
                <w:color w:val="1F497D"/>
                <w:highlight w:val="lightGray"/>
              </w:rPr>
              <w:fldChar w:fldCharType="begin">
                <w:ffData>
                  <w:name w:val="Text15"/>
                  <w:enabled/>
                  <w:calcOnExit w:val="0"/>
                  <w:textInput/>
                </w:ffData>
              </w:fldChar>
            </w:r>
            <w:r w:rsidR="00260264" w:rsidRPr="003D1962">
              <w:rPr>
                <w:rFonts w:ascii="Arial" w:hAnsi="Arial" w:cs="Arial"/>
                <w:b/>
                <w:color w:val="1F497D"/>
                <w:highlight w:val="lightGray"/>
              </w:rPr>
              <w:instrText xml:space="preserve"> FORMTEXT </w:instrText>
            </w:r>
            <w:r w:rsidR="00260264" w:rsidRPr="003D1962">
              <w:rPr>
                <w:rFonts w:ascii="Arial" w:hAnsi="Arial" w:cs="Arial"/>
                <w:b/>
                <w:color w:val="1F497D"/>
                <w:highlight w:val="lightGray"/>
              </w:rPr>
            </w:r>
            <w:r w:rsidR="00260264" w:rsidRPr="003D1962">
              <w:rPr>
                <w:rFonts w:ascii="Arial" w:hAnsi="Arial" w:cs="Arial"/>
                <w:b/>
                <w:color w:val="1F497D"/>
                <w:highlight w:val="lightGray"/>
              </w:rPr>
              <w:fldChar w:fldCharType="separate"/>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hAnsi="Arial" w:cs="Arial"/>
                <w:b/>
                <w:color w:val="1F497D"/>
                <w:highlight w:val="lightGray"/>
              </w:rPr>
              <w:fldChar w:fldCharType="end"/>
            </w:r>
          </w:p>
        </w:tc>
        <w:tc>
          <w:tcPr>
            <w:tcW w:w="2610" w:type="dxa"/>
          </w:tcPr>
          <w:p w:rsidR="00834D2C" w:rsidRPr="00D87A6B" w:rsidRDefault="00260264"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160" w:type="dxa"/>
          </w:tcPr>
          <w:p w:rsidR="00834D2C"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160" w:type="dxa"/>
          </w:tcPr>
          <w:p w:rsidR="00834D2C"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834D2C" w:rsidRPr="00D87A6B" w:rsidTr="00DE35BE">
        <w:tc>
          <w:tcPr>
            <w:tcW w:w="2587" w:type="dxa"/>
            <w:shd w:val="clear" w:color="auto" w:fill="D9D9D9" w:themeFill="background1" w:themeFillShade="D9"/>
          </w:tcPr>
          <w:p w:rsidR="00834D2C" w:rsidRPr="00D87A6B" w:rsidRDefault="00834D2C" w:rsidP="009619D6">
            <w:pPr>
              <w:jc w:val="center"/>
              <w:rPr>
                <w:rFonts w:ascii="Times New Roman" w:hAnsi="Times New Roman" w:cs="Times New Roman"/>
                <w:sz w:val="24"/>
                <w:szCs w:val="24"/>
              </w:rPr>
            </w:pPr>
            <w:r w:rsidRPr="00D87A6B">
              <w:rPr>
                <w:rFonts w:ascii="Times New Roman" w:hAnsi="Times New Roman" w:cs="Times New Roman"/>
                <w:sz w:val="24"/>
                <w:szCs w:val="24"/>
              </w:rPr>
              <w:t>The name and complete contact information for the EO Officer is provided to attendees</w:t>
            </w:r>
          </w:p>
        </w:tc>
        <w:tc>
          <w:tcPr>
            <w:tcW w:w="5130" w:type="dxa"/>
          </w:tcPr>
          <w:p w:rsidR="00834D2C" w:rsidRPr="00D87A6B" w:rsidRDefault="00B31686" w:rsidP="00B31686">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260264" w:rsidRPr="003D1962">
              <w:rPr>
                <w:rFonts w:ascii="Arial" w:hAnsi="Arial" w:cs="Arial"/>
                <w:b/>
                <w:color w:val="1F497D"/>
                <w:highlight w:val="lightGray"/>
              </w:rPr>
              <w:fldChar w:fldCharType="begin">
                <w:ffData>
                  <w:name w:val="Text15"/>
                  <w:enabled/>
                  <w:calcOnExit w:val="0"/>
                  <w:textInput/>
                </w:ffData>
              </w:fldChar>
            </w:r>
            <w:r w:rsidR="00260264" w:rsidRPr="003D1962">
              <w:rPr>
                <w:rFonts w:ascii="Arial" w:hAnsi="Arial" w:cs="Arial"/>
                <w:b/>
                <w:color w:val="1F497D"/>
                <w:highlight w:val="lightGray"/>
              </w:rPr>
              <w:instrText xml:space="preserve"> FORMTEXT </w:instrText>
            </w:r>
            <w:r w:rsidR="00260264" w:rsidRPr="003D1962">
              <w:rPr>
                <w:rFonts w:ascii="Arial" w:hAnsi="Arial" w:cs="Arial"/>
                <w:b/>
                <w:color w:val="1F497D"/>
                <w:highlight w:val="lightGray"/>
              </w:rPr>
            </w:r>
            <w:r w:rsidR="00260264" w:rsidRPr="003D1962">
              <w:rPr>
                <w:rFonts w:ascii="Arial" w:hAnsi="Arial" w:cs="Arial"/>
                <w:b/>
                <w:color w:val="1F497D"/>
                <w:highlight w:val="lightGray"/>
              </w:rPr>
              <w:fldChar w:fldCharType="separate"/>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hAnsi="Arial" w:cs="Arial"/>
                <w:b/>
                <w:color w:val="1F497D"/>
                <w:highlight w:val="lightGray"/>
              </w:rPr>
              <w:fldChar w:fldCharType="end"/>
            </w:r>
          </w:p>
        </w:tc>
        <w:tc>
          <w:tcPr>
            <w:tcW w:w="2610" w:type="dxa"/>
          </w:tcPr>
          <w:p w:rsidR="00834D2C" w:rsidRPr="00D87A6B" w:rsidRDefault="00260264"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160" w:type="dxa"/>
          </w:tcPr>
          <w:p w:rsidR="00834D2C"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160" w:type="dxa"/>
          </w:tcPr>
          <w:p w:rsidR="00834D2C"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2F2427" w:rsidRPr="00D87A6B" w:rsidTr="00DE35BE">
        <w:tc>
          <w:tcPr>
            <w:tcW w:w="2587" w:type="dxa"/>
            <w:shd w:val="clear" w:color="auto" w:fill="D9D9D9" w:themeFill="background1" w:themeFillShade="D9"/>
          </w:tcPr>
          <w:p w:rsidR="002F2427" w:rsidRPr="00D87A6B" w:rsidRDefault="002F2427" w:rsidP="002F2427">
            <w:pPr>
              <w:jc w:val="center"/>
              <w:rPr>
                <w:rFonts w:ascii="Times New Roman" w:hAnsi="Times New Roman" w:cs="Times New Roman"/>
                <w:sz w:val="24"/>
                <w:szCs w:val="24"/>
              </w:rPr>
            </w:pPr>
            <w:r>
              <w:rPr>
                <w:rFonts w:ascii="Times New Roman" w:hAnsi="Times New Roman" w:cs="Times New Roman"/>
                <w:sz w:val="24"/>
                <w:szCs w:val="24"/>
              </w:rPr>
              <w:t>Demographics of attendees during the orientation (total numbers, if known)</w:t>
            </w:r>
          </w:p>
        </w:tc>
        <w:tc>
          <w:tcPr>
            <w:tcW w:w="5130" w:type="dxa"/>
          </w:tcPr>
          <w:p w:rsidR="002F2427" w:rsidRDefault="002F2427" w:rsidP="002F2427">
            <w:pPr>
              <w:rPr>
                <w:rFonts w:ascii="Times New Roman" w:hAnsi="Times New Roman" w:cs="Times New Roman"/>
              </w:rPr>
            </w:pPr>
            <w:r>
              <w:rPr>
                <w:rFonts w:ascii="Times New Roman" w:hAnsi="Times New Roman" w:cs="Times New Roman"/>
              </w:rPr>
              <w:t>Sex</w:t>
            </w:r>
          </w:p>
          <w:p w:rsidR="002F2427" w:rsidRDefault="002F2427" w:rsidP="002F2427">
            <w:pPr>
              <w:rPr>
                <w:rFonts w:ascii="Arial" w:hAnsi="Arial" w:cs="Arial"/>
                <w:b/>
                <w:color w:val="1F497D"/>
              </w:rPr>
            </w:pPr>
            <w:r>
              <w:rPr>
                <w:rFonts w:ascii="Times New Roman" w:hAnsi="Times New Roman" w:cs="Times New Roman"/>
              </w:rPr>
              <w:t xml:space="preserve">   Male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p w:rsidR="002F2427" w:rsidRDefault="002F2427" w:rsidP="002F2427">
            <w:pPr>
              <w:rPr>
                <w:rFonts w:ascii="Times New Roman" w:hAnsi="Times New Roman" w:cs="Times New Roman"/>
              </w:rPr>
            </w:pPr>
            <w:r>
              <w:rPr>
                <w:rFonts w:ascii="Times New Roman" w:hAnsi="Times New Roman" w:cs="Times New Roman"/>
              </w:rPr>
              <w:t xml:space="preserve">   Female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p w:rsidR="002F2427" w:rsidRDefault="002F2427" w:rsidP="002F2427">
            <w:pPr>
              <w:rPr>
                <w:rFonts w:ascii="Times New Roman" w:hAnsi="Times New Roman" w:cs="Times New Roman"/>
              </w:rPr>
            </w:pPr>
          </w:p>
          <w:p w:rsidR="00DE35BE" w:rsidRDefault="00DE35BE" w:rsidP="002F2427">
            <w:pPr>
              <w:rPr>
                <w:rFonts w:ascii="Times New Roman" w:hAnsi="Times New Roman" w:cs="Times New Roman"/>
              </w:rPr>
            </w:pPr>
            <w:r>
              <w:rPr>
                <w:rFonts w:ascii="Times New Roman" w:hAnsi="Times New Roman" w:cs="Times New Roman"/>
              </w:rPr>
              <w:t>Race/ethnicity</w:t>
            </w:r>
          </w:p>
          <w:p w:rsidR="002F2427" w:rsidRPr="002F2427" w:rsidRDefault="00DE35BE" w:rsidP="002F2427">
            <w:pPr>
              <w:rPr>
                <w:rFonts w:ascii="Times New Roman" w:hAnsi="Times New Roman" w:cs="Times New Roman"/>
              </w:rPr>
            </w:pPr>
            <w:r>
              <w:rPr>
                <w:rFonts w:ascii="Times New Roman" w:hAnsi="Times New Roman" w:cs="Times New Roman"/>
              </w:rPr>
              <w:t xml:space="preserve">  </w:t>
            </w:r>
            <w:r w:rsidR="002F2427" w:rsidRPr="002F2427">
              <w:rPr>
                <w:rFonts w:ascii="Times New Roman" w:hAnsi="Times New Roman" w:cs="Times New Roman"/>
              </w:rPr>
              <w:t xml:space="preserve">American Indian or Alaskan Native </w:t>
            </w:r>
            <w:r w:rsidR="002F2427" w:rsidRPr="002F2427">
              <w:rPr>
                <w:rFonts w:ascii="Times New Roman" w:hAnsi="Times New Roman" w:cs="Times New Roman"/>
                <w:b/>
              </w:rPr>
              <w:fldChar w:fldCharType="begin">
                <w:ffData>
                  <w:name w:val="Text15"/>
                  <w:enabled/>
                  <w:calcOnExit w:val="0"/>
                  <w:textInput/>
                </w:ffData>
              </w:fldChar>
            </w:r>
            <w:r w:rsidR="002F2427" w:rsidRPr="002F2427">
              <w:rPr>
                <w:rFonts w:ascii="Times New Roman" w:hAnsi="Times New Roman" w:cs="Times New Roman"/>
                <w:b/>
              </w:rPr>
              <w:instrText xml:space="preserve"> FORMTEXT </w:instrText>
            </w:r>
            <w:r w:rsidR="002F2427" w:rsidRPr="002F2427">
              <w:rPr>
                <w:rFonts w:ascii="Times New Roman" w:hAnsi="Times New Roman" w:cs="Times New Roman"/>
                <w:b/>
              </w:rPr>
            </w:r>
            <w:r w:rsidR="002F2427" w:rsidRPr="002F2427">
              <w:rPr>
                <w:rFonts w:ascii="Times New Roman" w:hAnsi="Times New Roman" w:cs="Times New Roman"/>
                <w:b/>
              </w:rPr>
              <w:fldChar w:fldCharType="separate"/>
            </w:r>
            <w:r w:rsidR="002F2427" w:rsidRPr="002F2427">
              <w:rPr>
                <w:rFonts w:ascii="Times New Roman" w:hAnsi="Times New Roman" w:cs="Times New Roman"/>
                <w:b/>
              </w:rPr>
              <w:t> </w:t>
            </w:r>
            <w:r w:rsidR="002F2427" w:rsidRPr="002F2427">
              <w:rPr>
                <w:rFonts w:ascii="Times New Roman" w:hAnsi="Times New Roman" w:cs="Times New Roman"/>
                <w:b/>
              </w:rPr>
              <w:t> </w:t>
            </w:r>
            <w:r w:rsidR="002F2427" w:rsidRPr="002F2427">
              <w:rPr>
                <w:rFonts w:ascii="Times New Roman" w:hAnsi="Times New Roman" w:cs="Times New Roman"/>
                <w:b/>
              </w:rPr>
              <w:t> </w:t>
            </w:r>
            <w:r w:rsidR="002F2427" w:rsidRPr="002F2427">
              <w:rPr>
                <w:rFonts w:ascii="Times New Roman" w:hAnsi="Times New Roman" w:cs="Times New Roman"/>
                <w:b/>
              </w:rPr>
              <w:t> </w:t>
            </w:r>
            <w:r w:rsidR="002F2427" w:rsidRPr="002F2427">
              <w:rPr>
                <w:rFonts w:ascii="Times New Roman" w:hAnsi="Times New Roman" w:cs="Times New Roman"/>
                <w:b/>
              </w:rPr>
              <w:t> </w:t>
            </w:r>
            <w:r w:rsidR="002F2427" w:rsidRPr="002F2427">
              <w:rPr>
                <w:rFonts w:ascii="Times New Roman" w:hAnsi="Times New Roman" w:cs="Times New Roman"/>
              </w:rPr>
              <w:fldChar w:fldCharType="end"/>
            </w:r>
          </w:p>
          <w:p w:rsidR="002F2427" w:rsidRPr="002F2427" w:rsidRDefault="00DE35BE" w:rsidP="002F2427">
            <w:pPr>
              <w:rPr>
                <w:rFonts w:ascii="Times New Roman" w:hAnsi="Times New Roman" w:cs="Times New Roman"/>
              </w:rPr>
            </w:pPr>
            <w:r>
              <w:rPr>
                <w:rFonts w:ascii="Times New Roman" w:hAnsi="Times New Roman" w:cs="Times New Roman"/>
              </w:rPr>
              <w:t xml:space="preserve">  </w:t>
            </w:r>
            <w:r w:rsidR="002F2427" w:rsidRPr="002F2427">
              <w:rPr>
                <w:rFonts w:ascii="Times New Roman" w:hAnsi="Times New Roman" w:cs="Times New Roman"/>
              </w:rPr>
              <w:t xml:space="preserve">Asian </w:t>
            </w:r>
            <w:r w:rsidR="002F2427" w:rsidRPr="002F2427">
              <w:rPr>
                <w:rFonts w:ascii="Times New Roman" w:hAnsi="Times New Roman" w:cs="Times New Roman"/>
                <w:b/>
              </w:rPr>
              <w:fldChar w:fldCharType="begin">
                <w:ffData>
                  <w:name w:val="Text15"/>
                  <w:enabled/>
                  <w:calcOnExit w:val="0"/>
                  <w:textInput/>
                </w:ffData>
              </w:fldChar>
            </w:r>
            <w:r w:rsidR="002F2427" w:rsidRPr="002F2427">
              <w:rPr>
                <w:rFonts w:ascii="Times New Roman" w:hAnsi="Times New Roman" w:cs="Times New Roman"/>
                <w:b/>
              </w:rPr>
              <w:instrText xml:space="preserve"> FORMTEXT </w:instrText>
            </w:r>
            <w:r w:rsidR="002F2427" w:rsidRPr="002F2427">
              <w:rPr>
                <w:rFonts w:ascii="Times New Roman" w:hAnsi="Times New Roman" w:cs="Times New Roman"/>
                <w:b/>
              </w:rPr>
            </w:r>
            <w:r w:rsidR="002F2427" w:rsidRPr="002F2427">
              <w:rPr>
                <w:rFonts w:ascii="Times New Roman" w:hAnsi="Times New Roman" w:cs="Times New Roman"/>
                <w:b/>
              </w:rPr>
              <w:fldChar w:fldCharType="separate"/>
            </w:r>
            <w:r w:rsidR="002F2427" w:rsidRPr="002F2427">
              <w:rPr>
                <w:rFonts w:ascii="Times New Roman" w:hAnsi="Times New Roman" w:cs="Times New Roman"/>
                <w:b/>
              </w:rPr>
              <w:t> </w:t>
            </w:r>
            <w:r w:rsidR="002F2427" w:rsidRPr="002F2427">
              <w:rPr>
                <w:rFonts w:ascii="Times New Roman" w:hAnsi="Times New Roman" w:cs="Times New Roman"/>
                <w:b/>
              </w:rPr>
              <w:t> </w:t>
            </w:r>
            <w:r w:rsidR="002F2427" w:rsidRPr="002F2427">
              <w:rPr>
                <w:rFonts w:ascii="Times New Roman" w:hAnsi="Times New Roman" w:cs="Times New Roman"/>
                <w:b/>
              </w:rPr>
              <w:t> </w:t>
            </w:r>
            <w:r w:rsidR="002F2427" w:rsidRPr="002F2427">
              <w:rPr>
                <w:rFonts w:ascii="Times New Roman" w:hAnsi="Times New Roman" w:cs="Times New Roman"/>
                <w:b/>
              </w:rPr>
              <w:t> </w:t>
            </w:r>
            <w:r w:rsidR="002F2427" w:rsidRPr="002F2427">
              <w:rPr>
                <w:rFonts w:ascii="Times New Roman" w:hAnsi="Times New Roman" w:cs="Times New Roman"/>
                <w:b/>
              </w:rPr>
              <w:t> </w:t>
            </w:r>
            <w:r w:rsidR="002F2427" w:rsidRPr="002F2427">
              <w:rPr>
                <w:rFonts w:ascii="Times New Roman" w:hAnsi="Times New Roman" w:cs="Times New Roman"/>
              </w:rPr>
              <w:fldChar w:fldCharType="end"/>
            </w:r>
          </w:p>
          <w:p w:rsidR="002F2427" w:rsidRPr="002F2427" w:rsidRDefault="00DE35BE" w:rsidP="002F2427">
            <w:pPr>
              <w:rPr>
                <w:rFonts w:ascii="Times New Roman" w:hAnsi="Times New Roman" w:cs="Times New Roman"/>
              </w:rPr>
            </w:pPr>
            <w:r>
              <w:rPr>
                <w:rFonts w:ascii="Times New Roman" w:hAnsi="Times New Roman" w:cs="Times New Roman"/>
              </w:rPr>
              <w:t xml:space="preserve">  </w:t>
            </w:r>
            <w:r w:rsidR="002F2427" w:rsidRPr="002F2427">
              <w:rPr>
                <w:rFonts w:ascii="Times New Roman" w:hAnsi="Times New Roman" w:cs="Times New Roman"/>
              </w:rPr>
              <w:t xml:space="preserve">Black or African American </w:t>
            </w:r>
            <w:r w:rsidR="002F2427" w:rsidRPr="002F2427">
              <w:rPr>
                <w:rFonts w:ascii="Times New Roman" w:hAnsi="Times New Roman" w:cs="Times New Roman"/>
                <w:b/>
              </w:rPr>
              <w:fldChar w:fldCharType="begin">
                <w:ffData>
                  <w:name w:val="Text15"/>
                  <w:enabled/>
                  <w:calcOnExit w:val="0"/>
                  <w:textInput/>
                </w:ffData>
              </w:fldChar>
            </w:r>
            <w:r w:rsidR="002F2427" w:rsidRPr="002F2427">
              <w:rPr>
                <w:rFonts w:ascii="Times New Roman" w:hAnsi="Times New Roman" w:cs="Times New Roman"/>
                <w:b/>
              </w:rPr>
              <w:instrText xml:space="preserve"> FORMTEXT </w:instrText>
            </w:r>
            <w:r w:rsidR="002F2427" w:rsidRPr="002F2427">
              <w:rPr>
                <w:rFonts w:ascii="Times New Roman" w:hAnsi="Times New Roman" w:cs="Times New Roman"/>
                <w:b/>
              </w:rPr>
            </w:r>
            <w:r w:rsidR="002F2427" w:rsidRPr="002F2427">
              <w:rPr>
                <w:rFonts w:ascii="Times New Roman" w:hAnsi="Times New Roman" w:cs="Times New Roman"/>
                <w:b/>
              </w:rPr>
              <w:fldChar w:fldCharType="separate"/>
            </w:r>
            <w:r w:rsidR="002F2427" w:rsidRPr="002F2427">
              <w:rPr>
                <w:rFonts w:ascii="Times New Roman" w:hAnsi="Times New Roman" w:cs="Times New Roman"/>
                <w:b/>
              </w:rPr>
              <w:t> </w:t>
            </w:r>
            <w:r w:rsidR="002F2427" w:rsidRPr="002F2427">
              <w:rPr>
                <w:rFonts w:ascii="Times New Roman" w:hAnsi="Times New Roman" w:cs="Times New Roman"/>
                <w:b/>
              </w:rPr>
              <w:t> </w:t>
            </w:r>
            <w:r w:rsidR="002F2427" w:rsidRPr="002F2427">
              <w:rPr>
                <w:rFonts w:ascii="Times New Roman" w:hAnsi="Times New Roman" w:cs="Times New Roman"/>
                <w:b/>
              </w:rPr>
              <w:t> </w:t>
            </w:r>
            <w:r w:rsidR="002F2427" w:rsidRPr="002F2427">
              <w:rPr>
                <w:rFonts w:ascii="Times New Roman" w:hAnsi="Times New Roman" w:cs="Times New Roman"/>
                <w:b/>
              </w:rPr>
              <w:t> </w:t>
            </w:r>
            <w:r w:rsidR="002F2427" w:rsidRPr="002F2427">
              <w:rPr>
                <w:rFonts w:ascii="Times New Roman" w:hAnsi="Times New Roman" w:cs="Times New Roman"/>
                <w:b/>
              </w:rPr>
              <w:t> </w:t>
            </w:r>
            <w:r w:rsidR="002F2427" w:rsidRPr="002F2427">
              <w:rPr>
                <w:rFonts w:ascii="Times New Roman" w:hAnsi="Times New Roman" w:cs="Times New Roman"/>
              </w:rPr>
              <w:fldChar w:fldCharType="end"/>
            </w:r>
          </w:p>
          <w:p w:rsidR="002F2427" w:rsidRPr="002F2427" w:rsidRDefault="00DE35BE" w:rsidP="002F2427">
            <w:pPr>
              <w:rPr>
                <w:rFonts w:ascii="Times New Roman" w:hAnsi="Times New Roman" w:cs="Times New Roman"/>
              </w:rPr>
            </w:pPr>
            <w:r>
              <w:rPr>
                <w:rFonts w:ascii="Times New Roman" w:hAnsi="Times New Roman" w:cs="Times New Roman"/>
              </w:rPr>
              <w:t xml:space="preserve">  </w:t>
            </w:r>
            <w:r w:rsidR="002F2427" w:rsidRPr="002F2427">
              <w:rPr>
                <w:rFonts w:ascii="Times New Roman" w:hAnsi="Times New Roman" w:cs="Times New Roman"/>
              </w:rPr>
              <w:t xml:space="preserve">Native Hawaiian or Other Pacific Islander </w:t>
            </w:r>
            <w:r w:rsidR="002F2427" w:rsidRPr="002F2427">
              <w:rPr>
                <w:rFonts w:ascii="Times New Roman" w:hAnsi="Times New Roman" w:cs="Times New Roman"/>
                <w:b/>
              </w:rPr>
              <w:fldChar w:fldCharType="begin">
                <w:ffData>
                  <w:name w:val="Text15"/>
                  <w:enabled/>
                  <w:calcOnExit w:val="0"/>
                  <w:textInput/>
                </w:ffData>
              </w:fldChar>
            </w:r>
            <w:r w:rsidR="002F2427" w:rsidRPr="002F2427">
              <w:rPr>
                <w:rFonts w:ascii="Times New Roman" w:hAnsi="Times New Roman" w:cs="Times New Roman"/>
                <w:b/>
              </w:rPr>
              <w:instrText xml:space="preserve"> FORMTEXT </w:instrText>
            </w:r>
            <w:r w:rsidR="002F2427" w:rsidRPr="002F2427">
              <w:rPr>
                <w:rFonts w:ascii="Times New Roman" w:hAnsi="Times New Roman" w:cs="Times New Roman"/>
                <w:b/>
              </w:rPr>
            </w:r>
            <w:r w:rsidR="002F2427" w:rsidRPr="002F2427">
              <w:rPr>
                <w:rFonts w:ascii="Times New Roman" w:hAnsi="Times New Roman" w:cs="Times New Roman"/>
                <w:b/>
              </w:rPr>
              <w:fldChar w:fldCharType="separate"/>
            </w:r>
            <w:r w:rsidR="002F2427" w:rsidRPr="002F2427">
              <w:rPr>
                <w:rFonts w:ascii="Times New Roman" w:hAnsi="Times New Roman" w:cs="Times New Roman"/>
                <w:b/>
              </w:rPr>
              <w:t> </w:t>
            </w:r>
            <w:r w:rsidR="002F2427" w:rsidRPr="002F2427">
              <w:rPr>
                <w:rFonts w:ascii="Times New Roman" w:hAnsi="Times New Roman" w:cs="Times New Roman"/>
                <w:b/>
              </w:rPr>
              <w:t> </w:t>
            </w:r>
            <w:r w:rsidR="002F2427" w:rsidRPr="002F2427">
              <w:rPr>
                <w:rFonts w:ascii="Times New Roman" w:hAnsi="Times New Roman" w:cs="Times New Roman"/>
                <w:b/>
              </w:rPr>
              <w:t> </w:t>
            </w:r>
            <w:r w:rsidR="002F2427" w:rsidRPr="002F2427">
              <w:rPr>
                <w:rFonts w:ascii="Times New Roman" w:hAnsi="Times New Roman" w:cs="Times New Roman"/>
                <w:b/>
              </w:rPr>
              <w:t> </w:t>
            </w:r>
            <w:r w:rsidR="002F2427" w:rsidRPr="002F2427">
              <w:rPr>
                <w:rFonts w:ascii="Times New Roman" w:hAnsi="Times New Roman" w:cs="Times New Roman"/>
                <w:b/>
              </w:rPr>
              <w:t> </w:t>
            </w:r>
            <w:r w:rsidR="002F2427" w:rsidRPr="002F2427">
              <w:rPr>
                <w:rFonts w:ascii="Times New Roman" w:hAnsi="Times New Roman" w:cs="Times New Roman"/>
              </w:rPr>
              <w:fldChar w:fldCharType="end"/>
            </w:r>
          </w:p>
          <w:p w:rsidR="002F2427" w:rsidRPr="002F2427" w:rsidRDefault="00DE35BE" w:rsidP="002F2427">
            <w:pPr>
              <w:rPr>
                <w:rFonts w:ascii="Times New Roman" w:hAnsi="Times New Roman" w:cs="Times New Roman"/>
                <w:b/>
              </w:rPr>
            </w:pPr>
            <w:r>
              <w:rPr>
                <w:rFonts w:ascii="Times New Roman" w:hAnsi="Times New Roman" w:cs="Times New Roman"/>
              </w:rPr>
              <w:t xml:space="preserve">  </w:t>
            </w:r>
            <w:r w:rsidR="002F2427" w:rsidRPr="002F2427">
              <w:rPr>
                <w:rFonts w:ascii="Times New Roman" w:hAnsi="Times New Roman" w:cs="Times New Roman"/>
              </w:rPr>
              <w:t xml:space="preserve">White </w:t>
            </w:r>
            <w:r w:rsidR="002F2427" w:rsidRPr="002F2427">
              <w:rPr>
                <w:rFonts w:ascii="Times New Roman" w:hAnsi="Times New Roman" w:cs="Times New Roman"/>
                <w:b/>
              </w:rPr>
              <w:fldChar w:fldCharType="begin">
                <w:ffData>
                  <w:name w:val="Text15"/>
                  <w:enabled/>
                  <w:calcOnExit w:val="0"/>
                  <w:textInput/>
                </w:ffData>
              </w:fldChar>
            </w:r>
            <w:r w:rsidR="002F2427" w:rsidRPr="002F2427">
              <w:rPr>
                <w:rFonts w:ascii="Times New Roman" w:hAnsi="Times New Roman" w:cs="Times New Roman"/>
                <w:b/>
              </w:rPr>
              <w:instrText xml:space="preserve"> FORMTEXT </w:instrText>
            </w:r>
            <w:r w:rsidR="002F2427" w:rsidRPr="002F2427">
              <w:rPr>
                <w:rFonts w:ascii="Times New Roman" w:hAnsi="Times New Roman" w:cs="Times New Roman"/>
                <w:b/>
              </w:rPr>
            </w:r>
            <w:r w:rsidR="002F2427" w:rsidRPr="002F2427">
              <w:rPr>
                <w:rFonts w:ascii="Times New Roman" w:hAnsi="Times New Roman" w:cs="Times New Roman"/>
                <w:b/>
              </w:rPr>
              <w:fldChar w:fldCharType="separate"/>
            </w:r>
            <w:r w:rsidR="002F2427" w:rsidRPr="002F2427">
              <w:rPr>
                <w:rFonts w:ascii="Times New Roman" w:hAnsi="Times New Roman" w:cs="Times New Roman"/>
                <w:b/>
              </w:rPr>
              <w:t> </w:t>
            </w:r>
            <w:r w:rsidR="002F2427" w:rsidRPr="002F2427">
              <w:rPr>
                <w:rFonts w:ascii="Times New Roman" w:hAnsi="Times New Roman" w:cs="Times New Roman"/>
                <w:b/>
              </w:rPr>
              <w:t> </w:t>
            </w:r>
            <w:r w:rsidR="002F2427" w:rsidRPr="002F2427">
              <w:rPr>
                <w:rFonts w:ascii="Times New Roman" w:hAnsi="Times New Roman" w:cs="Times New Roman"/>
                <w:b/>
              </w:rPr>
              <w:t> </w:t>
            </w:r>
            <w:r w:rsidR="002F2427" w:rsidRPr="002F2427">
              <w:rPr>
                <w:rFonts w:ascii="Times New Roman" w:hAnsi="Times New Roman" w:cs="Times New Roman"/>
                <w:b/>
              </w:rPr>
              <w:t> </w:t>
            </w:r>
            <w:r w:rsidR="002F2427" w:rsidRPr="002F2427">
              <w:rPr>
                <w:rFonts w:ascii="Times New Roman" w:hAnsi="Times New Roman" w:cs="Times New Roman"/>
                <w:b/>
              </w:rPr>
              <w:t> </w:t>
            </w:r>
            <w:r w:rsidR="002F2427" w:rsidRPr="002F2427">
              <w:rPr>
                <w:rFonts w:ascii="Times New Roman" w:hAnsi="Times New Roman" w:cs="Times New Roman"/>
              </w:rPr>
              <w:fldChar w:fldCharType="end"/>
            </w:r>
          </w:p>
          <w:p w:rsidR="002F2427" w:rsidRDefault="00DE35BE" w:rsidP="002F2427">
            <w:pPr>
              <w:rPr>
                <w:rFonts w:ascii="Times New Roman" w:hAnsi="Times New Roman" w:cs="Times New Roman"/>
              </w:rPr>
            </w:pPr>
            <w:r>
              <w:rPr>
                <w:rFonts w:ascii="Times New Roman" w:hAnsi="Times New Roman" w:cs="Times New Roman"/>
              </w:rPr>
              <w:t xml:space="preserve">  Hispanic/Latin American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p w:rsidR="00DE35BE" w:rsidRDefault="00DE35BE" w:rsidP="002F2427">
            <w:pPr>
              <w:rPr>
                <w:rFonts w:ascii="Times New Roman" w:hAnsi="Times New Roman" w:cs="Times New Roman"/>
              </w:rPr>
            </w:pPr>
          </w:p>
          <w:p w:rsidR="002F2427" w:rsidRDefault="002F2427" w:rsidP="002F2427">
            <w:pPr>
              <w:rPr>
                <w:rFonts w:ascii="Times New Roman" w:hAnsi="Times New Roman" w:cs="Times New Roman"/>
              </w:rPr>
            </w:pPr>
            <w:r>
              <w:rPr>
                <w:rFonts w:ascii="Times New Roman" w:hAnsi="Times New Roman" w:cs="Times New Roman"/>
              </w:rPr>
              <w:t xml:space="preserve">Disability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p w:rsidR="002F2427" w:rsidRDefault="002F2427" w:rsidP="002F2427">
            <w:pPr>
              <w:rPr>
                <w:rFonts w:ascii="Times New Roman" w:hAnsi="Times New Roman" w:cs="Times New Roman"/>
              </w:rPr>
            </w:pPr>
          </w:p>
          <w:p w:rsidR="002F2427" w:rsidRPr="00D87A6B" w:rsidRDefault="002F2427" w:rsidP="00DE35BE">
            <w:pPr>
              <w:rPr>
                <w:rFonts w:ascii="Times New Roman" w:hAnsi="Times New Roman" w:cs="Times New Roman"/>
                <w:sz w:val="24"/>
                <w:szCs w:val="24"/>
              </w:rPr>
            </w:pPr>
            <w:r>
              <w:rPr>
                <w:rFonts w:ascii="Times New Roman" w:hAnsi="Times New Roman" w:cs="Times New Roman"/>
              </w:rPr>
              <w:t xml:space="preserve">Age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r w:rsidRPr="008045F0">
              <w:rPr>
                <w:rFonts w:ascii="Times New Roman" w:hAnsi="Times New Roman" w:cs="Times New Roman"/>
                <w:sz w:val="24"/>
                <w:szCs w:val="24"/>
              </w:rPr>
              <w:t xml:space="preserve"> </w:t>
            </w:r>
          </w:p>
        </w:tc>
        <w:tc>
          <w:tcPr>
            <w:tcW w:w="2610" w:type="dxa"/>
          </w:tcPr>
          <w:p w:rsidR="002F2427" w:rsidRPr="00D87A6B" w:rsidRDefault="002F2427" w:rsidP="002F2427">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160" w:type="dxa"/>
          </w:tcPr>
          <w:p w:rsidR="002F2427" w:rsidRPr="00D87A6B" w:rsidRDefault="002F2427" w:rsidP="002F2427">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160" w:type="dxa"/>
          </w:tcPr>
          <w:p w:rsidR="002F2427" w:rsidRPr="00D87A6B" w:rsidRDefault="002F2427" w:rsidP="002F2427">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bl>
    <w:p w:rsidR="00535561" w:rsidRPr="00D87A6B" w:rsidRDefault="00DE35BE" w:rsidP="00535561">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X</w:t>
      </w:r>
      <w:r w:rsidR="007B3605">
        <w:rPr>
          <w:rFonts w:ascii="Times New Roman" w:hAnsi="Times New Roman" w:cs="Times New Roman"/>
          <w:b/>
          <w:sz w:val="24"/>
          <w:szCs w:val="24"/>
        </w:rPr>
        <w:t>I</w:t>
      </w:r>
    </w:p>
    <w:p w:rsidR="00535561" w:rsidRPr="00D87A6B" w:rsidRDefault="00535561" w:rsidP="00535561">
      <w:pPr>
        <w:spacing w:after="0"/>
        <w:jc w:val="center"/>
        <w:rPr>
          <w:rFonts w:ascii="Times New Roman" w:hAnsi="Times New Roman" w:cs="Times New Roman"/>
          <w:sz w:val="24"/>
          <w:szCs w:val="24"/>
        </w:rPr>
      </w:pPr>
      <w:r w:rsidRPr="00D87A6B">
        <w:rPr>
          <w:rFonts w:ascii="Times New Roman" w:hAnsi="Times New Roman" w:cs="Times New Roman"/>
          <w:b/>
          <w:sz w:val="24"/>
          <w:szCs w:val="24"/>
        </w:rPr>
        <w:t>Published Policies and Procedures</w:t>
      </w:r>
    </w:p>
    <w:p w:rsidR="00535561" w:rsidRPr="002F2427" w:rsidRDefault="00535561" w:rsidP="00535561">
      <w:pPr>
        <w:spacing w:after="0"/>
        <w:jc w:val="both"/>
        <w:rPr>
          <w:rFonts w:ascii="Times New Roman" w:hAnsi="Times New Roman" w:cs="Times New Roman"/>
          <w:b/>
          <w:sz w:val="20"/>
          <w:szCs w:val="20"/>
        </w:rPr>
      </w:pPr>
    </w:p>
    <w:p w:rsidR="00E2646F" w:rsidRPr="00260264" w:rsidRDefault="00260264" w:rsidP="00535561">
      <w:pPr>
        <w:spacing w:after="0"/>
        <w:jc w:val="both"/>
        <w:rPr>
          <w:rFonts w:ascii="Times New Roman" w:hAnsi="Times New Roman" w:cs="Times New Roman"/>
          <w:sz w:val="24"/>
          <w:szCs w:val="24"/>
        </w:rPr>
      </w:pPr>
      <w:r>
        <w:rPr>
          <w:rFonts w:ascii="Times New Roman" w:hAnsi="Times New Roman" w:cs="Times New Roman"/>
          <w:sz w:val="24"/>
          <w:szCs w:val="24"/>
        </w:rPr>
        <w:t>To ensure nondiscriminatory delivery of programs and activities in compliance with WIOA Section 188</w:t>
      </w:r>
      <w:r w:rsidR="00072B7E">
        <w:rPr>
          <w:rFonts w:ascii="Times New Roman" w:hAnsi="Times New Roman" w:cs="Times New Roman"/>
          <w:sz w:val="24"/>
          <w:szCs w:val="24"/>
        </w:rPr>
        <w:t xml:space="preserve">, it is critical to review policies, procedures, and other written and unwritten criteria for access to, and participation in, the programs and activities. </w:t>
      </w:r>
    </w:p>
    <w:p w:rsidR="00E2646F" w:rsidRPr="002F2427" w:rsidRDefault="00E2646F" w:rsidP="00535561">
      <w:pPr>
        <w:spacing w:after="0"/>
        <w:jc w:val="both"/>
        <w:rPr>
          <w:rFonts w:ascii="Times New Roman" w:hAnsi="Times New Roman" w:cs="Times New Roman"/>
          <w:b/>
          <w:sz w:val="20"/>
          <w:szCs w:val="20"/>
        </w:rPr>
      </w:pPr>
    </w:p>
    <w:tbl>
      <w:tblPr>
        <w:tblStyle w:val="TableGrid"/>
        <w:tblW w:w="14557" w:type="dxa"/>
        <w:tblInd w:w="-252" w:type="dxa"/>
        <w:tblLook w:val="04A0" w:firstRow="1" w:lastRow="0" w:firstColumn="1" w:lastColumn="0" w:noHBand="0" w:noVBand="1"/>
      </w:tblPr>
      <w:tblGrid>
        <w:gridCol w:w="2677"/>
        <w:gridCol w:w="4050"/>
        <w:gridCol w:w="3690"/>
        <w:gridCol w:w="2070"/>
        <w:gridCol w:w="2070"/>
      </w:tblGrid>
      <w:tr w:rsidR="00535561" w:rsidRPr="00D87A6B" w:rsidTr="007B3605">
        <w:tc>
          <w:tcPr>
            <w:tcW w:w="2677" w:type="dxa"/>
            <w:shd w:val="clear" w:color="auto" w:fill="D9D9D9" w:themeFill="background1" w:themeFillShade="D9"/>
          </w:tcPr>
          <w:p w:rsidR="00535561" w:rsidRPr="00D87A6B" w:rsidRDefault="00535561" w:rsidP="009619D6">
            <w:pPr>
              <w:jc w:val="center"/>
              <w:rPr>
                <w:rFonts w:ascii="Times New Roman" w:hAnsi="Times New Roman" w:cs="Times New Roman"/>
                <w:sz w:val="24"/>
                <w:szCs w:val="24"/>
              </w:rPr>
            </w:pPr>
          </w:p>
          <w:p w:rsidR="00535561" w:rsidRPr="00D87A6B" w:rsidRDefault="00535561" w:rsidP="009619D6">
            <w:pPr>
              <w:jc w:val="center"/>
              <w:rPr>
                <w:rFonts w:ascii="Times New Roman" w:hAnsi="Times New Roman" w:cs="Times New Roman"/>
                <w:sz w:val="24"/>
                <w:szCs w:val="24"/>
              </w:rPr>
            </w:pPr>
          </w:p>
          <w:p w:rsidR="00535561" w:rsidRPr="00D87A6B" w:rsidRDefault="00535561" w:rsidP="009619D6">
            <w:pPr>
              <w:jc w:val="center"/>
              <w:rPr>
                <w:rFonts w:ascii="Times New Roman" w:hAnsi="Times New Roman" w:cs="Times New Roman"/>
                <w:sz w:val="24"/>
                <w:szCs w:val="24"/>
              </w:rPr>
            </w:pPr>
          </w:p>
        </w:tc>
        <w:tc>
          <w:tcPr>
            <w:tcW w:w="4050" w:type="dxa"/>
            <w:shd w:val="clear" w:color="auto" w:fill="D9D9D9" w:themeFill="background1" w:themeFillShade="D9"/>
          </w:tcPr>
          <w:p w:rsidR="00535561" w:rsidRPr="00D87A6B" w:rsidRDefault="00535561" w:rsidP="009619D6">
            <w:pPr>
              <w:jc w:val="center"/>
              <w:rPr>
                <w:rFonts w:ascii="Times New Roman" w:hAnsi="Times New Roman" w:cs="Times New Roman"/>
                <w:sz w:val="24"/>
                <w:szCs w:val="24"/>
              </w:rPr>
            </w:pPr>
          </w:p>
          <w:p w:rsidR="00535561" w:rsidRPr="00D87A6B" w:rsidRDefault="00535561" w:rsidP="009619D6">
            <w:pPr>
              <w:jc w:val="center"/>
              <w:rPr>
                <w:rFonts w:ascii="Times New Roman" w:hAnsi="Times New Roman" w:cs="Times New Roman"/>
                <w:sz w:val="24"/>
                <w:szCs w:val="24"/>
              </w:rPr>
            </w:pPr>
            <w:r w:rsidRPr="00D87A6B">
              <w:rPr>
                <w:rFonts w:ascii="Times New Roman" w:hAnsi="Times New Roman" w:cs="Times New Roman"/>
                <w:sz w:val="24"/>
                <w:szCs w:val="24"/>
              </w:rPr>
              <w:t>Findings</w:t>
            </w:r>
          </w:p>
        </w:tc>
        <w:tc>
          <w:tcPr>
            <w:tcW w:w="3690" w:type="dxa"/>
            <w:shd w:val="clear" w:color="auto" w:fill="D9D9D9" w:themeFill="background1" w:themeFillShade="D9"/>
          </w:tcPr>
          <w:p w:rsidR="00535561" w:rsidRPr="00D87A6B" w:rsidRDefault="00535561" w:rsidP="009619D6">
            <w:pPr>
              <w:jc w:val="center"/>
              <w:rPr>
                <w:rFonts w:ascii="Times New Roman" w:hAnsi="Times New Roman" w:cs="Times New Roman"/>
                <w:sz w:val="24"/>
                <w:szCs w:val="24"/>
              </w:rPr>
            </w:pPr>
          </w:p>
          <w:p w:rsidR="00535561" w:rsidRPr="00D87A6B" w:rsidRDefault="00535561" w:rsidP="009619D6">
            <w:pPr>
              <w:jc w:val="center"/>
              <w:rPr>
                <w:rFonts w:ascii="Times New Roman" w:hAnsi="Times New Roman" w:cs="Times New Roman"/>
                <w:sz w:val="24"/>
                <w:szCs w:val="24"/>
              </w:rPr>
            </w:pPr>
            <w:r w:rsidRPr="00D87A6B">
              <w:rPr>
                <w:rFonts w:ascii="Times New Roman" w:hAnsi="Times New Roman" w:cs="Times New Roman"/>
                <w:sz w:val="24"/>
                <w:szCs w:val="24"/>
              </w:rPr>
              <w:t>Corrective Actions</w:t>
            </w:r>
          </w:p>
        </w:tc>
        <w:tc>
          <w:tcPr>
            <w:tcW w:w="2070" w:type="dxa"/>
            <w:shd w:val="clear" w:color="auto" w:fill="D9D9D9" w:themeFill="background1" w:themeFillShade="D9"/>
          </w:tcPr>
          <w:p w:rsidR="00535561" w:rsidRPr="00D87A6B" w:rsidRDefault="00535561" w:rsidP="009619D6">
            <w:pPr>
              <w:jc w:val="center"/>
              <w:rPr>
                <w:rFonts w:ascii="Times New Roman" w:hAnsi="Times New Roman" w:cs="Times New Roman"/>
                <w:sz w:val="24"/>
                <w:szCs w:val="24"/>
              </w:rPr>
            </w:pPr>
          </w:p>
          <w:p w:rsidR="00535561" w:rsidRPr="00D87A6B" w:rsidRDefault="00535561" w:rsidP="009619D6">
            <w:pPr>
              <w:jc w:val="center"/>
              <w:rPr>
                <w:rFonts w:ascii="Times New Roman" w:hAnsi="Times New Roman" w:cs="Times New Roman"/>
                <w:sz w:val="24"/>
                <w:szCs w:val="24"/>
              </w:rPr>
            </w:pPr>
            <w:r w:rsidRPr="00D87A6B">
              <w:rPr>
                <w:rFonts w:ascii="Times New Roman" w:hAnsi="Times New Roman" w:cs="Times New Roman"/>
                <w:sz w:val="24"/>
                <w:szCs w:val="24"/>
              </w:rPr>
              <w:t>Follow-Up</w:t>
            </w:r>
          </w:p>
          <w:p w:rsidR="00535561" w:rsidRPr="00D87A6B" w:rsidRDefault="00535561" w:rsidP="009619D6">
            <w:pPr>
              <w:jc w:val="center"/>
              <w:rPr>
                <w:rFonts w:ascii="Times New Roman" w:hAnsi="Times New Roman" w:cs="Times New Roman"/>
                <w:sz w:val="24"/>
                <w:szCs w:val="24"/>
              </w:rPr>
            </w:pPr>
            <w:r w:rsidRPr="00D87A6B">
              <w:rPr>
                <w:rFonts w:ascii="Times New Roman" w:hAnsi="Times New Roman" w:cs="Times New Roman"/>
                <w:sz w:val="24"/>
                <w:szCs w:val="24"/>
              </w:rPr>
              <w:t>Target Date</w:t>
            </w:r>
          </w:p>
        </w:tc>
        <w:tc>
          <w:tcPr>
            <w:tcW w:w="2070" w:type="dxa"/>
            <w:shd w:val="clear" w:color="auto" w:fill="D9D9D9" w:themeFill="background1" w:themeFillShade="D9"/>
          </w:tcPr>
          <w:p w:rsidR="00535561" w:rsidRPr="00D87A6B" w:rsidRDefault="00535561" w:rsidP="009619D6">
            <w:pPr>
              <w:jc w:val="center"/>
              <w:rPr>
                <w:rFonts w:ascii="Times New Roman" w:hAnsi="Times New Roman" w:cs="Times New Roman"/>
                <w:sz w:val="24"/>
                <w:szCs w:val="24"/>
              </w:rPr>
            </w:pPr>
          </w:p>
          <w:p w:rsidR="00535561" w:rsidRDefault="00535561" w:rsidP="009619D6">
            <w:pPr>
              <w:jc w:val="center"/>
              <w:rPr>
                <w:rFonts w:ascii="Times New Roman" w:hAnsi="Times New Roman" w:cs="Times New Roman"/>
                <w:sz w:val="24"/>
                <w:szCs w:val="24"/>
              </w:rPr>
            </w:pPr>
            <w:r w:rsidRPr="00D87A6B">
              <w:rPr>
                <w:rFonts w:ascii="Times New Roman" w:hAnsi="Times New Roman" w:cs="Times New Roman"/>
                <w:sz w:val="24"/>
                <w:szCs w:val="24"/>
              </w:rPr>
              <w:t>Status (Open/Closed)</w:t>
            </w:r>
          </w:p>
          <w:p w:rsidR="007B3605" w:rsidRPr="00D87A6B" w:rsidRDefault="007B3605" w:rsidP="009619D6">
            <w:pPr>
              <w:jc w:val="center"/>
              <w:rPr>
                <w:rFonts w:ascii="Times New Roman" w:hAnsi="Times New Roman" w:cs="Times New Roman"/>
                <w:sz w:val="24"/>
                <w:szCs w:val="24"/>
              </w:rPr>
            </w:pPr>
          </w:p>
        </w:tc>
      </w:tr>
      <w:tr w:rsidR="00416C7C" w:rsidRPr="00D87A6B" w:rsidTr="007B3605">
        <w:tc>
          <w:tcPr>
            <w:tcW w:w="2677" w:type="dxa"/>
            <w:shd w:val="clear" w:color="auto" w:fill="D9D9D9" w:themeFill="background1" w:themeFillShade="D9"/>
          </w:tcPr>
          <w:p w:rsidR="00416C7C" w:rsidRPr="00D87A6B" w:rsidRDefault="00416C7C" w:rsidP="00EB07D1">
            <w:pPr>
              <w:jc w:val="center"/>
              <w:rPr>
                <w:rFonts w:ascii="Times New Roman" w:hAnsi="Times New Roman" w:cs="Times New Roman"/>
                <w:sz w:val="24"/>
                <w:szCs w:val="24"/>
              </w:rPr>
            </w:pPr>
            <w:r w:rsidRPr="00D87A6B">
              <w:rPr>
                <w:rFonts w:ascii="Times New Roman" w:hAnsi="Times New Roman" w:cs="Times New Roman"/>
                <w:sz w:val="24"/>
                <w:szCs w:val="24"/>
              </w:rPr>
              <w:t xml:space="preserve">The State’s Nondiscrimination Plan </w:t>
            </w:r>
            <w:r w:rsidR="00EB07D1">
              <w:rPr>
                <w:rFonts w:ascii="Times New Roman" w:hAnsi="Times New Roman" w:cs="Times New Roman"/>
                <w:sz w:val="24"/>
                <w:szCs w:val="24"/>
              </w:rPr>
              <w:t xml:space="preserve">and equal opportunity policies are </w:t>
            </w:r>
            <w:r w:rsidRPr="00D87A6B">
              <w:rPr>
                <w:rFonts w:ascii="Times New Roman" w:hAnsi="Times New Roman" w:cs="Times New Roman"/>
                <w:sz w:val="24"/>
                <w:szCs w:val="24"/>
              </w:rPr>
              <w:t>known by st</w:t>
            </w:r>
            <w:r w:rsidR="00862356">
              <w:rPr>
                <w:rFonts w:ascii="Times New Roman" w:hAnsi="Times New Roman" w:cs="Times New Roman"/>
                <w:sz w:val="24"/>
                <w:szCs w:val="24"/>
              </w:rPr>
              <w:t>aff at all levels and published</w:t>
            </w:r>
          </w:p>
        </w:tc>
        <w:tc>
          <w:tcPr>
            <w:tcW w:w="4050" w:type="dxa"/>
          </w:tcPr>
          <w:p w:rsidR="00416C7C" w:rsidRPr="00D87A6B" w:rsidRDefault="00B31686" w:rsidP="00B31686">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260264" w:rsidRPr="003D1962">
              <w:rPr>
                <w:rFonts w:ascii="Arial" w:hAnsi="Arial" w:cs="Arial"/>
                <w:b/>
                <w:color w:val="1F497D"/>
                <w:highlight w:val="lightGray"/>
              </w:rPr>
              <w:fldChar w:fldCharType="begin">
                <w:ffData>
                  <w:name w:val="Text15"/>
                  <w:enabled/>
                  <w:calcOnExit w:val="0"/>
                  <w:textInput/>
                </w:ffData>
              </w:fldChar>
            </w:r>
            <w:r w:rsidR="00260264" w:rsidRPr="003D1962">
              <w:rPr>
                <w:rFonts w:ascii="Arial" w:hAnsi="Arial" w:cs="Arial"/>
                <w:b/>
                <w:color w:val="1F497D"/>
                <w:highlight w:val="lightGray"/>
              </w:rPr>
              <w:instrText xml:space="preserve"> FORMTEXT </w:instrText>
            </w:r>
            <w:r w:rsidR="00260264" w:rsidRPr="003D1962">
              <w:rPr>
                <w:rFonts w:ascii="Arial" w:hAnsi="Arial" w:cs="Arial"/>
                <w:b/>
                <w:color w:val="1F497D"/>
                <w:highlight w:val="lightGray"/>
              </w:rPr>
            </w:r>
            <w:r w:rsidR="00260264" w:rsidRPr="003D1962">
              <w:rPr>
                <w:rFonts w:ascii="Arial" w:hAnsi="Arial" w:cs="Arial"/>
                <w:b/>
                <w:color w:val="1F497D"/>
                <w:highlight w:val="lightGray"/>
              </w:rPr>
              <w:fldChar w:fldCharType="separate"/>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hAnsi="Arial" w:cs="Arial"/>
                <w:b/>
                <w:color w:val="1F497D"/>
                <w:highlight w:val="lightGray"/>
              </w:rPr>
              <w:fldChar w:fldCharType="end"/>
            </w:r>
          </w:p>
        </w:tc>
        <w:tc>
          <w:tcPr>
            <w:tcW w:w="3690" w:type="dxa"/>
          </w:tcPr>
          <w:p w:rsidR="00416C7C" w:rsidRPr="00D87A6B" w:rsidRDefault="00260264"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70" w:type="dxa"/>
          </w:tcPr>
          <w:p w:rsidR="00416C7C"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70" w:type="dxa"/>
          </w:tcPr>
          <w:p w:rsidR="00416C7C"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535561" w:rsidRPr="00D87A6B" w:rsidTr="007B3605">
        <w:tc>
          <w:tcPr>
            <w:tcW w:w="2677" w:type="dxa"/>
            <w:shd w:val="clear" w:color="auto" w:fill="D9D9D9" w:themeFill="background1" w:themeFillShade="D9"/>
          </w:tcPr>
          <w:p w:rsidR="00535561" w:rsidRPr="00D87A6B" w:rsidRDefault="00535561" w:rsidP="009619D6">
            <w:pPr>
              <w:jc w:val="center"/>
              <w:rPr>
                <w:rFonts w:ascii="Times New Roman" w:hAnsi="Times New Roman" w:cs="Times New Roman"/>
                <w:sz w:val="24"/>
                <w:szCs w:val="24"/>
              </w:rPr>
            </w:pPr>
            <w:r w:rsidRPr="00D87A6B">
              <w:rPr>
                <w:rFonts w:ascii="Times New Roman" w:hAnsi="Times New Roman" w:cs="Times New Roman"/>
                <w:sz w:val="24"/>
                <w:szCs w:val="24"/>
              </w:rPr>
              <w:t>Discrimination complaint procedures and forms are in writing and are known and available</w:t>
            </w:r>
            <w:r w:rsidR="0043157C" w:rsidRPr="00D87A6B">
              <w:rPr>
                <w:rFonts w:ascii="Times New Roman" w:hAnsi="Times New Roman" w:cs="Times New Roman"/>
                <w:sz w:val="24"/>
                <w:szCs w:val="24"/>
              </w:rPr>
              <w:t xml:space="preserve"> to staff and the public</w:t>
            </w:r>
            <w:r w:rsidR="002F2427">
              <w:rPr>
                <w:rFonts w:ascii="Times New Roman" w:hAnsi="Times New Roman" w:cs="Times New Roman"/>
                <w:sz w:val="24"/>
                <w:szCs w:val="24"/>
              </w:rPr>
              <w:t>, including confidentiality and non-retaliation assurances</w:t>
            </w:r>
          </w:p>
        </w:tc>
        <w:tc>
          <w:tcPr>
            <w:tcW w:w="4050" w:type="dxa"/>
          </w:tcPr>
          <w:p w:rsidR="00535561" w:rsidRPr="00D87A6B" w:rsidRDefault="00B31686" w:rsidP="00B31686">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260264" w:rsidRPr="003D1962">
              <w:rPr>
                <w:rFonts w:ascii="Arial" w:hAnsi="Arial" w:cs="Arial"/>
                <w:b/>
                <w:color w:val="1F497D"/>
                <w:highlight w:val="lightGray"/>
              </w:rPr>
              <w:fldChar w:fldCharType="begin">
                <w:ffData>
                  <w:name w:val="Text15"/>
                  <w:enabled/>
                  <w:calcOnExit w:val="0"/>
                  <w:textInput/>
                </w:ffData>
              </w:fldChar>
            </w:r>
            <w:r w:rsidR="00260264" w:rsidRPr="003D1962">
              <w:rPr>
                <w:rFonts w:ascii="Arial" w:hAnsi="Arial" w:cs="Arial"/>
                <w:b/>
                <w:color w:val="1F497D"/>
                <w:highlight w:val="lightGray"/>
              </w:rPr>
              <w:instrText xml:space="preserve"> FORMTEXT </w:instrText>
            </w:r>
            <w:r w:rsidR="00260264" w:rsidRPr="003D1962">
              <w:rPr>
                <w:rFonts w:ascii="Arial" w:hAnsi="Arial" w:cs="Arial"/>
                <w:b/>
                <w:color w:val="1F497D"/>
                <w:highlight w:val="lightGray"/>
              </w:rPr>
            </w:r>
            <w:r w:rsidR="00260264" w:rsidRPr="003D1962">
              <w:rPr>
                <w:rFonts w:ascii="Arial" w:hAnsi="Arial" w:cs="Arial"/>
                <w:b/>
                <w:color w:val="1F497D"/>
                <w:highlight w:val="lightGray"/>
              </w:rPr>
              <w:fldChar w:fldCharType="separate"/>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hAnsi="Arial" w:cs="Arial"/>
                <w:b/>
                <w:color w:val="1F497D"/>
                <w:highlight w:val="lightGray"/>
              </w:rPr>
              <w:fldChar w:fldCharType="end"/>
            </w:r>
          </w:p>
        </w:tc>
        <w:tc>
          <w:tcPr>
            <w:tcW w:w="3690" w:type="dxa"/>
          </w:tcPr>
          <w:p w:rsidR="00535561" w:rsidRPr="00D87A6B" w:rsidRDefault="00260264"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70" w:type="dxa"/>
          </w:tcPr>
          <w:p w:rsidR="00535561"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70" w:type="dxa"/>
          </w:tcPr>
          <w:p w:rsidR="00535561"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8351BA" w:rsidRPr="00D87A6B" w:rsidTr="007B3605">
        <w:tc>
          <w:tcPr>
            <w:tcW w:w="2677" w:type="dxa"/>
            <w:shd w:val="clear" w:color="auto" w:fill="D9D9D9" w:themeFill="background1" w:themeFillShade="D9"/>
          </w:tcPr>
          <w:p w:rsidR="008351BA" w:rsidRPr="00D87A6B" w:rsidRDefault="008351BA" w:rsidP="008351BA">
            <w:pPr>
              <w:jc w:val="center"/>
              <w:rPr>
                <w:rFonts w:ascii="Times New Roman" w:hAnsi="Times New Roman" w:cs="Times New Roman"/>
                <w:sz w:val="24"/>
                <w:szCs w:val="24"/>
              </w:rPr>
            </w:pPr>
            <w:r>
              <w:rPr>
                <w:rFonts w:ascii="Times New Roman" w:hAnsi="Times New Roman" w:cs="Times New Roman"/>
                <w:sz w:val="24"/>
                <w:szCs w:val="24"/>
              </w:rPr>
              <w:t>Policies and procedures for imposing and administering corrective actions and sanctions when noncompliance is found (29 C.F.R. § 38.54(d)(2)(vii))</w:t>
            </w:r>
          </w:p>
        </w:tc>
        <w:tc>
          <w:tcPr>
            <w:tcW w:w="4050" w:type="dxa"/>
          </w:tcPr>
          <w:p w:rsidR="008351BA" w:rsidRPr="00D87A6B" w:rsidRDefault="008351BA" w:rsidP="008351BA">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3690" w:type="dxa"/>
          </w:tcPr>
          <w:p w:rsidR="008351BA" w:rsidRPr="00D87A6B" w:rsidRDefault="008351BA" w:rsidP="008351BA">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70" w:type="dxa"/>
          </w:tcPr>
          <w:p w:rsidR="008351BA" w:rsidRPr="00D87A6B" w:rsidRDefault="008351BA" w:rsidP="008351BA">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70" w:type="dxa"/>
          </w:tcPr>
          <w:p w:rsidR="008351BA" w:rsidRPr="00D87A6B" w:rsidRDefault="008351BA" w:rsidP="008351BA">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8351BA" w:rsidRPr="00D87A6B" w:rsidTr="007B3605">
        <w:tc>
          <w:tcPr>
            <w:tcW w:w="2677" w:type="dxa"/>
            <w:shd w:val="clear" w:color="auto" w:fill="D9D9D9" w:themeFill="background1" w:themeFillShade="D9"/>
          </w:tcPr>
          <w:p w:rsidR="008351BA" w:rsidRPr="00D87A6B" w:rsidRDefault="008351BA" w:rsidP="008351BA">
            <w:pPr>
              <w:jc w:val="center"/>
              <w:rPr>
                <w:rFonts w:ascii="Times New Roman" w:hAnsi="Times New Roman" w:cs="Times New Roman"/>
                <w:sz w:val="24"/>
                <w:szCs w:val="24"/>
              </w:rPr>
            </w:pPr>
            <w:r w:rsidRPr="00D87A6B">
              <w:rPr>
                <w:rFonts w:ascii="Times New Roman" w:hAnsi="Times New Roman" w:cs="Times New Roman"/>
                <w:sz w:val="24"/>
                <w:szCs w:val="24"/>
              </w:rPr>
              <w:t>Procedures for serving LEP persons are in writing and are known and available to staff and the public</w:t>
            </w:r>
          </w:p>
        </w:tc>
        <w:tc>
          <w:tcPr>
            <w:tcW w:w="4050" w:type="dxa"/>
          </w:tcPr>
          <w:p w:rsidR="008351BA" w:rsidRPr="00D87A6B" w:rsidRDefault="008351BA" w:rsidP="008351BA">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3690" w:type="dxa"/>
          </w:tcPr>
          <w:p w:rsidR="008351BA" w:rsidRPr="00D87A6B" w:rsidRDefault="008351BA" w:rsidP="008351BA">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70" w:type="dxa"/>
          </w:tcPr>
          <w:p w:rsidR="008351BA" w:rsidRPr="00D87A6B" w:rsidRDefault="008351BA" w:rsidP="008351BA">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70" w:type="dxa"/>
          </w:tcPr>
          <w:p w:rsidR="008351BA" w:rsidRPr="00D87A6B" w:rsidRDefault="008351BA" w:rsidP="008351BA">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8351BA" w:rsidRPr="00D87A6B" w:rsidTr="007B3605">
        <w:tc>
          <w:tcPr>
            <w:tcW w:w="2677" w:type="dxa"/>
            <w:shd w:val="clear" w:color="auto" w:fill="D9D9D9" w:themeFill="background1" w:themeFillShade="D9"/>
          </w:tcPr>
          <w:p w:rsidR="008351BA" w:rsidRPr="00D87A6B" w:rsidRDefault="008351BA" w:rsidP="008351BA">
            <w:pPr>
              <w:jc w:val="center"/>
              <w:rPr>
                <w:rFonts w:ascii="Times New Roman" w:hAnsi="Times New Roman" w:cs="Times New Roman"/>
                <w:sz w:val="24"/>
                <w:szCs w:val="24"/>
              </w:rPr>
            </w:pPr>
            <w:r w:rsidRPr="00D87A6B">
              <w:rPr>
                <w:rFonts w:ascii="Times New Roman" w:hAnsi="Times New Roman" w:cs="Times New Roman"/>
                <w:sz w:val="24"/>
                <w:szCs w:val="24"/>
              </w:rPr>
              <w:t xml:space="preserve">Procedures for serving </w:t>
            </w:r>
            <w:r w:rsidRPr="00D87A6B">
              <w:rPr>
                <w:rFonts w:ascii="Times New Roman" w:hAnsi="Times New Roman" w:cs="Times New Roman"/>
                <w:sz w:val="24"/>
                <w:szCs w:val="24"/>
              </w:rPr>
              <w:lastRenderedPageBreak/>
              <w:t>persons with disabilities</w:t>
            </w:r>
            <w:r>
              <w:rPr>
                <w:rFonts w:ascii="Times New Roman" w:hAnsi="Times New Roman" w:cs="Times New Roman"/>
                <w:sz w:val="24"/>
                <w:szCs w:val="24"/>
              </w:rPr>
              <w:t>, including providing reasonable accommodations,</w:t>
            </w:r>
            <w:r w:rsidRPr="00D87A6B">
              <w:rPr>
                <w:rFonts w:ascii="Times New Roman" w:hAnsi="Times New Roman" w:cs="Times New Roman"/>
                <w:sz w:val="24"/>
                <w:szCs w:val="24"/>
              </w:rPr>
              <w:t xml:space="preserve"> are in writing and are known and available to staff and the public</w:t>
            </w:r>
          </w:p>
        </w:tc>
        <w:tc>
          <w:tcPr>
            <w:tcW w:w="4050" w:type="dxa"/>
          </w:tcPr>
          <w:p w:rsidR="008351BA" w:rsidRPr="00D87A6B" w:rsidRDefault="008351BA" w:rsidP="008351BA">
            <w:pPr>
              <w:rPr>
                <w:rFonts w:ascii="Times New Roman" w:hAnsi="Times New Roman" w:cs="Times New Roman"/>
                <w:sz w:val="24"/>
                <w:szCs w:val="24"/>
              </w:rPr>
            </w:pPr>
            <w:r w:rsidRPr="008045F0">
              <w:rPr>
                <w:rFonts w:ascii="Times New Roman" w:hAnsi="Times New Roman" w:cs="Times New Roman"/>
                <w:sz w:val="24"/>
                <w:szCs w:val="24"/>
              </w:rPr>
              <w:lastRenderedPageBreak/>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3690" w:type="dxa"/>
          </w:tcPr>
          <w:p w:rsidR="008351BA" w:rsidRPr="00D87A6B" w:rsidRDefault="008351BA" w:rsidP="008351BA">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70" w:type="dxa"/>
          </w:tcPr>
          <w:p w:rsidR="008351BA" w:rsidRPr="00D87A6B" w:rsidRDefault="008351BA" w:rsidP="008351BA">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70" w:type="dxa"/>
          </w:tcPr>
          <w:p w:rsidR="008351BA" w:rsidRPr="00D87A6B" w:rsidRDefault="008351BA" w:rsidP="008351BA">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8351BA" w:rsidRPr="00D87A6B" w:rsidTr="007B3605">
        <w:tc>
          <w:tcPr>
            <w:tcW w:w="2677" w:type="dxa"/>
            <w:shd w:val="clear" w:color="auto" w:fill="D9D9D9" w:themeFill="background1" w:themeFillShade="D9"/>
          </w:tcPr>
          <w:p w:rsidR="008351BA" w:rsidRPr="00D87A6B" w:rsidRDefault="008351BA" w:rsidP="008351BA">
            <w:pPr>
              <w:jc w:val="center"/>
              <w:rPr>
                <w:rFonts w:ascii="Times New Roman" w:hAnsi="Times New Roman" w:cs="Times New Roman"/>
                <w:sz w:val="24"/>
                <w:szCs w:val="24"/>
              </w:rPr>
            </w:pPr>
            <w:r w:rsidRPr="00D87A6B">
              <w:rPr>
                <w:rFonts w:ascii="Times New Roman" w:hAnsi="Times New Roman" w:cs="Times New Roman"/>
                <w:sz w:val="24"/>
                <w:szCs w:val="24"/>
              </w:rPr>
              <w:lastRenderedPageBreak/>
              <w:t>Procedures for handling requests for religious-based accommodation are in writing and are  known and available to staff and the public</w:t>
            </w:r>
          </w:p>
        </w:tc>
        <w:tc>
          <w:tcPr>
            <w:tcW w:w="4050" w:type="dxa"/>
          </w:tcPr>
          <w:p w:rsidR="008351BA" w:rsidRPr="00D87A6B" w:rsidRDefault="008351BA" w:rsidP="008351BA">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3690" w:type="dxa"/>
          </w:tcPr>
          <w:p w:rsidR="008351BA" w:rsidRPr="00D87A6B" w:rsidRDefault="008351BA" w:rsidP="008351BA">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70" w:type="dxa"/>
          </w:tcPr>
          <w:p w:rsidR="008351BA" w:rsidRPr="00D87A6B" w:rsidRDefault="008351BA" w:rsidP="008351BA">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70" w:type="dxa"/>
          </w:tcPr>
          <w:p w:rsidR="008351BA" w:rsidRPr="00D87A6B" w:rsidRDefault="008351BA" w:rsidP="008351BA">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8351BA" w:rsidRPr="00D87A6B" w:rsidTr="007B3605">
        <w:tc>
          <w:tcPr>
            <w:tcW w:w="2677" w:type="dxa"/>
            <w:shd w:val="clear" w:color="auto" w:fill="D9D9D9" w:themeFill="background1" w:themeFillShade="D9"/>
          </w:tcPr>
          <w:p w:rsidR="008351BA" w:rsidRPr="00D87A6B" w:rsidRDefault="008351BA" w:rsidP="008351BA">
            <w:pPr>
              <w:jc w:val="center"/>
              <w:rPr>
                <w:rFonts w:ascii="Times New Roman" w:hAnsi="Times New Roman" w:cs="Times New Roman"/>
                <w:sz w:val="24"/>
                <w:szCs w:val="24"/>
              </w:rPr>
            </w:pPr>
            <w:r w:rsidRPr="00D87A6B">
              <w:rPr>
                <w:rFonts w:ascii="Times New Roman" w:hAnsi="Times New Roman" w:cs="Times New Roman"/>
                <w:sz w:val="24"/>
                <w:szCs w:val="24"/>
              </w:rPr>
              <w:t>Procedures for gathering, handling, storing, and using medical information are in writing and are known and available to staff and the public</w:t>
            </w:r>
          </w:p>
        </w:tc>
        <w:tc>
          <w:tcPr>
            <w:tcW w:w="4050" w:type="dxa"/>
          </w:tcPr>
          <w:p w:rsidR="008351BA" w:rsidRPr="00D87A6B" w:rsidRDefault="008351BA" w:rsidP="008351BA">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3690" w:type="dxa"/>
          </w:tcPr>
          <w:p w:rsidR="008351BA" w:rsidRPr="00D87A6B" w:rsidRDefault="008351BA" w:rsidP="008351BA">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70" w:type="dxa"/>
          </w:tcPr>
          <w:p w:rsidR="008351BA" w:rsidRPr="00D87A6B" w:rsidRDefault="008351BA" w:rsidP="008351BA">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70" w:type="dxa"/>
          </w:tcPr>
          <w:p w:rsidR="008351BA" w:rsidRPr="00D87A6B" w:rsidRDefault="008351BA" w:rsidP="008351BA">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8351BA" w:rsidRPr="00D87A6B" w:rsidTr="007B3605">
        <w:tc>
          <w:tcPr>
            <w:tcW w:w="2677" w:type="dxa"/>
            <w:shd w:val="clear" w:color="auto" w:fill="D9D9D9" w:themeFill="background1" w:themeFillShade="D9"/>
          </w:tcPr>
          <w:p w:rsidR="008351BA" w:rsidRPr="00D87A6B" w:rsidRDefault="008351BA" w:rsidP="008351BA">
            <w:pPr>
              <w:jc w:val="center"/>
              <w:rPr>
                <w:rFonts w:ascii="Times New Roman" w:hAnsi="Times New Roman" w:cs="Times New Roman"/>
                <w:sz w:val="24"/>
                <w:szCs w:val="24"/>
              </w:rPr>
            </w:pPr>
            <w:r w:rsidRPr="00D87A6B">
              <w:rPr>
                <w:rFonts w:ascii="Times New Roman" w:hAnsi="Times New Roman" w:cs="Times New Roman"/>
                <w:sz w:val="24"/>
                <w:szCs w:val="24"/>
              </w:rPr>
              <w:t>Criteria for determining priority of services for participants beyond the self-service phase are in writing</w:t>
            </w:r>
            <w:r>
              <w:rPr>
                <w:rFonts w:ascii="Times New Roman" w:hAnsi="Times New Roman" w:cs="Times New Roman"/>
                <w:sz w:val="24"/>
                <w:szCs w:val="24"/>
              </w:rPr>
              <w:t>, are nondiscriminatory,</w:t>
            </w:r>
            <w:r w:rsidRPr="00D87A6B">
              <w:rPr>
                <w:rFonts w:ascii="Times New Roman" w:hAnsi="Times New Roman" w:cs="Times New Roman"/>
                <w:sz w:val="24"/>
                <w:szCs w:val="24"/>
              </w:rPr>
              <w:t xml:space="preserve"> and are known and available to staff</w:t>
            </w:r>
          </w:p>
        </w:tc>
        <w:tc>
          <w:tcPr>
            <w:tcW w:w="4050" w:type="dxa"/>
          </w:tcPr>
          <w:p w:rsidR="008351BA" w:rsidRPr="00D87A6B" w:rsidRDefault="008351BA" w:rsidP="008351BA">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3690" w:type="dxa"/>
          </w:tcPr>
          <w:p w:rsidR="008351BA" w:rsidRPr="00D87A6B" w:rsidRDefault="008351BA" w:rsidP="008351BA">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70" w:type="dxa"/>
          </w:tcPr>
          <w:p w:rsidR="008351BA" w:rsidRPr="00D87A6B" w:rsidRDefault="008351BA" w:rsidP="008351BA">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70" w:type="dxa"/>
          </w:tcPr>
          <w:p w:rsidR="008351BA" w:rsidRPr="00D87A6B" w:rsidRDefault="008351BA" w:rsidP="008351BA">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8351BA" w:rsidRPr="00D87A6B" w:rsidTr="007B3605">
        <w:tc>
          <w:tcPr>
            <w:tcW w:w="2677" w:type="dxa"/>
            <w:shd w:val="clear" w:color="auto" w:fill="D9D9D9" w:themeFill="background1" w:themeFillShade="D9"/>
          </w:tcPr>
          <w:p w:rsidR="008351BA" w:rsidRPr="00D87A6B" w:rsidRDefault="008351BA" w:rsidP="008351BA">
            <w:pPr>
              <w:jc w:val="center"/>
              <w:rPr>
                <w:rFonts w:ascii="Times New Roman" w:hAnsi="Times New Roman" w:cs="Times New Roman"/>
                <w:sz w:val="24"/>
                <w:szCs w:val="24"/>
              </w:rPr>
            </w:pPr>
            <w:r w:rsidRPr="00D87A6B">
              <w:rPr>
                <w:rFonts w:ascii="Times New Roman" w:hAnsi="Times New Roman" w:cs="Times New Roman"/>
                <w:sz w:val="24"/>
                <w:szCs w:val="24"/>
              </w:rPr>
              <w:t xml:space="preserve">Policies and procedures related to delivery of WIOA Title I  programs and activities are reviewed to ensure they are nondiscriminatory </w:t>
            </w:r>
          </w:p>
        </w:tc>
        <w:tc>
          <w:tcPr>
            <w:tcW w:w="4050" w:type="dxa"/>
          </w:tcPr>
          <w:p w:rsidR="008351BA" w:rsidRPr="00D87A6B" w:rsidRDefault="008351BA" w:rsidP="008351BA">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3690" w:type="dxa"/>
          </w:tcPr>
          <w:p w:rsidR="008351BA" w:rsidRPr="00D87A6B" w:rsidRDefault="008351BA" w:rsidP="008351BA">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70" w:type="dxa"/>
          </w:tcPr>
          <w:p w:rsidR="008351BA" w:rsidRPr="00D87A6B" w:rsidRDefault="008351BA" w:rsidP="008351BA">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70" w:type="dxa"/>
          </w:tcPr>
          <w:p w:rsidR="008351BA" w:rsidRPr="00D87A6B" w:rsidRDefault="008351BA" w:rsidP="008351BA">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8351BA" w:rsidRPr="00D87A6B" w:rsidTr="007B3605">
        <w:tc>
          <w:tcPr>
            <w:tcW w:w="2677" w:type="dxa"/>
            <w:shd w:val="clear" w:color="auto" w:fill="D9D9D9" w:themeFill="background1" w:themeFillShade="D9"/>
          </w:tcPr>
          <w:p w:rsidR="008351BA" w:rsidRPr="00D87A6B" w:rsidRDefault="008351BA" w:rsidP="008351BA">
            <w:pPr>
              <w:jc w:val="center"/>
              <w:rPr>
                <w:rFonts w:ascii="Times New Roman" w:hAnsi="Times New Roman" w:cs="Times New Roman"/>
                <w:sz w:val="24"/>
                <w:szCs w:val="24"/>
              </w:rPr>
            </w:pPr>
            <w:r>
              <w:rPr>
                <w:rFonts w:ascii="Times New Roman" w:hAnsi="Times New Roman" w:cs="Times New Roman"/>
                <w:sz w:val="24"/>
                <w:szCs w:val="24"/>
              </w:rPr>
              <w:t xml:space="preserve">Written “essential eligibility requirements” for access to, and </w:t>
            </w:r>
            <w:r>
              <w:rPr>
                <w:rFonts w:ascii="Times New Roman" w:hAnsi="Times New Roman" w:cs="Times New Roman"/>
                <w:sz w:val="24"/>
                <w:szCs w:val="24"/>
              </w:rPr>
              <w:lastRenderedPageBreak/>
              <w:t>participation in, all WIOA Title I programs and activities are nondiscriminatory</w:t>
            </w:r>
          </w:p>
        </w:tc>
        <w:tc>
          <w:tcPr>
            <w:tcW w:w="4050" w:type="dxa"/>
          </w:tcPr>
          <w:p w:rsidR="008351BA" w:rsidRPr="00D87A6B" w:rsidRDefault="008351BA" w:rsidP="008351BA">
            <w:pPr>
              <w:rPr>
                <w:rFonts w:ascii="Times New Roman" w:hAnsi="Times New Roman" w:cs="Times New Roman"/>
                <w:sz w:val="24"/>
                <w:szCs w:val="24"/>
              </w:rPr>
            </w:pPr>
            <w:r w:rsidRPr="008045F0">
              <w:rPr>
                <w:rFonts w:ascii="Times New Roman" w:hAnsi="Times New Roman" w:cs="Times New Roman"/>
                <w:sz w:val="24"/>
                <w:szCs w:val="24"/>
              </w:rPr>
              <w:lastRenderedPageBreak/>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3690" w:type="dxa"/>
          </w:tcPr>
          <w:p w:rsidR="008351BA" w:rsidRPr="00D87A6B" w:rsidRDefault="008351BA" w:rsidP="008351BA">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70" w:type="dxa"/>
          </w:tcPr>
          <w:p w:rsidR="008351BA" w:rsidRPr="00D87A6B" w:rsidRDefault="008351BA" w:rsidP="008351BA">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70" w:type="dxa"/>
          </w:tcPr>
          <w:p w:rsidR="008351BA" w:rsidRPr="00D87A6B" w:rsidRDefault="008351BA" w:rsidP="008351BA">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8351BA" w:rsidRPr="00D87A6B" w:rsidTr="007B3605">
        <w:tc>
          <w:tcPr>
            <w:tcW w:w="2677" w:type="dxa"/>
            <w:shd w:val="clear" w:color="auto" w:fill="D9D9D9" w:themeFill="background1" w:themeFillShade="D9"/>
          </w:tcPr>
          <w:p w:rsidR="008351BA" w:rsidRDefault="008351BA" w:rsidP="008351BA">
            <w:pPr>
              <w:jc w:val="center"/>
              <w:rPr>
                <w:rFonts w:ascii="Times New Roman" w:hAnsi="Times New Roman" w:cs="Times New Roman"/>
                <w:sz w:val="24"/>
                <w:szCs w:val="24"/>
              </w:rPr>
            </w:pPr>
            <w:r>
              <w:rPr>
                <w:rFonts w:ascii="Times New Roman" w:hAnsi="Times New Roman" w:cs="Times New Roman"/>
                <w:sz w:val="24"/>
                <w:szCs w:val="24"/>
              </w:rPr>
              <w:lastRenderedPageBreak/>
              <w:t>Other written policies and procedures for delivery of services, aid, training, and benefits not previously covered</w:t>
            </w:r>
          </w:p>
        </w:tc>
        <w:tc>
          <w:tcPr>
            <w:tcW w:w="4050" w:type="dxa"/>
          </w:tcPr>
          <w:p w:rsidR="008351BA" w:rsidRPr="00D87A6B" w:rsidRDefault="008351BA" w:rsidP="008351BA">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3690" w:type="dxa"/>
          </w:tcPr>
          <w:p w:rsidR="008351BA" w:rsidRPr="00D87A6B" w:rsidRDefault="008351BA" w:rsidP="008351BA">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70" w:type="dxa"/>
          </w:tcPr>
          <w:p w:rsidR="008351BA" w:rsidRPr="00D87A6B" w:rsidRDefault="008351BA" w:rsidP="008351BA">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70" w:type="dxa"/>
          </w:tcPr>
          <w:p w:rsidR="008351BA" w:rsidRPr="00D87A6B" w:rsidRDefault="008351BA" w:rsidP="008351BA">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bl>
    <w:p w:rsidR="00C35C3E" w:rsidRPr="00D87A6B" w:rsidRDefault="00A12304" w:rsidP="002A79B8">
      <w:pPr>
        <w:jc w:val="center"/>
        <w:rPr>
          <w:rFonts w:ascii="Times New Roman" w:hAnsi="Times New Roman" w:cs="Times New Roman"/>
          <w:sz w:val="24"/>
          <w:szCs w:val="24"/>
        </w:rPr>
      </w:pPr>
      <w:r w:rsidRPr="00D87A6B">
        <w:rPr>
          <w:rFonts w:ascii="Times New Roman" w:hAnsi="Times New Roman" w:cs="Times New Roman"/>
          <w:b/>
          <w:sz w:val="24"/>
          <w:szCs w:val="24"/>
        </w:rPr>
        <w:br w:type="page"/>
      </w:r>
      <w:r w:rsidR="009E49B7" w:rsidRPr="00D87A6B">
        <w:rPr>
          <w:rFonts w:ascii="Times New Roman" w:hAnsi="Times New Roman" w:cs="Times New Roman"/>
          <w:b/>
          <w:sz w:val="24"/>
          <w:szCs w:val="24"/>
        </w:rPr>
        <w:lastRenderedPageBreak/>
        <w:t>X</w:t>
      </w:r>
      <w:r w:rsidR="00C35C3E" w:rsidRPr="00D87A6B">
        <w:rPr>
          <w:rFonts w:ascii="Times New Roman" w:hAnsi="Times New Roman" w:cs="Times New Roman"/>
          <w:b/>
          <w:sz w:val="24"/>
          <w:szCs w:val="24"/>
        </w:rPr>
        <w:t>I</w:t>
      </w:r>
      <w:r w:rsidR="007B3605">
        <w:rPr>
          <w:rFonts w:ascii="Times New Roman" w:hAnsi="Times New Roman" w:cs="Times New Roman"/>
          <w:b/>
          <w:sz w:val="24"/>
          <w:szCs w:val="24"/>
        </w:rPr>
        <w:t>I</w:t>
      </w:r>
    </w:p>
    <w:p w:rsidR="00C35C3E" w:rsidRPr="00D87A6B" w:rsidRDefault="009E49B7" w:rsidP="00C35C3E">
      <w:pPr>
        <w:spacing w:after="0"/>
        <w:jc w:val="center"/>
        <w:rPr>
          <w:rFonts w:ascii="Times New Roman" w:hAnsi="Times New Roman" w:cs="Times New Roman"/>
          <w:sz w:val="24"/>
          <w:szCs w:val="24"/>
        </w:rPr>
      </w:pPr>
      <w:r w:rsidRPr="00D87A6B">
        <w:rPr>
          <w:rFonts w:ascii="Times New Roman" w:hAnsi="Times New Roman" w:cs="Times New Roman"/>
          <w:b/>
          <w:sz w:val="24"/>
          <w:szCs w:val="24"/>
        </w:rPr>
        <w:t>T</w:t>
      </w:r>
      <w:r w:rsidR="00C35C3E" w:rsidRPr="00D87A6B">
        <w:rPr>
          <w:rFonts w:ascii="Times New Roman" w:hAnsi="Times New Roman" w:cs="Times New Roman"/>
          <w:b/>
          <w:sz w:val="24"/>
          <w:szCs w:val="24"/>
        </w:rPr>
        <w:t>he EO Officer</w:t>
      </w:r>
    </w:p>
    <w:p w:rsidR="00C35C3E" w:rsidRPr="00D87A6B" w:rsidRDefault="00C35C3E" w:rsidP="00C35C3E">
      <w:pPr>
        <w:spacing w:after="0"/>
        <w:jc w:val="both"/>
        <w:rPr>
          <w:rFonts w:ascii="Times New Roman" w:hAnsi="Times New Roman" w:cs="Times New Roman"/>
          <w:sz w:val="24"/>
          <w:szCs w:val="24"/>
        </w:rPr>
      </w:pPr>
    </w:p>
    <w:p w:rsidR="00170592" w:rsidRPr="00170592" w:rsidRDefault="00A556F3" w:rsidP="00170592">
      <w:pPr>
        <w:jc w:val="both"/>
      </w:pPr>
      <w:r w:rsidRPr="00D87A6B">
        <w:rPr>
          <w:rFonts w:ascii="Times New Roman" w:hAnsi="Times New Roman" w:cs="Times New Roman"/>
          <w:sz w:val="24"/>
          <w:szCs w:val="24"/>
        </w:rPr>
        <w:t xml:space="preserve">With the exception of “small recipients” (defined as serving less than 15 beneficiaries during a grant year </w:t>
      </w:r>
      <w:r w:rsidRPr="00D87A6B">
        <w:rPr>
          <w:rFonts w:ascii="Times New Roman" w:hAnsi="Times New Roman" w:cs="Times New Roman"/>
          <w:i/>
          <w:sz w:val="24"/>
          <w:szCs w:val="24"/>
        </w:rPr>
        <w:t>and</w:t>
      </w:r>
      <w:r w:rsidRPr="00D87A6B">
        <w:rPr>
          <w:rFonts w:ascii="Times New Roman" w:hAnsi="Times New Roman" w:cs="Times New Roman"/>
          <w:sz w:val="24"/>
          <w:szCs w:val="24"/>
        </w:rPr>
        <w:t xml:space="preserve"> employing fewer than 15 employees on any given day during the grant year), an EO Officer must be designated.  29 C.F.R. </w:t>
      </w:r>
      <w:r w:rsidRPr="00D87A6B">
        <w:rPr>
          <w:rFonts w:ascii="Times New Roman" w:eastAsia="Times New Roman" w:hAnsi="Times New Roman" w:cs="Times New Roman"/>
          <w:color w:val="000000"/>
          <w:sz w:val="24"/>
          <w:szCs w:val="24"/>
        </w:rPr>
        <w:t>§§ 3</w:t>
      </w:r>
      <w:r w:rsidR="00F57EDF" w:rsidRPr="00D87A6B">
        <w:rPr>
          <w:rFonts w:ascii="Times New Roman" w:eastAsia="Times New Roman" w:hAnsi="Times New Roman" w:cs="Times New Roman"/>
          <w:color w:val="000000"/>
          <w:sz w:val="24"/>
          <w:szCs w:val="24"/>
        </w:rPr>
        <w:t>8.25, 38.29-38.32, and 38.40</w:t>
      </w:r>
      <w:r w:rsidR="00FA406B" w:rsidRPr="00D87A6B">
        <w:rPr>
          <w:rFonts w:ascii="Times New Roman" w:hAnsi="Times New Roman" w:cs="Times New Roman"/>
          <w:sz w:val="24"/>
          <w:szCs w:val="24"/>
        </w:rPr>
        <w:t xml:space="preserve">.  Recipients without an EO Officer report to the </w:t>
      </w:r>
      <w:r w:rsidR="00C61FBF" w:rsidRPr="00D87A6B">
        <w:rPr>
          <w:rFonts w:ascii="Times New Roman" w:hAnsi="Times New Roman" w:cs="Times New Roman"/>
          <w:sz w:val="24"/>
          <w:szCs w:val="24"/>
        </w:rPr>
        <w:t xml:space="preserve">State </w:t>
      </w:r>
      <w:r w:rsidR="00FA406B" w:rsidRPr="00D87A6B">
        <w:rPr>
          <w:rFonts w:ascii="Times New Roman" w:hAnsi="Times New Roman" w:cs="Times New Roman"/>
          <w:sz w:val="24"/>
          <w:szCs w:val="24"/>
        </w:rPr>
        <w:t>EO Officer.</w:t>
      </w:r>
      <w:r w:rsidR="00170592">
        <w:rPr>
          <w:rFonts w:ascii="Times New Roman" w:hAnsi="Times New Roman" w:cs="Times New Roman"/>
          <w:sz w:val="24"/>
          <w:szCs w:val="24"/>
        </w:rPr>
        <w:t xml:space="preserve"> The EO Officer must:</w:t>
      </w:r>
    </w:p>
    <w:p w:rsidR="00170592" w:rsidRDefault="00170592" w:rsidP="00170592">
      <w:pPr>
        <w:numPr>
          <w:ilvl w:val="0"/>
          <w:numId w:val="3"/>
        </w:numPr>
        <w:spacing w:after="0"/>
        <w:jc w:val="both"/>
        <w:rPr>
          <w:rFonts w:ascii="Times New Roman" w:hAnsi="Times New Roman" w:cs="Times New Roman"/>
          <w:sz w:val="24"/>
          <w:szCs w:val="24"/>
        </w:rPr>
      </w:pPr>
      <w:r w:rsidRPr="00170592">
        <w:rPr>
          <w:rFonts w:ascii="Times New Roman" w:hAnsi="Times New Roman" w:cs="Times New Roman"/>
          <w:sz w:val="24"/>
          <w:szCs w:val="24"/>
        </w:rPr>
        <w:t>Be a “senior-level” employee</w:t>
      </w:r>
    </w:p>
    <w:p w:rsidR="00170592" w:rsidRPr="00170592" w:rsidRDefault="00170592" w:rsidP="00170592">
      <w:pPr>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H</w:t>
      </w:r>
      <w:r w:rsidRPr="00170592">
        <w:rPr>
          <w:rFonts w:ascii="Times New Roman" w:hAnsi="Times New Roman" w:cs="Times New Roman"/>
          <w:sz w:val="24"/>
          <w:szCs w:val="24"/>
        </w:rPr>
        <w:t xml:space="preserve">ave access to the “top officials” to report </w:t>
      </w:r>
      <w:r w:rsidRPr="00170592">
        <w:rPr>
          <w:rFonts w:ascii="Times New Roman" w:hAnsi="Times New Roman" w:cs="Times New Roman"/>
          <w:i/>
          <w:iCs/>
          <w:sz w:val="24"/>
          <w:szCs w:val="24"/>
        </w:rPr>
        <w:t>directly</w:t>
      </w:r>
      <w:r w:rsidRPr="00170592">
        <w:rPr>
          <w:rFonts w:ascii="Times New Roman" w:hAnsi="Times New Roman" w:cs="Times New Roman"/>
          <w:sz w:val="24"/>
          <w:szCs w:val="24"/>
        </w:rPr>
        <w:t xml:space="preserve"> on EO matters</w:t>
      </w:r>
    </w:p>
    <w:p w:rsidR="00170592" w:rsidRPr="00170592" w:rsidRDefault="00170592" w:rsidP="00170592">
      <w:pPr>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N</w:t>
      </w:r>
      <w:r w:rsidRPr="00170592">
        <w:rPr>
          <w:rFonts w:ascii="Times New Roman" w:hAnsi="Times New Roman" w:cs="Times New Roman"/>
          <w:sz w:val="24"/>
          <w:szCs w:val="24"/>
        </w:rPr>
        <w:t>ot be assigned other (non-EO-related) duties or activities that create either an actual or apparent conflict of interest with the responsibilities of an EO Officer</w:t>
      </w:r>
    </w:p>
    <w:p w:rsidR="00170592" w:rsidRPr="00170592" w:rsidRDefault="00170592" w:rsidP="00170592">
      <w:pPr>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H</w:t>
      </w:r>
      <w:r w:rsidRPr="00170592">
        <w:rPr>
          <w:rFonts w:ascii="Times New Roman" w:hAnsi="Times New Roman" w:cs="Times New Roman"/>
          <w:sz w:val="24"/>
          <w:szCs w:val="24"/>
        </w:rPr>
        <w:t>ave knowledge, skill, and ability to do the job</w:t>
      </w:r>
    </w:p>
    <w:p w:rsidR="00170592" w:rsidRDefault="00170592" w:rsidP="00170592">
      <w:pPr>
        <w:spacing w:after="0"/>
        <w:jc w:val="both"/>
        <w:rPr>
          <w:rFonts w:ascii="Times New Roman" w:hAnsi="Times New Roman" w:cs="Times New Roman"/>
          <w:sz w:val="24"/>
          <w:szCs w:val="24"/>
        </w:rPr>
      </w:pPr>
    </w:p>
    <w:p w:rsidR="00170592" w:rsidRPr="00170592" w:rsidRDefault="00170592" w:rsidP="00170592">
      <w:pPr>
        <w:jc w:val="both"/>
        <w:rPr>
          <w:rFonts w:ascii="Times New Roman" w:hAnsi="Times New Roman" w:cs="Times New Roman"/>
          <w:sz w:val="24"/>
          <w:szCs w:val="24"/>
        </w:rPr>
      </w:pPr>
      <w:r w:rsidRPr="00170592">
        <w:rPr>
          <w:rFonts w:ascii="Times New Roman" w:hAnsi="Times New Roman" w:cs="Times New Roman"/>
          <w:sz w:val="24"/>
          <w:szCs w:val="24"/>
        </w:rPr>
        <w:t>29 C.F.R. § 38.30</w:t>
      </w:r>
      <w:r>
        <w:rPr>
          <w:rFonts w:ascii="Times New Roman" w:hAnsi="Times New Roman" w:cs="Times New Roman"/>
          <w:sz w:val="24"/>
          <w:szCs w:val="24"/>
        </w:rPr>
        <w:t xml:space="preserve">. The recipient’s obligations are to ensure the EO Officer is a </w:t>
      </w:r>
      <w:r w:rsidRPr="00170592">
        <w:rPr>
          <w:rFonts w:ascii="Times New Roman" w:hAnsi="Times New Roman" w:cs="Times New Roman"/>
        </w:rPr>
        <w:t>“senior level” employee designated who:</w:t>
      </w:r>
    </w:p>
    <w:p w:rsidR="00170592" w:rsidRPr="00170592" w:rsidRDefault="00170592" w:rsidP="00170592">
      <w:pPr>
        <w:numPr>
          <w:ilvl w:val="1"/>
          <w:numId w:val="4"/>
        </w:numPr>
        <w:spacing w:after="0"/>
        <w:ind w:left="720"/>
        <w:jc w:val="both"/>
        <w:rPr>
          <w:rFonts w:ascii="Times New Roman" w:hAnsi="Times New Roman" w:cs="Times New Roman"/>
          <w:sz w:val="24"/>
          <w:szCs w:val="24"/>
        </w:rPr>
      </w:pPr>
      <w:r w:rsidRPr="00170592">
        <w:rPr>
          <w:rFonts w:ascii="Times New Roman" w:hAnsi="Times New Roman" w:cs="Times New Roman"/>
          <w:sz w:val="24"/>
          <w:szCs w:val="24"/>
        </w:rPr>
        <w:t xml:space="preserve">Reports </w:t>
      </w:r>
      <w:r w:rsidRPr="00170592">
        <w:rPr>
          <w:rFonts w:ascii="Times New Roman" w:hAnsi="Times New Roman" w:cs="Times New Roman"/>
          <w:i/>
          <w:iCs/>
          <w:sz w:val="24"/>
          <w:szCs w:val="24"/>
        </w:rPr>
        <w:t>directly</w:t>
      </w:r>
      <w:r w:rsidRPr="00170592">
        <w:rPr>
          <w:rFonts w:ascii="Times New Roman" w:hAnsi="Times New Roman" w:cs="Times New Roman"/>
          <w:sz w:val="24"/>
          <w:szCs w:val="24"/>
        </w:rPr>
        <w:t xml:space="preserve"> to top official (CEO, COO, Director) of organization or agency on all EO matters</w:t>
      </w:r>
      <w:r>
        <w:rPr>
          <w:rFonts w:ascii="Times New Roman" w:hAnsi="Times New Roman" w:cs="Times New Roman"/>
          <w:sz w:val="24"/>
          <w:szCs w:val="24"/>
        </w:rPr>
        <w:t xml:space="preserve">; and </w:t>
      </w:r>
    </w:p>
    <w:p w:rsidR="00170592" w:rsidRPr="00170592" w:rsidRDefault="00170592" w:rsidP="00170592">
      <w:pPr>
        <w:numPr>
          <w:ilvl w:val="1"/>
          <w:numId w:val="4"/>
        </w:num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Has </w:t>
      </w:r>
      <w:r w:rsidRPr="00170592">
        <w:rPr>
          <w:rFonts w:ascii="Times New Roman" w:hAnsi="Times New Roman" w:cs="Times New Roman"/>
          <w:sz w:val="24"/>
          <w:szCs w:val="24"/>
        </w:rPr>
        <w:t>the support of top management</w:t>
      </w:r>
    </w:p>
    <w:p w:rsidR="00170592" w:rsidRPr="00170592" w:rsidRDefault="00170592" w:rsidP="00170592">
      <w:pPr>
        <w:spacing w:after="0"/>
        <w:jc w:val="both"/>
        <w:rPr>
          <w:rFonts w:ascii="Times New Roman" w:hAnsi="Times New Roman" w:cs="Times New Roman"/>
          <w:sz w:val="20"/>
          <w:szCs w:val="20"/>
        </w:rPr>
      </w:pPr>
    </w:p>
    <w:p w:rsidR="00170592" w:rsidRDefault="00170592" w:rsidP="00170592">
      <w:pPr>
        <w:spacing w:after="0"/>
        <w:jc w:val="both"/>
        <w:rPr>
          <w:rFonts w:ascii="Times New Roman" w:hAnsi="Times New Roman" w:cs="Times New Roman"/>
          <w:sz w:val="24"/>
          <w:szCs w:val="24"/>
        </w:rPr>
      </w:pPr>
      <w:r>
        <w:rPr>
          <w:rFonts w:ascii="Times New Roman" w:hAnsi="Times New Roman" w:cs="Times New Roman"/>
          <w:sz w:val="24"/>
          <w:szCs w:val="24"/>
        </w:rPr>
        <w:t>Moreover, the recipient must w</w:t>
      </w:r>
      <w:r w:rsidRPr="00170592">
        <w:rPr>
          <w:rFonts w:ascii="Times New Roman" w:hAnsi="Times New Roman" w:cs="Times New Roman"/>
          <w:sz w:val="24"/>
          <w:szCs w:val="24"/>
        </w:rPr>
        <w:t xml:space="preserve">idely-publish and disseminate the EO Officer’s contact information (including the TTY or relay number wherever a phone number is listed) on the website, and on all </w:t>
      </w:r>
      <w:r w:rsidRPr="00170592">
        <w:rPr>
          <w:rFonts w:ascii="Times New Roman" w:hAnsi="Times New Roman" w:cs="Times New Roman"/>
          <w:i/>
          <w:iCs/>
          <w:sz w:val="24"/>
          <w:szCs w:val="24"/>
        </w:rPr>
        <w:t xml:space="preserve">internal and external </w:t>
      </w:r>
      <w:r w:rsidRPr="00170592">
        <w:rPr>
          <w:rFonts w:ascii="Times New Roman" w:hAnsi="Times New Roman" w:cs="Times New Roman"/>
          <w:sz w:val="24"/>
          <w:szCs w:val="24"/>
        </w:rPr>
        <w:t xml:space="preserve">written materials related to </w:t>
      </w:r>
      <w:r>
        <w:rPr>
          <w:rFonts w:ascii="Times New Roman" w:hAnsi="Times New Roman" w:cs="Times New Roman"/>
          <w:sz w:val="24"/>
          <w:szCs w:val="24"/>
        </w:rPr>
        <w:t>WIOA programs and activities, and the recipient must:</w:t>
      </w:r>
    </w:p>
    <w:p w:rsidR="00170592" w:rsidRPr="00170592" w:rsidRDefault="00170592" w:rsidP="00170592">
      <w:pPr>
        <w:spacing w:after="0"/>
        <w:jc w:val="both"/>
        <w:rPr>
          <w:rFonts w:ascii="Times New Roman" w:hAnsi="Times New Roman" w:cs="Times New Roman"/>
          <w:sz w:val="20"/>
          <w:szCs w:val="20"/>
        </w:rPr>
      </w:pPr>
    </w:p>
    <w:p w:rsidR="00170592" w:rsidRPr="00170592" w:rsidRDefault="00170592" w:rsidP="00170592">
      <w:pPr>
        <w:numPr>
          <w:ilvl w:val="0"/>
          <w:numId w:val="4"/>
        </w:numPr>
        <w:spacing w:after="0"/>
        <w:jc w:val="both"/>
        <w:rPr>
          <w:rFonts w:ascii="Times New Roman" w:hAnsi="Times New Roman" w:cs="Times New Roman"/>
          <w:sz w:val="24"/>
          <w:szCs w:val="24"/>
        </w:rPr>
      </w:pPr>
      <w:r w:rsidRPr="00170592">
        <w:rPr>
          <w:rFonts w:ascii="Times New Roman" w:hAnsi="Times New Roman" w:cs="Times New Roman"/>
          <w:sz w:val="24"/>
          <w:szCs w:val="24"/>
        </w:rPr>
        <w:t>Assign sufficient authority, staff and resources to the EO Officer to enab</w:t>
      </w:r>
      <w:r>
        <w:rPr>
          <w:rFonts w:ascii="Times New Roman" w:hAnsi="Times New Roman" w:cs="Times New Roman"/>
          <w:sz w:val="24"/>
          <w:szCs w:val="24"/>
        </w:rPr>
        <w:t>le him/her to perform EO duties; and</w:t>
      </w:r>
    </w:p>
    <w:p w:rsidR="00170592" w:rsidRPr="00170592" w:rsidRDefault="00170592" w:rsidP="00170592">
      <w:pPr>
        <w:numPr>
          <w:ilvl w:val="0"/>
          <w:numId w:val="4"/>
        </w:numPr>
        <w:spacing w:after="0"/>
        <w:jc w:val="both"/>
        <w:rPr>
          <w:rFonts w:ascii="Times New Roman" w:hAnsi="Times New Roman" w:cs="Times New Roman"/>
          <w:sz w:val="24"/>
          <w:szCs w:val="24"/>
        </w:rPr>
      </w:pPr>
      <w:r w:rsidRPr="00170592">
        <w:rPr>
          <w:rFonts w:ascii="Times New Roman" w:hAnsi="Times New Roman" w:cs="Times New Roman"/>
          <w:sz w:val="24"/>
          <w:szCs w:val="24"/>
        </w:rPr>
        <w:t xml:space="preserve">Ensure the EO Officer and staff are afforded the opportunity to receive, </w:t>
      </w:r>
      <w:r w:rsidRPr="00170592">
        <w:rPr>
          <w:rFonts w:ascii="Times New Roman" w:hAnsi="Times New Roman" w:cs="Times New Roman"/>
          <w:i/>
          <w:iCs/>
          <w:sz w:val="24"/>
          <w:szCs w:val="24"/>
        </w:rPr>
        <w:t>at recipient’s expense</w:t>
      </w:r>
      <w:r w:rsidRPr="00170592">
        <w:rPr>
          <w:rFonts w:ascii="Times New Roman" w:hAnsi="Times New Roman" w:cs="Times New Roman"/>
          <w:sz w:val="24"/>
          <w:szCs w:val="24"/>
        </w:rPr>
        <w:t>, training to maintain competency.</w:t>
      </w:r>
    </w:p>
    <w:p w:rsidR="00170592" w:rsidRPr="00170592" w:rsidRDefault="00170592" w:rsidP="00170592">
      <w:pPr>
        <w:spacing w:after="0"/>
        <w:jc w:val="both"/>
        <w:rPr>
          <w:rFonts w:ascii="Times New Roman" w:hAnsi="Times New Roman" w:cs="Times New Roman"/>
          <w:sz w:val="20"/>
          <w:szCs w:val="20"/>
        </w:rPr>
      </w:pPr>
    </w:p>
    <w:p w:rsidR="00170592" w:rsidRPr="00170592" w:rsidRDefault="00170592" w:rsidP="00170592">
      <w:pPr>
        <w:spacing w:after="0"/>
        <w:jc w:val="both"/>
        <w:rPr>
          <w:rFonts w:ascii="Times New Roman" w:hAnsi="Times New Roman" w:cs="Times New Roman"/>
          <w:sz w:val="24"/>
          <w:szCs w:val="24"/>
        </w:rPr>
      </w:pPr>
      <w:r w:rsidRPr="00170592">
        <w:rPr>
          <w:rFonts w:ascii="Times New Roman" w:hAnsi="Times New Roman" w:cs="Times New Roman"/>
          <w:sz w:val="24"/>
          <w:szCs w:val="24"/>
        </w:rPr>
        <w:t>29 C.F.R. § 38.29</w:t>
      </w:r>
      <w:r>
        <w:rPr>
          <w:rFonts w:ascii="Times New Roman" w:hAnsi="Times New Roman" w:cs="Times New Roman"/>
          <w:sz w:val="24"/>
          <w:szCs w:val="24"/>
        </w:rPr>
        <w:t>.</w:t>
      </w:r>
    </w:p>
    <w:p w:rsidR="00A556F3" w:rsidRPr="00D87A6B" w:rsidRDefault="00A556F3" w:rsidP="00C35C3E">
      <w:pPr>
        <w:spacing w:after="0"/>
        <w:jc w:val="both"/>
        <w:rPr>
          <w:rFonts w:ascii="Times New Roman" w:hAnsi="Times New Roman" w:cs="Times New Roman"/>
          <w:sz w:val="24"/>
          <w:szCs w:val="24"/>
        </w:rPr>
      </w:pPr>
    </w:p>
    <w:tbl>
      <w:tblPr>
        <w:tblStyle w:val="TableGrid"/>
        <w:tblW w:w="14737" w:type="dxa"/>
        <w:tblInd w:w="-342" w:type="dxa"/>
        <w:tblLayout w:type="fixed"/>
        <w:tblLook w:val="04A0" w:firstRow="1" w:lastRow="0" w:firstColumn="1" w:lastColumn="0" w:noHBand="0" w:noVBand="1"/>
      </w:tblPr>
      <w:tblGrid>
        <w:gridCol w:w="2677"/>
        <w:gridCol w:w="4140"/>
        <w:gridCol w:w="4230"/>
        <w:gridCol w:w="1980"/>
        <w:gridCol w:w="1710"/>
      </w:tblGrid>
      <w:tr w:rsidR="003D34A8" w:rsidRPr="00D87A6B" w:rsidTr="00D61106">
        <w:tc>
          <w:tcPr>
            <w:tcW w:w="2677" w:type="dxa"/>
            <w:shd w:val="clear" w:color="auto" w:fill="D9D9D9" w:themeFill="background1" w:themeFillShade="D9"/>
          </w:tcPr>
          <w:p w:rsidR="003D34A8" w:rsidRPr="00D87A6B" w:rsidRDefault="003D34A8" w:rsidP="009619D6">
            <w:pPr>
              <w:jc w:val="center"/>
              <w:rPr>
                <w:rFonts w:ascii="Times New Roman" w:hAnsi="Times New Roman" w:cs="Times New Roman"/>
                <w:sz w:val="24"/>
                <w:szCs w:val="24"/>
              </w:rPr>
            </w:pPr>
          </w:p>
          <w:p w:rsidR="003D34A8" w:rsidRPr="00D87A6B" w:rsidRDefault="003D34A8" w:rsidP="009619D6">
            <w:pPr>
              <w:jc w:val="center"/>
              <w:rPr>
                <w:rFonts w:ascii="Times New Roman" w:hAnsi="Times New Roman" w:cs="Times New Roman"/>
                <w:sz w:val="24"/>
                <w:szCs w:val="24"/>
              </w:rPr>
            </w:pPr>
          </w:p>
          <w:p w:rsidR="003D34A8" w:rsidRPr="00D87A6B" w:rsidRDefault="003D34A8" w:rsidP="009619D6">
            <w:pPr>
              <w:jc w:val="center"/>
              <w:rPr>
                <w:rFonts w:ascii="Times New Roman" w:hAnsi="Times New Roman" w:cs="Times New Roman"/>
                <w:sz w:val="24"/>
                <w:szCs w:val="24"/>
              </w:rPr>
            </w:pPr>
          </w:p>
          <w:p w:rsidR="003D34A8" w:rsidRPr="00D87A6B" w:rsidRDefault="003D34A8" w:rsidP="009619D6">
            <w:pPr>
              <w:jc w:val="center"/>
              <w:rPr>
                <w:rFonts w:ascii="Times New Roman" w:hAnsi="Times New Roman" w:cs="Times New Roman"/>
                <w:sz w:val="24"/>
                <w:szCs w:val="24"/>
              </w:rPr>
            </w:pPr>
          </w:p>
        </w:tc>
        <w:tc>
          <w:tcPr>
            <w:tcW w:w="4140" w:type="dxa"/>
            <w:shd w:val="clear" w:color="auto" w:fill="D9D9D9" w:themeFill="background1" w:themeFillShade="D9"/>
          </w:tcPr>
          <w:p w:rsidR="003D34A8" w:rsidRPr="00D87A6B" w:rsidRDefault="003D34A8" w:rsidP="009619D6">
            <w:pPr>
              <w:jc w:val="center"/>
              <w:rPr>
                <w:rFonts w:ascii="Times New Roman" w:hAnsi="Times New Roman" w:cs="Times New Roman"/>
                <w:sz w:val="24"/>
                <w:szCs w:val="24"/>
              </w:rPr>
            </w:pPr>
          </w:p>
          <w:p w:rsidR="003D34A8" w:rsidRPr="00D87A6B" w:rsidRDefault="003D34A8" w:rsidP="009619D6">
            <w:pPr>
              <w:jc w:val="center"/>
              <w:rPr>
                <w:rFonts w:ascii="Times New Roman" w:hAnsi="Times New Roman" w:cs="Times New Roman"/>
                <w:sz w:val="24"/>
                <w:szCs w:val="24"/>
              </w:rPr>
            </w:pPr>
            <w:r w:rsidRPr="00D87A6B">
              <w:rPr>
                <w:rFonts w:ascii="Times New Roman" w:hAnsi="Times New Roman" w:cs="Times New Roman"/>
                <w:sz w:val="24"/>
                <w:szCs w:val="24"/>
              </w:rPr>
              <w:t>Findings</w:t>
            </w:r>
          </w:p>
        </w:tc>
        <w:tc>
          <w:tcPr>
            <w:tcW w:w="4230" w:type="dxa"/>
            <w:shd w:val="clear" w:color="auto" w:fill="D9D9D9" w:themeFill="background1" w:themeFillShade="D9"/>
          </w:tcPr>
          <w:p w:rsidR="003D34A8" w:rsidRPr="00D87A6B" w:rsidRDefault="003D34A8" w:rsidP="009619D6">
            <w:pPr>
              <w:jc w:val="center"/>
              <w:rPr>
                <w:rFonts w:ascii="Times New Roman" w:hAnsi="Times New Roman" w:cs="Times New Roman"/>
                <w:sz w:val="24"/>
                <w:szCs w:val="24"/>
              </w:rPr>
            </w:pPr>
          </w:p>
          <w:p w:rsidR="003D34A8" w:rsidRPr="00D87A6B" w:rsidRDefault="003D34A8" w:rsidP="009619D6">
            <w:pPr>
              <w:jc w:val="center"/>
              <w:rPr>
                <w:rFonts w:ascii="Times New Roman" w:hAnsi="Times New Roman" w:cs="Times New Roman"/>
                <w:sz w:val="24"/>
                <w:szCs w:val="24"/>
              </w:rPr>
            </w:pPr>
            <w:r w:rsidRPr="00D87A6B">
              <w:rPr>
                <w:rFonts w:ascii="Times New Roman" w:hAnsi="Times New Roman" w:cs="Times New Roman"/>
                <w:sz w:val="24"/>
                <w:szCs w:val="24"/>
              </w:rPr>
              <w:t>Corrective Actions</w:t>
            </w:r>
          </w:p>
        </w:tc>
        <w:tc>
          <w:tcPr>
            <w:tcW w:w="1980" w:type="dxa"/>
            <w:shd w:val="clear" w:color="auto" w:fill="D9D9D9" w:themeFill="background1" w:themeFillShade="D9"/>
          </w:tcPr>
          <w:p w:rsidR="003D34A8" w:rsidRPr="00D87A6B" w:rsidRDefault="003D34A8" w:rsidP="009619D6">
            <w:pPr>
              <w:jc w:val="center"/>
              <w:rPr>
                <w:rFonts w:ascii="Times New Roman" w:hAnsi="Times New Roman" w:cs="Times New Roman"/>
                <w:sz w:val="24"/>
                <w:szCs w:val="24"/>
              </w:rPr>
            </w:pPr>
          </w:p>
          <w:p w:rsidR="003D34A8" w:rsidRPr="00D87A6B" w:rsidRDefault="003D34A8" w:rsidP="009619D6">
            <w:pPr>
              <w:jc w:val="center"/>
              <w:rPr>
                <w:rFonts w:ascii="Times New Roman" w:hAnsi="Times New Roman" w:cs="Times New Roman"/>
                <w:sz w:val="24"/>
                <w:szCs w:val="24"/>
              </w:rPr>
            </w:pPr>
            <w:r w:rsidRPr="00D87A6B">
              <w:rPr>
                <w:rFonts w:ascii="Times New Roman" w:hAnsi="Times New Roman" w:cs="Times New Roman"/>
                <w:sz w:val="24"/>
                <w:szCs w:val="24"/>
              </w:rPr>
              <w:t>Follow-Up</w:t>
            </w:r>
          </w:p>
          <w:p w:rsidR="003D34A8" w:rsidRPr="00D87A6B" w:rsidRDefault="003D34A8" w:rsidP="009619D6">
            <w:pPr>
              <w:jc w:val="center"/>
              <w:rPr>
                <w:rFonts w:ascii="Times New Roman" w:hAnsi="Times New Roman" w:cs="Times New Roman"/>
                <w:sz w:val="24"/>
                <w:szCs w:val="24"/>
              </w:rPr>
            </w:pPr>
            <w:r w:rsidRPr="00D87A6B">
              <w:rPr>
                <w:rFonts w:ascii="Times New Roman" w:hAnsi="Times New Roman" w:cs="Times New Roman"/>
                <w:sz w:val="24"/>
                <w:szCs w:val="24"/>
              </w:rPr>
              <w:t>Target Date</w:t>
            </w:r>
          </w:p>
        </w:tc>
        <w:tc>
          <w:tcPr>
            <w:tcW w:w="1710" w:type="dxa"/>
            <w:shd w:val="clear" w:color="auto" w:fill="D9D9D9" w:themeFill="background1" w:themeFillShade="D9"/>
          </w:tcPr>
          <w:p w:rsidR="003D34A8" w:rsidRPr="00D87A6B" w:rsidRDefault="003D34A8" w:rsidP="009619D6">
            <w:pPr>
              <w:jc w:val="center"/>
              <w:rPr>
                <w:rFonts w:ascii="Times New Roman" w:hAnsi="Times New Roman" w:cs="Times New Roman"/>
                <w:sz w:val="24"/>
                <w:szCs w:val="24"/>
              </w:rPr>
            </w:pPr>
          </w:p>
          <w:p w:rsidR="003D34A8" w:rsidRPr="00D87A6B" w:rsidRDefault="003D34A8" w:rsidP="009619D6">
            <w:pPr>
              <w:jc w:val="center"/>
              <w:rPr>
                <w:rFonts w:ascii="Times New Roman" w:hAnsi="Times New Roman" w:cs="Times New Roman"/>
                <w:sz w:val="24"/>
                <w:szCs w:val="24"/>
              </w:rPr>
            </w:pPr>
            <w:r w:rsidRPr="00D87A6B">
              <w:rPr>
                <w:rFonts w:ascii="Times New Roman" w:hAnsi="Times New Roman" w:cs="Times New Roman"/>
                <w:sz w:val="24"/>
                <w:szCs w:val="24"/>
              </w:rPr>
              <w:t>Status (Open/Closed)</w:t>
            </w:r>
          </w:p>
        </w:tc>
      </w:tr>
      <w:tr w:rsidR="003D34A8" w:rsidRPr="00D87A6B" w:rsidTr="00D61106">
        <w:tc>
          <w:tcPr>
            <w:tcW w:w="2677" w:type="dxa"/>
            <w:shd w:val="clear" w:color="auto" w:fill="D9D9D9" w:themeFill="background1" w:themeFillShade="D9"/>
          </w:tcPr>
          <w:p w:rsidR="003D34A8" w:rsidRPr="00D87A6B" w:rsidRDefault="00817C9D" w:rsidP="00322494">
            <w:pPr>
              <w:jc w:val="center"/>
              <w:rPr>
                <w:rFonts w:ascii="Times New Roman" w:hAnsi="Times New Roman" w:cs="Times New Roman"/>
                <w:sz w:val="24"/>
                <w:szCs w:val="24"/>
              </w:rPr>
            </w:pPr>
            <w:r w:rsidRPr="00D87A6B">
              <w:rPr>
                <w:rFonts w:ascii="Times New Roman" w:hAnsi="Times New Roman" w:cs="Times New Roman"/>
                <w:sz w:val="24"/>
                <w:szCs w:val="24"/>
              </w:rPr>
              <w:t>Contact information is widely-published</w:t>
            </w:r>
            <w:r w:rsidR="00FA406B" w:rsidRPr="00D87A6B">
              <w:rPr>
                <w:rFonts w:ascii="Times New Roman" w:hAnsi="Times New Roman" w:cs="Times New Roman"/>
                <w:sz w:val="24"/>
                <w:szCs w:val="24"/>
              </w:rPr>
              <w:t xml:space="preserve"> (including TTY and/or </w:t>
            </w:r>
            <w:r w:rsidR="00FA406B" w:rsidRPr="00D87A6B">
              <w:rPr>
                <w:rFonts w:ascii="Times New Roman" w:hAnsi="Times New Roman" w:cs="Times New Roman"/>
                <w:sz w:val="24"/>
                <w:szCs w:val="24"/>
              </w:rPr>
              <w:lastRenderedPageBreak/>
              <w:t>relay number wherever a telephone number is provided)</w:t>
            </w:r>
          </w:p>
        </w:tc>
        <w:tc>
          <w:tcPr>
            <w:tcW w:w="4140" w:type="dxa"/>
          </w:tcPr>
          <w:p w:rsidR="003D34A8" w:rsidRPr="00D87A6B" w:rsidRDefault="00B31686" w:rsidP="00B31686">
            <w:pPr>
              <w:rPr>
                <w:rFonts w:ascii="Times New Roman" w:hAnsi="Times New Roman" w:cs="Times New Roman"/>
                <w:sz w:val="24"/>
                <w:szCs w:val="24"/>
              </w:rPr>
            </w:pPr>
            <w:r w:rsidRPr="008045F0">
              <w:rPr>
                <w:rFonts w:ascii="Times New Roman" w:hAnsi="Times New Roman" w:cs="Times New Roman"/>
                <w:sz w:val="24"/>
                <w:szCs w:val="24"/>
              </w:rPr>
              <w:lastRenderedPageBreak/>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260264" w:rsidRPr="003D1962">
              <w:rPr>
                <w:rFonts w:ascii="Arial" w:hAnsi="Arial" w:cs="Arial"/>
                <w:b/>
                <w:color w:val="1F497D"/>
                <w:highlight w:val="lightGray"/>
              </w:rPr>
              <w:fldChar w:fldCharType="begin">
                <w:ffData>
                  <w:name w:val="Text15"/>
                  <w:enabled/>
                  <w:calcOnExit w:val="0"/>
                  <w:textInput/>
                </w:ffData>
              </w:fldChar>
            </w:r>
            <w:r w:rsidR="00260264" w:rsidRPr="003D1962">
              <w:rPr>
                <w:rFonts w:ascii="Arial" w:hAnsi="Arial" w:cs="Arial"/>
                <w:b/>
                <w:color w:val="1F497D"/>
                <w:highlight w:val="lightGray"/>
              </w:rPr>
              <w:instrText xml:space="preserve"> FORMTEXT </w:instrText>
            </w:r>
            <w:r w:rsidR="00260264" w:rsidRPr="003D1962">
              <w:rPr>
                <w:rFonts w:ascii="Arial" w:hAnsi="Arial" w:cs="Arial"/>
                <w:b/>
                <w:color w:val="1F497D"/>
                <w:highlight w:val="lightGray"/>
              </w:rPr>
            </w:r>
            <w:r w:rsidR="00260264" w:rsidRPr="003D1962">
              <w:rPr>
                <w:rFonts w:ascii="Arial" w:hAnsi="Arial" w:cs="Arial"/>
                <w:b/>
                <w:color w:val="1F497D"/>
                <w:highlight w:val="lightGray"/>
              </w:rPr>
              <w:fldChar w:fldCharType="separate"/>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hAnsi="Arial" w:cs="Arial"/>
                <w:b/>
                <w:color w:val="1F497D"/>
                <w:highlight w:val="lightGray"/>
              </w:rPr>
              <w:fldChar w:fldCharType="end"/>
            </w:r>
          </w:p>
        </w:tc>
        <w:tc>
          <w:tcPr>
            <w:tcW w:w="4230" w:type="dxa"/>
          </w:tcPr>
          <w:p w:rsidR="003D34A8" w:rsidRPr="00D87A6B" w:rsidRDefault="00260264"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980" w:type="dxa"/>
          </w:tcPr>
          <w:p w:rsidR="003D34A8"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710" w:type="dxa"/>
          </w:tcPr>
          <w:p w:rsidR="003D34A8"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E2646F" w:rsidRPr="00D87A6B" w:rsidTr="00D61106">
        <w:tc>
          <w:tcPr>
            <w:tcW w:w="2677" w:type="dxa"/>
            <w:shd w:val="clear" w:color="auto" w:fill="D9D9D9" w:themeFill="background1" w:themeFillShade="D9"/>
          </w:tcPr>
          <w:p w:rsidR="00E2646F" w:rsidRPr="00D87A6B" w:rsidRDefault="00E2646F" w:rsidP="00322494">
            <w:pPr>
              <w:jc w:val="center"/>
              <w:rPr>
                <w:rFonts w:ascii="Times New Roman" w:hAnsi="Times New Roman" w:cs="Times New Roman"/>
                <w:sz w:val="24"/>
                <w:szCs w:val="24"/>
              </w:rPr>
            </w:pPr>
            <w:r>
              <w:rPr>
                <w:rFonts w:ascii="Times New Roman" w:hAnsi="Times New Roman" w:cs="Times New Roman"/>
                <w:sz w:val="24"/>
                <w:szCs w:val="24"/>
              </w:rPr>
              <w:lastRenderedPageBreak/>
              <w:t>The EO Officer’s name and full contact information (including relay or TTY number) appears on internal and external communications regarding nondiscrimination in WIOA Title I programs and activities</w:t>
            </w:r>
          </w:p>
        </w:tc>
        <w:tc>
          <w:tcPr>
            <w:tcW w:w="4140" w:type="dxa"/>
          </w:tcPr>
          <w:p w:rsidR="00E2646F" w:rsidRPr="008045F0" w:rsidRDefault="00E2646F" w:rsidP="00B31686">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260264" w:rsidRPr="003D1962">
              <w:rPr>
                <w:rFonts w:ascii="Arial" w:hAnsi="Arial" w:cs="Arial"/>
                <w:b/>
                <w:color w:val="1F497D"/>
                <w:highlight w:val="lightGray"/>
              </w:rPr>
              <w:fldChar w:fldCharType="begin">
                <w:ffData>
                  <w:name w:val="Text15"/>
                  <w:enabled/>
                  <w:calcOnExit w:val="0"/>
                  <w:textInput/>
                </w:ffData>
              </w:fldChar>
            </w:r>
            <w:r w:rsidR="00260264" w:rsidRPr="003D1962">
              <w:rPr>
                <w:rFonts w:ascii="Arial" w:hAnsi="Arial" w:cs="Arial"/>
                <w:b/>
                <w:color w:val="1F497D"/>
                <w:highlight w:val="lightGray"/>
              </w:rPr>
              <w:instrText xml:space="preserve"> FORMTEXT </w:instrText>
            </w:r>
            <w:r w:rsidR="00260264" w:rsidRPr="003D1962">
              <w:rPr>
                <w:rFonts w:ascii="Arial" w:hAnsi="Arial" w:cs="Arial"/>
                <w:b/>
                <w:color w:val="1F497D"/>
                <w:highlight w:val="lightGray"/>
              </w:rPr>
            </w:r>
            <w:r w:rsidR="00260264" w:rsidRPr="003D1962">
              <w:rPr>
                <w:rFonts w:ascii="Arial" w:hAnsi="Arial" w:cs="Arial"/>
                <w:b/>
                <w:color w:val="1F497D"/>
                <w:highlight w:val="lightGray"/>
              </w:rPr>
              <w:fldChar w:fldCharType="separate"/>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hAnsi="Arial" w:cs="Arial"/>
                <w:b/>
                <w:color w:val="1F497D"/>
                <w:highlight w:val="lightGray"/>
              </w:rPr>
              <w:fldChar w:fldCharType="end"/>
            </w:r>
          </w:p>
        </w:tc>
        <w:tc>
          <w:tcPr>
            <w:tcW w:w="4230" w:type="dxa"/>
          </w:tcPr>
          <w:p w:rsidR="00E2646F" w:rsidRPr="00D87A6B" w:rsidRDefault="00260264"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980" w:type="dxa"/>
          </w:tcPr>
          <w:p w:rsidR="00E2646F"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710" w:type="dxa"/>
          </w:tcPr>
          <w:p w:rsidR="00E2646F"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3D34A8" w:rsidRPr="00D87A6B" w:rsidTr="00D61106">
        <w:tc>
          <w:tcPr>
            <w:tcW w:w="2677" w:type="dxa"/>
            <w:shd w:val="clear" w:color="auto" w:fill="D9D9D9" w:themeFill="background1" w:themeFillShade="D9"/>
          </w:tcPr>
          <w:p w:rsidR="003D34A8" w:rsidRPr="00D87A6B" w:rsidRDefault="00A556F3" w:rsidP="00322494">
            <w:pPr>
              <w:jc w:val="center"/>
              <w:rPr>
                <w:rFonts w:ascii="Times New Roman" w:hAnsi="Times New Roman" w:cs="Times New Roman"/>
                <w:sz w:val="24"/>
                <w:szCs w:val="24"/>
              </w:rPr>
            </w:pPr>
            <w:r w:rsidRPr="00D87A6B">
              <w:rPr>
                <w:rFonts w:ascii="Times New Roman" w:hAnsi="Times New Roman" w:cs="Times New Roman"/>
                <w:sz w:val="24"/>
                <w:szCs w:val="24"/>
              </w:rPr>
              <w:t>The EO Officer is a s</w:t>
            </w:r>
            <w:r w:rsidR="003560AA" w:rsidRPr="00D87A6B">
              <w:rPr>
                <w:rFonts w:ascii="Times New Roman" w:hAnsi="Times New Roman" w:cs="Times New Roman"/>
                <w:sz w:val="24"/>
                <w:szCs w:val="24"/>
              </w:rPr>
              <w:t>enior-level employee</w:t>
            </w:r>
          </w:p>
        </w:tc>
        <w:tc>
          <w:tcPr>
            <w:tcW w:w="4140" w:type="dxa"/>
          </w:tcPr>
          <w:p w:rsidR="003D34A8" w:rsidRPr="00D87A6B" w:rsidRDefault="00B31686" w:rsidP="00B31686">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260264" w:rsidRPr="003D1962">
              <w:rPr>
                <w:rFonts w:ascii="Arial" w:hAnsi="Arial" w:cs="Arial"/>
                <w:b/>
                <w:color w:val="1F497D"/>
                <w:highlight w:val="lightGray"/>
              </w:rPr>
              <w:fldChar w:fldCharType="begin">
                <w:ffData>
                  <w:name w:val="Text15"/>
                  <w:enabled/>
                  <w:calcOnExit w:val="0"/>
                  <w:textInput/>
                </w:ffData>
              </w:fldChar>
            </w:r>
            <w:r w:rsidR="00260264" w:rsidRPr="003D1962">
              <w:rPr>
                <w:rFonts w:ascii="Arial" w:hAnsi="Arial" w:cs="Arial"/>
                <w:b/>
                <w:color w:val="1F497D"/>
                <w:highlight w:val="lightGray"/>
              </w:rPr>
              <w:instrText xml:space="preserve"> FORMTEXT </w:instrText>
            </w:r>
            <w:r w:rsidR="00260264" w:rsidRPr="003D1962">
              <w:rPr>
                <w:rFonts w:ascii="Arial" w:hAnsi="Arial" w:cs="Arial"/>
                <w:b/>
                <w:color w:val="1F497D"/>
                <w:highlight w:val="lightGray"/>
              </w:rPr>
            </w:r>
            <w:r w:rsidR="00260264" w:rsidRPr="003D1962">
              <w:rPr>
                <w:rFonts w:ascii="Arial" w:hAnsi="Arial" w:cs="Arial"/>
                <w:b/>
                <w:color w:val="1F497D"/>
                <w:highlight w:val="lightGray"/>
              </w:rPr>
              <w:fldChar w:fldCharType="separate"/>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hAnsi="Arial" w:cs="Arial"/>
                <w:b/>
                <w:color w:val="1F497D"/>
                <w:highlight w:val="lightGray"/>
              </w:rPr>
              <w:fldChar w:fldCharType="end"/>
            </w:r>
          </w:p>
        </w:tc>
        <w:tc>
          <w:tcPr>
            <w:tcW w:w="4230" w:type="dxa"/>
          </w:tcPr>
          <w:p w:rsidR="003D34A8" w:rsidRPr="00D87A6B" w:rsidRDefault="00260264"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980" w:type="dxa"/>
          </w:tcPr>
          <w:p w:rsidR="003D34A8"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710" w:type="dxa"/>
          </w:tcPr>
          <w:p w:rsidR="003D34A8"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3D34A8" w:rsidRPr="00D87A6B" w:rsidTr="00D61106">
        <w:tc>
          <w:tcPr>
            <w:tcW w:w="2677" w:type="dxa"/>
            <w:shd w:val="clear" w:color="auto" w:fill="D9D9D9" w:themeFill="background1" w:themeFillShade="D9"/>
          </w:tcPr>
          <w:p w:rsidR="003D34A8" w:rsidRPr="00170592" w:rsidRDefault="00A556F3" w:rsidP="00322494">
            <w:pPr>
              <w:jc w:val="center"/>
              <w:rPr>
                <w:rFonts w:ascii="Times New Roman" w:hAnsi="Times New Roman" w:cs="Times New Roman"/>
                <w:sz w:val="24"/>
                <w:szCs w:val="24"/>
              </w:rPr>
            </w:pPr>
            <w:r w:rsidRPr="00D87A6B">
              <w:rPr>
                <w:rFonts w:ascii="Times New Roman" w:hAnsi="Times New Roman" w:cs="Times New Roman"/>
                <w:sz w:val="24"/>
                <w:szCs w:val="24"/>
              </w:rPr>
              <w:t>The EO Officer r</w:t>
            </w:r>
            <w:r w:rsidR="003560AA" w:rsidRPr="00D87A6B">
              <w:rPr>
                <w:rFonts w:ascii="Times New Roman" w:hAnsi="Times New Roman" w:cs="Times New Roman"/>
                <w:sz w:val="24"/>
                <w:szCs w:val="24"/>
              </w:rPr>
              <w:t xml:space="preserve">eports </w:t>
            </w:r>
            <w:r w:rsidR="003560AA" w:rsidRPr="00E2646F">
              <w:rPr>
                <w:rFonts w:ascii="Times New Roman" w:hAnsi="Times New Roman" w:cs="Times New Roman"/>
                <w:i/>
                <w:sz w:val="24"/>
                <w:szCs w:val="24"/>
              </w:rPr>
              <w:t>directly</w:t>
            </w:r>
            <w:r w:rsidR="003560AA" w:rsidRPr="00D87A6B">
              <w:rPr>
                <w:rFonts w:ascii="Times New Roman" w:hAnsi="Times New Roman" w:cs="Times New Roman"/>
                <w:sz w:val="24"/>
                <w:szCs w:val="24"/>
              </w:rPr>
              <w:t xml:space="preserve"> to the head official/director</w:t>
            </w:r>
            <w:r w:rsidR="00170592">
              <w:rPr>
                <w:rFonts w:ascii="Times New Roman" w:hAnsi="Times New Roman" w:cs="Times New Roman"/>
                <w:sz w:val="24"/>
                <w:szCs w:val="24"/>
              </w:rPr>
              <w:t xml:space="preserve"> on </w:t>
            </w:r>
            <w:r w:rsidR="00170592">
              <w:rPr>
                <w:rFonts w:ascii="Times New Roman" w:hAnsi="Times New Roman" w:cs="Times New Roman"/>
                <w:i/>
                <w:sz w:val="24"/>
                <w:szCs w:val="24"/>
              </w:rPr>
              <w:t xml:space="preserve">all </w:t>
            </w:r>
            <w:r w:rsidR="00170592">
              <w:rPr>
                <w:rFonts w:ascii="Times New Roman" w:hAnsi="Times New Roman" w:cs="Times New Roman"/>
                <w:sz w:val="24"/>
                <w:szCs w:val="24"/>
              </w:rPr>
              <w:t>EO matters</w:t>
            </w:r>
          </w:p>
        </w:tc>
        <w:tc>
          <w:tcPr>
            <w:tcW w:w="4140" w:type="dxa"/>
          </w:tcPr>
          <w:p w:rsidR="003D34A8" w:rsidRPr="00D87A6B" w:rsidRDefault="00B31686" w:rsidP="00B31686">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260264" w:rsidRPr="003D1962">
              <w:rPr>
                <w:rFonts w:ascii="Arial" w:hAnsi="Arial" w:cs="Arial"/>
                <w:b/>
                <w:color w:val="1F497D"/>
                <w:highlight w:val="lightGray"/>
              </w:rPr>
              <w:fldChar w:fldCharType="begin">
                <w:ffData>
                  <w:name w:val="Text15"/>
                  <w:enabled/>
                  <w:calcOnExit w:val="0"/>
                  <w:textInput/>
                </w:ffData>
              </w:fldChar>
            </w:r>
            <w:r w:rsidR="00260264" w:rsidRPr="003D1962">
              <w:rPr>
                <w:rFonts w:ascii="Arial" w:hAnsi="Arial" w:cs="Arial"/>
                <w:b/>
                <w:color w:val="1F497D"/>
                <w:highlight w:val="lightGray"/>
              </w:rPr>
              <w:instrText xml:space="preserve"> FORMTEXT </w:instrText>
            </w:r>
            <w:r w:rsidR="00260264" w:rsidRPr="003D1962">
              <w:rPr>
                <w:rFonts w:ascii="Arial" w:hAnsi="Arial" w:cs="Arial"/>
                <w:b/>
                <w:color w:val="1F497D"/>
                <w:highlight w:val="lightGray"/>
              </w:rPr>
            </w:r>
            <w:r w:rsidR="00260264" w:rsidRPr="003D1962">
              <w:rPr>
                <w:rFonts w:ascii="Arial" w:hAnsi="Arial" w:cs="Arial"/>
                <w:b/>
                <w:color w:val="1F497D"/>
                <w:highlight w:val="lightGray"/>
              </w:rPr>
              <w:fldChar w:fldCharType="separate"/>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hAnsi="Arial" w:cs="Arial"/>
                <w:b/>
                <w:color w:val="1F497D"/>
                <w:highlight w:val="lightGray"/>
              </w:rPr>
              <w:fldChar w:fldCharType="end"/>
            </w:r>
          </w:p>
        </w:tc>
        <w:tc>
          <w:tcPr>
            <w:tcW w:w="4230" w:type="dxa"/>
          </w:tcPr>
          <w:p w:rsidR="003D34A8" w:rsidRPr="00D87A6B" w:rsidRDefault="00260264"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980" w:type="dxa"/>
          </w:tcPr>
          <w:p w:rsidR="003D34A8"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710" w:type="dxa"/>
          </w:tcPr>
          <w:p w:rsidR="003D34A8"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3D34A8" w:rsidRPr="00D87A6B" w:rsidTr="00D61106">
        <w:tc>
          <w:tcPr>
            <w:tcW w:w="2677" w:type="dxa"/>
            <w:shd w:val="clear" w:color="auto" w:fill="D9D9D9" w:themeFill="background1" w:themeFillShade="D9"/>
          </w:tcPr>
          <w:p w:rsidR="003D34A8" w:rsidRPr="00D87A6B" w:rsidRDefault="00A556F3" w:rsidP="00322494">
            <w:pPr>
              <w:jc w:val="center"/>
              <w:rPr>
                <w:rFonts w:ascii="Times New Roman" w:hAnsi="Times New Roman" w:cs="Times New Roman"/>
                <w:sz w:val="24"/>
                <w:szCs w:val="24"/>
              </w:rPr>
            </w:pPr>
            <w:r w:rsidRPr="00D87A6B">
              <w:rPr>
                <w:rFonts w:ascii="Times New Roman" w:hAnsi="Times New Roman" w:cs="Times New Roman"/>
                <w:sz w:val="24"/>
                <w:szCs w:val="24"/>
              </w:rPr>
              <w:t>The EO Officer p</w:t>
            </w:r>
            <w:r w:rsidR="003560AA" w:rsidRPr="00D87A6B">
              <w:rPr>
                <w:rFonts w:ascii="Times New Roman" w:hAnsi="Times New Roman" w:cs="Times New Roman"/>
                <w:sz w:val="24"/>
                <w:szCs w:val="24"/>
              </w:rPr>
              <w:t>roperly maintains a discrimination complaint log</w:t>
            </w:r>
          </w:p>
        </w:tc>
        <w:tc>
          <w:tcPr>
            <w:tcW w:w="4140" w:type="dxa"/>
          </w:tcPr>
          <w:p w:rsidR="003D34A8" w:rsidRPr="00D87A6B" w:rsidRDefault="00B31686" w:rsidP="00B31686">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260264" w:rsidRPr="003D1962">
              <w:rPr>
                <w:rFonts w:ascii="Arial" w:hAnsi="Arial" w:cs="Arial"/>
                <w:b/>
                <w:color w:val="1F497D"/>
                <w:highlight w:val="lightGray"/>
              </w:rPr>
              <w:fldChar w:fldCharType="begin">
                <w:ffData>
                  <w:name w:val="Text15"/>
                  <w:enabled/>
                  <w:calcOnExit w:val="0"/>
                  <w:textInput/>
                </w:ffData>
              </w:fldChar>
            </w:r>
            <w:r w:rsidR="00260264" w:rsidRPr="003D1962">
              <w:rPr>
                <w:rFonts w:ascii="Arial" w:hAnsi="Arial" w:cs="Arial"/>
                <w:b/>
                <w:color w:val="1F497D"/>
                <w:highlight w:val="lightGray"/>
              </w:rPr>
              <w:instrText xml:space="preserve"> FORMTEXT </w:instrText>
            </w:r>
            <w:r w:rsidR="00260264" w:rsidRPr="003D1962">
              <w:rPr>
                <w:rFonts w:ascii="Arial" w:hAnsi="Arial" w:cs="Arial"/>
                <w:b/>
                <w:color w:val="1F497D"/>
                <w:highlight w:val="lightGray"/>
              </w:rPr>
            </w:r>
            <w:r w:rsidR="00260264" w:rsidRPr="003D1962">
              <w:rPr>
                <w:rFonts w:ascii="Arial" w:hAnsi="Arial" w:cs="Arial"/>
                <w:b/>
                <w:color w:val="1F497D"/>
                <w:highlight w:val="lightGray"/>
              </w:rPr>
              <w:fldChar w:fldCharType="separate"/>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hAnsi="Arial" w:cs="Arial"/>
                <w:b/>
                <w:color w:val="1F497D"/>
                <w:highlight w:val="lightGray"/>
              </w:rPr>
              <w:fldChar w:fldCharType="end"/>
            </w:r>
          </w:p>
        </w:tc>
        <w:tc>
          <w:tcPr>
            <w:tcW w:w="4230" w:type="dxa"/>
          </w:tcPr>
          <w:p w:rsidR="003D34A8" w:rsidRPr="00D87A6B" w:rsidRDefault="00260264"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980" w:type="dxa"/>
          </w:tcPr>
          <w:p w:rsidR="003D34A8"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710" w:type="dxa"/>
          </w:tcPr>
          <w:p w:rsidR="003D34A8"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A556F3" w:rsidRPr="00D87A6B" w:rsidTr="00D61106">
        <w:tc>
          <w:tcPr>
            <w:tcW w:w="2677" w:type="dxa"/>
            <w:shd w:val="clear" w:color="auto" w:fill="D9D9D9" w:themeFill="background1" w:themeFillShade="D9"/>
          </w:tcPr>
          <w:p w:rsidR="00A556F3" w:rsidRPr="00D87A6B" w:rsidRDefault="00A556F3" w:rsidP="00322494">
            <w:pPr>
              <w:jc w:val="center"/>
              <w:rPr>
                <w:rFonts w:ascii="Times New Roman" w:hAnsi="Times New Roman" w:cs="Times New Roman"/>
                <w:sz w:val="24"/>
                <w:szCs w:val="24"/>
              </w:rPr>
            </w:pPr>
            <w:r w:rsidRPr="00D87A6B">
              <w:rPr>
                <w:rFonts w:ascii="Times New Roman" w:hAnsi="Times New Roman" w:cs="Times New Roman"/>
                <w:sz w:val="24"/>
                <w:szCs w:val="24"/>
              </w:rPr>
              <w:t>The EO Officer has published discrimination complaint procedures</w:t>
            </w:r>
          </w:p>
        </w:tc>
        <w:tc>
          <w:tcPr>
            <w:tcW w:w="4140" w:type="dxa"/>
          </w:tcPr>
          <w:p w:rsidR="00A556F3" w:rsidRPr="00D87A6B" w:rsidRDefault="00B31686" w:rsidP="00B31686">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260264" w:rsidRPr="003D1962">
              <w:rPr>
                <w:rFonts w:ascii="Arial" w:hAnsi="Arial" w:cs="Arial"/>
                <w:b/>
                <w:color w:val="1F497D"/>
                <w:highlight w:val="lightGray"/>
              </w:rPr>
              <w:fldChar w:fldCharType="begin">
                <w:ffData>
                  <w:name w:val="Text15"/>
                  <w:enabled/>
                  <w:calcOnExit w:val="0"/>
                  <w:textInput/>
                </w:ffData>
              </w:fldChar>
            </w:r>
            <w:r w:rsidR="00260264" w:rsidRPr="003D1962">
              <w:rPr>
                <w:rFonts w:ascii="Arial" w:hAnsi="Arial" w:cs="Arial"/>
                <w:b/>
                <w:color w:val="1F497D"/>
                <w:highlight w:val="lightGray"/>
              </w:rPr>
              <w:instrText xml:space="preserve"> FORMTEXT </w:instrText>
            </w:r>
            <w:r w:rsidR="00260264" w:rsidRPr="003D1962">
              <w:rPr>
                <w:rFonts w:ascii="Arial" w:hAnsi="Arial" w:cs="Arial"/>
                <w:b/>
                <w:color w:val="1F497D"/>
                <w:highlight w:val="lightGray"/>
              </w:rPr>
            </w:r>
            <w:r w:rsidR="00260264" w:rsidRPr="003D1962">
              <w:rPr>
                <w:rFonts w:ascii="Arial" w:hAnsi="Arial" w:cs="Arial"/>
                <w:b/>
                <w:color w:val="1F497D"/>
                <w:highlight w:val="lightGray"/>
              </w:rPr>
              <w:fldChar w:fldCharType="separate"/>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hAnsi="Arial" w:cs="Arial"/>
                <w:b/>
                <w:color w:val="1F497D"/>
                <w:highlight w:val="lightGray"/>
              </w:rPr>
              <w:fldChar w:fldCharType="end"/>
            </w:r>
          </w:p>
        </w:tc>
        <w:tc>
          <w:tcPr>
            <w:tcW w:w="4230" w:type="dxa"/>
          </w:tcPr>
          <w:p w:rsidR="00A556F3" w:rsidRPr="00D87A6B" w:rsidRDefault="00260264"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980" w:type="dxa"/>
          </w:tcPr>
          <w:p w:rsidR="00A556F3"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710" w:type="dxa"/>
          </w:tcPr>
          <w:p w:rsidR="00A556F3"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A556F3" w:rsidRPr="00D87A6B" w:rsidTr="00D61106">
        <w:tc>
          <w:tcPr>
            <w:tcW w:w="2677" w:type="dxa"/>
            <w:shd w:val="clear" w:color="auto" w:fill="D9D9D9" w:themeFill="background1" w:themeFillShade="D9"/>
          </w:tcPr>
          <w:p w:rsidR="00A556F3" w:rsidRPr="00D87A6B" w:rsidRDefault="00A556F3" w:rsidP="00322494">
            <w:pPr>
              <w:jc w:val="center"/>
              <w:rPr>
                <w:rFonts w:ascii="Times New Roman" w:hAnsi="Times New Roman" w:cs="Times New Roman"/>
                <w:sz w:val="24"/>
                <w:szCs w:val="24"/>
              </w:rPr>
            </w:pPr>
            <w:r w:rsidRPr="00D87A6B">
              <w:rPr>
                <w:rFonts w:ascii="Times New Roman" w:hAnsi="Times New Roman" w:cs="Times New Roman"/>
                <w:sz w:val="24"/>
                <w:szCs w:val="24"/>
              </w:rPr>
              <w:t>The EO Officer has sufficient staff and resources to perform his/her duties</w:t>
            </w:r>
          </w:p>
        </w:tc>
        <w:tc>
          <w:tcPr>
            <w:tcW w:w="4140" w:type="dxa"/>
          </w:tcPr>
          <w:p w:rsidR="00A556F3" w:rsidRPr="00D87A6B" w:rsidRDefault="00B31686" w:rsidP="00B31686">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260264" w:rsidRPr="003D1962">
              <w:rPr>
                <w:rFonts w:ascii="Arial" w:hAnsi="Arial" w:cs="Arial"/>
                <w:b/>
                <w:color w:val="1F497D"/>
                <w:highlight w:val="lightGray"/>
              </w:rPr>
              <w:fldChar w:fldCharType="begin">
                <w:ffData>
                  <w:name w:val="Text15"/>
                  <w:enabled/>
                  <w:calcOnExit w:val="0"/>
                  <w:textInput/>
                </w:ffData>
              </w:fldChar>
            </w:r>
            <w:r w:rsidR="00260264" w:rsidRPr="003D1962">
              <w:rPr>
                <w:rFonts w:ascii="Arial" w:hAnsi="Arial" w:cs="Arial"/>
                <w:b/>
                <w:color w:val="1F497D"/>
                <w:highlight w:val="lightGray"/>
              </w:rPr>
              <w:instrText xml:space="preserve"> FORMTEXT </w:instrText>
            </w:r>
            <w:r w:rsidR="00260264" w:rsidRPr="003D1962">
              <w:rPr>
                <w:rFonts w:ascii="Arial" w:hAnsi="Arial" w:cs="Arial"/>
                <w:b/>
                <w:color w:val="1F497D"/>
                <w:highlight w:val="lightGray"/>
              </w:rPr>
            </w:r>
            <w:r w:rsidR="00260264" w:rsidRPr="003D1962">
              <w:rPr>
                <w:rFonts w:ascii="Arial" w:hAnsi="Arial" w:cs="Arial"/>
                <w:b/>
                <w:color w:val="1F497D"/>
                <w:highlight w:val="lightGray"/>
              </w:rPr>
              <w:fldChar w:fldCharType="separate"/>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hAnsi="Arial" w:cs="Arial"/>
                <w:b/>
                <w:color w:val="1F497D"/>
                <w:highlight w:val="lightGray"/>
              </w:rPr>
              <w:fldChar w:fldCharType="end"/>
            </w:r>
          </w:p>
        </w:tc>
        <w:tc>
          <w:tcPr>
            <w:tcW w:w="4230" w:type="dxa"/>
          </w:tcPr>
          <w:p w:rsidR="00A556F3" w:rsidRPr="00D87A6B" w:rsidRDefault="00260264"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980" w:type="dxa"/>
          </w:tcPr>
          <w:p w:rsidR="00A556F3"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710" w:type="dxa"/>
          </w:tcPr>
          <w:p w:rsidR="00A556F3"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A556F3" w:rsidRPr="00D87A6B" w:rsidTr="00D61106">
        <w:tc>
          <w:tcPr>
            <w:tcW w:w="2677" w:type="dxa"/>
            <w:shd w:val="clear" w:color="auto" w:fill="D9D9D9" w:themeFill="background1" w:themeFillShade="D9"/>
          </w:tcPr>
          <w:p w:rsidR="00322494" w:rsidRPr="00D87A6B" w:rsidRDefault="00A556F3" w:rsidP="00170592">
            <w:pPr>
              <w:jc w:val="center"/>
              <w:rPr>
                <w:rFonts w:ascii="Times New Roman" w:hAnsi="Times New Roman" w:cs="Times New Roman"/>
                <w:sz w:val="24"/>
                <w:szCs w:val="24"/>
              </w:rPr>
            </w:pPr>
            <w:r w:rsidRPr="00D87A6B">
              <w:rPr>
                <w:rFonts w:ascii="Times New Roman" w:hAnsi="Times New Roman" w:cs="Times New Roman"/>
                <w:sz w:val="24"/>
                <w:szCs w:val="24"/>
              </w:rPr>
              <w:t>The EO Officer is afforded adequate training opportunities to maintain his/her competencies</w:t>
            </w:r>
          </w:p>
        </w:tc>
        <w:tc>
          <w:tcPr>
            <w:tcW w:w="4140" w:type="dxa"/>
          </w:tcPr>
          <w:p w:rsidR="00A556F3" w:rsidRPr="00D87A6B" w:rsidRDefault="00B31686" w:rsidP="00B31686">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260264" w:rsidRPr="003D1962">
              <w:rPr>
                <w:rFonts w:ascii="Arial" w:hAnsi="Arial" w:cs="Arial"/>
                <w:b/>
                <w:color w:val="1F497D"/>
                <w:highlight w:val="lightGray"/>
              </w:rPr>
              <w:fldChar w:fldCharType="begin">
                <w:ffData>
                  <w:name w:val="Text15"/>
                  <w:enabled/>
                  <w:calcOnExit w:val="0"/>
                  <w:textInput/>
                </w:ffData>
              </w:fldChar>
            </w:r>
            <w:r w:rsidR="00260264" w:rsidRPr="003D1962">
              <w:rPr>
                <w:rFonts w:ascii="Arial" w:hAnsi="Arial" w:cs="Arial"/>
                <w:b/>
                <w:color w:val="1F497D"/>
                <w:highlight w:val="lightGray"/>
              </w:rPr>
              <w:instrText xml:space="preserve"> FORMTEXT </w:instrText>
            </w:r>
            <w:r w:rsidR="00260264" w:rsidRPr="003D1962">
              <w:rPr>
                <w:rFonts w:ascii="Arial" w:hAnsi="Arial" w:cs="Arial"/>
                <w:b/>
                <w:color w:val="1F497D"/>
                <w:highlight w:val="lightGray"/>
              </w:rPr>
            </w:r>
            <w:r w:rsidR="00260264" w:rsidRPr="003D1962">
              <w:rPr>
                <w:rFonts w:ascii="Arial" w:hAnsi="Arial" w:cs="Arial"/>
                <w:b/>
                <w:color w:val="1F497D"/>
                <w:highlight w:val="lightGray"/>
              </w:rPr>
              <w:fldChar w:fldCharType="separate"/>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hAnsi="Arial" w:cs="Arial"/>
                <w:b/>
                <w:color w:val="1F497D"/>
                <w:highlight w:val="lightGray"/>
              </w:rPr>
              <w:fldChar w:fldCharType="end"/>
            </w:r>
          </w:p>
        </w:tc>
        <w:tc>
          <w:tcPr>
            <w:tcW w:w="4230" w:type="dxa"/>
          </w:tcPr>
          <w:p w:rsidR="00A556F3" w:rsidRPr="00D87A6B" w:rsidRDefault="00260264"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980" w:type="dxa"/>
          </w:tcPr>
          <w:p w:rsidR="00A556F3"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710" w:type="dxa"/>
          </w:tcPr>
          <w:p w:rsidR="00A556F3"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E2646F" w:rsidRPr="00D87A6B" w:rsidTr="00D61106">
        <w:tc>
          <w:tcPr>
            <w:tcW w:w="2677" w:type="dxa"/>
            <w:shd w:val="clear" w:color="auto" w:fill="D9D9D9" w:themeFill="background1" w:themeFillShade="D9"/>
          </w:tcPr>
          <w:p w:rsidR="00E2646F" w:rsidRPr="00D87A6B" w:rsidRDefault="00E2646F" w:rsidP="00E2646F">
            <w:pPr>
              <w:jc w:val="center"/>
              <w:rPr>
                <w:rFonts w:ascii="Times New Roman" w:hAnsi="Times New Roman" w:cs="Times New Roman"/>
                <w:sz w:val="24"/>
                <w:szCs w:val="24"/>
              </w:rPr>
            </w:pPr>
            <w:r>
              <w:rPr>
                <w:rFonts w:ascii="Times New Roman" w:hAnsi="Times New Roman" w:cs="Times New Roman"/>
                <w:sz w:val="24"/>
                <w:szCs w:val="24"/>
              </w:rPr>
              <w:t xml:space="preserve">Training for the EO Officer and his/her staff </w:t>
            </w:r>
            <w:r>
              <w:rPr>
                <w:rFonts w:ascii="Times New Roman" w:hAnsi="Times New Roman" w:cs="Times New Roman"/>
                <w:sz w:val="24"/>
                <w:szCs w:val="24"/>
              </w:rPr>
              <w:lastRenderedPageBreak/>
              <w:t>is provided at the recipient’s expense</w:t>
            </w:r>
          </w:p>
        </w:tc>
        <w:tc>
          <w:tcPr>
            <w:tcW w:w="4140" w:type="dxa"/>
          </w:tcPr>
          <w:p w:rsidR="00E2646F" w:rsidRPr="008045F0" w:rsidRDefault="00E2646F" w:rsidP="00B31686">
            <w:pPr>
              <w:rPr>
                <w:rFonts w:ascii="Times New Roman" w:hAnsi="Times New Roman" w:cs="Times New Roman"/>
                <w:sz w:val="24"/>
                <w:szCs w:val="24"/>
              </w:rPr>
            </w:pPr>
            <w:r w:rsidRPr="008045F0">
              <w:rPr>
                <w:rFonts w:ascii="Times New Roman" w:hAnsi="Times New Roman" w:cs="Times New Roman"/>
                <w:sz w:val="24"/>
                <w:szCs w:val="24"/>
              </w:rPr>
              <w:lastRenderedPageBreak/>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260264" w:rsidRPr="003D1962">
              <w:rPr>
                <w:rFonts w:ascii="Arial" w:hAnsi="Arial" w:cs="Arial"/>
                <w:b/>
                <w:color w:val="1F497D"/>
                <w:highlight w:val="lightGray"/>
              </w:rPr>
              <w:fldChar w:fldCharType="begin">
                <w:ffData>
                  <w:name w:val="Text15"/>
                  <w:enabled/>
                  <w:calcOnExit w:val="0"/>
                  <w:textInput/>
                </w:ffData>
              </w:fldChar>
            </w:r>
            <w:r w:rsidR="00260264" w:rsidRPr="003D1962">
              <w:rPr>
                <w:rFonts w:ascii="Arial" w:hAnsi="Arial" w:cs="Arial"/>
                <w:b/>
                <w:color w:val="1F497D"/>
                <w:highlight w:val="lightGray"/>
              </w:rPr>
              <w:instrText xml:space="preserve"> FORMTEXT </w:instrText>
            </w:r>
            <w:r w:rsidR="00260264" w:rsidRPr="003D1962">
              <w:rPr>
                <w:rFonts w:ascii="Arial" w:hAnsi="Arial" w:cs="Arial"/>
                <w:b/>
                <w:color w:val="1F497D"/>
                <w:highlight w:val="lightGray"/>
              </w:rPr>
            </w:r>
            <w:r w:rsidR="00260264" w:rsidRPr="003D1962">
              <w:rPr>
                <w:rFonts w:ascii="Arial" w:hAnsi="Arial" w:cs="Arial"/>
                <w:b/>
                <w:color w:val="1F497D"/>
                <w:highlight w:val="lightGray"/>
              </w:rPr>
              <w:fldChar w:fldCharType="separate"/>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hAnsi="Arial" w:cs="Arial"/>
                <w:b/>
                <w:color w:val="1F497D"/>
                <w:highlight w:val="lightGray"/>
              </w:rPr>
              <w:fldChar w:fldCharType="end"/>
            </w:r>
          </w:p>
        </w:tc>
        <w:tc>
          <w:tcPr>
            <w:tcW w:w="4230" w:type="dxa"/>
          </w:tcPr>
          <w:p w:rsidR="00E2646F" w:rsidRPr="00D87A6B" w:rsidRDefault="00260264"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980" w:type="dxa"/>
          </w:tcPr>
          <w:p w:rsidR="00E2646F"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710" w:type="dxa"/>
          </w:tcPr>
          <w:p w:rsidR="00E2646F"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A556F3" w:rsidRPr="00D87A6B" w:rsidTr="00D61106">
        <w:tc>
          <w:tcPr>
            <w:tcW w:w="2677" w:type="dxa"/>
            <w:shd w:val="clear" w:color="auto" w:fill="D9D9D9" w:themeFill="background1" w:themeFillShade="D9"/>
          </w:tcPr>
          <w:p w:rsidR="00A556F3" w:rsidRPr="00D87A6B" w:rsidRDefault="00A556F3" w:rsidP="00322494">
            <w:pPr>
              <w:jc w:val="center"/>
              <w:rPr>
                <w:rFonts w:ascii="Times New Roman" w:hAnsi="Times New Roman" w:cs="Times New Roman"/>
                <w:sz w:val="24"/>
                <w:szCs w:val="24"/>
              </w:rPr>
            </w:pPr>
            <w:r w:rsidRPr="00D87A6B">
              <w:rPr>
                <w:rFonts w:ascii="Times New Roman" w:hAnsi="Times New Roman" w:cs="Times New Roman"/>
                <w:sz w:val="24"/>
                <w:szCs w:val="24"/>
              </w:rPr>
              <w:lastRenderedPageBreak/>
              <w:t>The EO Officer conducts monitoring, compliance reviews, and discrimination complaint investigations</w:t>
            </w:r>
          </w:p>
        </w:tc>
        <w:tc>
          <w:tcPr>
            <w:tcW w:w="4140" w:type="dxa"/>
          </w:tcPr>
          <w:p w:rsidR="00A556F3" w:rsidRPr="00D87A6B" w:rsidRDefault="00B31686" w:rsidP="00B31686">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260264" w:rsidRPr="003D1962">
              <w:rPr>
                <w:rFonts w:ascii="Arial" w:hAnsi="Arial" w:cs="Arial"/>
                <w:b/>
                <w:color w:val="1F497D"/>
                <w:highlight w:val="lightGray"/>
              </w:rPr>
              <w:fldChar w:fldCharType="begin">
                <w:ffData>
                  <w:name w:val="Text15"/>
                  <w:enabled/>
                  <w:calcOnExit w:val="0"/>
                  <w:textInput/>
                </w:ffData>
              </w:fldChar>
            </w:r>
            <w:r w:rsidR="00260264" w:rsidRPr="003D1962">
              <w:rPr>
                <w:rFonts w:ascii="Arial" w:hAnsi="Arial" w:cs="Arial"/>
                <w:b/>
                <w:color w:val="1F497D"/>
                <w:highlight w:val="lightGray"/>
              </w:rPr>
              <w:instrText xml:space="preserve"> FORMTEXT </w:instrText>
            </w:r>
            <w:r w:rsidR="00260264" w:rsidRPr="003D1962">
              <w:rPr>
                <w:rFonts w:ascii="Arial" w:hAnsi="Arial" w:cs="Arial"/>
                <w:b/>
                <w:color w:val="1F497D"/>
                <w:highlight w:val="lightGray"/>
              </w:rPr>
            </w:r>
            <w:r w:rsidR="00260264" w:rsidRPr="003D1962">
              <w:rPr>
                <w:rFonts w:ascii="Arial" w:hAnsi="Arial" w:cs="Arial"/>
                <w:b/>
                <w:color w:val="1F497D"/>
                <w:highlight w:val="lightGray"/>
              </w:rPr>
              <w:fldChar w:fldCharType="separate"/>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hAnsi="Arial" w:cs="Arial"/>
                <w:b/>
                <w:color w:val="1F497D"/>
                <w:highlight w:val="lightGray"/>
              </w:rPr>
              <w:fldChar w:fldCharType="end"/>
            </w:r>
          </w:p>
        </w:tc>
        <w:tc>
          <w:tcPr>
            <w:tcW w:w="4230" w:type="dxa"/>
          </w:tcPr>
          <w:p w:rsidR="00A556F3" w:rsidRPr="00D87A6B" w:rsidRDefault="00260264"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980" w:type="dxa"/>
          </w:tcPr>
          <w:p w:rsidR="00A556F3"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710" w:type="dxa"/>
          </w:tcPr>
          <w:p w:rsidR="00A556F3"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A556F3" w:rsidRPr="00D87A6B" w:rsidTr="00D61106">
        <w:tc>
          <w:tcPr>
            <w:tcW w:w="2677" w:type="dxa"/>
            <w:shd w:val="clear" w:color="auto" w:fill="D9D9D9" w:themeFill="background1" w:themeFillShade="D9"/>
          </w:tcPr>
          <w:p w:rsidR="00A556F3" w:rsidRPr="00D87A6B" w:rsidRDefault="00A556F3" w:rsidP="00322494">
            <w:pPr>
              <w:jc w:val="center"/>
              <w:rPr>
                <w:rFonts w:ascii="Times New Roman" w:hAnsi="Times New Roman" w:cs="Times New Roman"/>
                <w:sz w:val="24"/>
                <w:szCs w:val="24"/>
              </w:rPr>
            </w:pPr>
            <w:r w:rsidRPr="00D87A6B">
              <w:rPr>
                <w:rFonts w:ascii="Times New Roman" w:hAnsi="Times New Roman" w:cs="Times New Roman"/>
                <w:sz w:val="24"/>
                <w:szCs w:val="24"/>
              </w:rPr>
              <w:t>The EO Officer serves as a liaison to the Civil Rights Center of the U.S. Department of Labor, the State level EO Officer, and partners, affiliates, and service providers</w:t>
            </w:r>
          </w:p>
        </w:tc>
        <w:tc>
          <w:tcPr>
            <w:tcW w:w="4140" w:type="dxa"/>
          </w:tcPr>
          <w:p w:rsidR="00A556F3" w:rsidRPr="00D87A6B" w:rsidRDefault="00B31686" w:rsidP="00B31686">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260264" w:rsidRPr="003D1962">
              <w:rPr>
                <w:rFonts w:ascii="Arial" w:hAnsi="Arial" w:cs="Arial"/>
                <w:b/>
                <w:color w:val="1F497D"/>
                <w:highlight w:val="lightGray"/>
              </w:rPr>
              <w:fldChar w:fldCharType="begin">
                <w:ffData>
                  <w:name w:val="Text15"/>
                  <w:enabled/>
                  <w:calcOnExit w:val="0"/>
                  <w:textInput/>
                </w:ffData>
              </w:fldChar>
            </w:r>
            <w:r w:rsidR="00260264" w:rsidRPr="003D1962">
              <w:rPr>
                <w:rFonts w:ascii="Arial" w:hAnsi="Arial" w:cs="Arial"/>
                <w:b/>
                <w:color w:val="1F497D"/>
                <w:highlight w:val="lightGray"/>
              </w:rPr>
              <w:instrText xml:space="preserve"> FORMTEXT </w:instrText>
            </w:r>
            <w:r w:rsidR="00260264" w:rsidRPr="003D1962">
              <w:rPr>
                <w:rFonts w:ascii="Arial" w:hAnsi="Arial" w:cs="Arial"/>
                <w:b/>
                <w:color w:val="1F497D"/>
                <w:highlight w:val="lightGray"/>
              </w:rPr>
            </w:r>
            <w:r w:rsidR="00260264" w:rsidRPr="003D1962">
              <w:rPr>
                <w:rFonts w:ascii="Arial" w:hAnsi="Arial" w:cs="Arial"/>
                <w:b/>
                <w:color w:val="1F497D"/>
                <w:highlight w:val="lightGray"/>
              </w:rPr>
              <w:fldChar w:fldCharType="separate"/>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hAnsi="Arial" w:cs="Arial"/>
                <w:b/>
                <w:color w:val="1F497D"/>
                <w:highlight w:val="lightGray"/>
              </w:rPr>
              <w:fldChar w:fldCharType="end"/>
            </w:r>
          </w:p>
        </w:tc>
        <w:tc>
          <w:tcPr>
            <w:tcW w:w="4230" w:type="dxa"/>
          </w:tcPr>
          <w:p w:rsidR="00A556F3" w:rsidRPr="00D87A6B" w:rsidRDefault="00260264"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980" w:type="dxa"/>
          </w:tcPr>
          <w:p w:rsidR="00A556F3"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710" w:type="dxa"/>
          </w:tcPr>
          <w:p w:rsidR="00A556F3" w:rsidRPr="00D87A6B" w:rsidRDefault="00245F23" w:rsidP="009619D6">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D61106" w:rsidRPr="00D87A6B" w:rsidTr="00D61106">
        <w:tc>
          <w:tcPr>
            <w:tcW w:w="2677" w:type="dxa"/>
            <w:shd w:val="clear" w:color="auto" w:fill="D9D9D9" w:themeFill="background1" w:themeFillShade="D9"/>
          </w:tcPr>
          <w:p w:rsidR="00D61106" w:rsidRPr="00D87A6B" w:rsidRDefault="00D61106" w:rsidP="008351BA">
            <w:pPr>
              <w:jc w:val="center"/>
              <w:rPr>
                <w:rFonts w:ascii="Times New Roman" w:hAnsi="Times New Roman" w:cs="Times New Roman"/>
                <w:sz w:val="24"/>
                <w:szCs w:val="24"/>
              </w:rPr>
            </w:pPr>
            <w:r w:rsidRPr="00D87A6B">
              <w:rPr>
                <w:rFonts w:ascii="Times New Roman" w:hAnsi="Times New Roman" w:cs="Times New Roman"/>
                <w:sz w:val="24"/>
                <w:szCs w:val="24"/>
              </w:rPr>
              <w:t xml:space="preserve">The EO Officer </w:t>
            </w:r>
            <w:r w:rsidR="008351BA">
              <w:rPr>
                <w:rFonts w:ascii="Times New Roman" w:hAnsi="Times New Roman" w:cs="Times New Roman"/>
                <w:sz w:val="24"/>
                <w:szCs w:val="24"/>
              </w:rPr>
              <w:t>e</w:t>
            </w:r>
            <w:r>
              <w:rPr>
                <w:rFonts w:ascii="Times New Roman" w:hAnsi="Times New Roman" w:cs="Times New Roman"/>
                <w:sz w:val="24"/>
                <w:szCs w:val="24"/>
              </w:rPr>
              <w:t>ngage</w:t>
            </w:r>
            <w:r w:rsidR="008351BA">
              <w:rPr>
                <w:rFonts w:ascii="Times New Roman" w:hAnsi="Times New Roman" w:cs="Times New Roman"/>
                <w:sz w:val="24"/>
                <w:szCs w:val="24"/>
              </w:rPr>
              <w:t>s</w:t>
            </w:r>
            <w:r>
              <w:rPr>
                <w:rFonts w:ascii="Times New Roman" w:hAnsi="Times New Roman" w:cs="Times New Roman"/>
                <w:sz w:val="24"/>
                <w:szCs w:val="24"/>
              </w:rPr>
              <w:t xml:space="preserve"> in affirmative outreach</w:t>
            </w:r>
          </w:p>
        </w:tc>
        <w:tc>
          <w:tcPr>
            <w:tcW w:w="4140" w:type="dxa"/>
          </w:tcPr>
          <w:p w:rsidR="00D61106" w:rsidRPr="00D87A6B" w:rsidRDefault="00D61106" w:rsidP="00B62A2C">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260264" w:rsidRPr="003D1962">
              <w:rPr>
                <w:rFonts w:ascii="Arial" w:hAnsi="Arial" w:cs="Arial"/>
                <w:b/>
                <w:color w:val="1F497D"/>
                <w:highlight w:val="lightGray"/>
              </w:rPr>
              <w:fldChar w:fldCharType="begin">
                <w:ffData>
                  <w:name w:val="Text15"/>
                  <w:enabled/>
                  <w:calcOnExit w:val="0"/>
                  <w:textInput/>
                </w:ffData>
              </w:fldChar>
            </w:r>
            <w:r w:rsidR="00260264" w:rsidRPr="003D1962">
              <w:rPr>
                <w:rFonts w:ascii="Arial" w:hAnsi="Arial" w:cs="Arial"/>
                <w:b/>
                <w:color w:val="1F497D"/>
                <w:highlight w:val="lightGray"/>
              </w:rPr>
              <w:instrText xml:space="preserve"> FORMTEXT </w:instrText>
            </w:r>
            <w:r w:rsidR="00260264" w:rsidRPr="003D1962">
              <w:rPr>
                <w:rFonts w:ascii="Arial" w:hAnsi="Arial" w:cs="Arial"/>
                <w:b/>
                <w:color w:val="1F497D"/>
                <w:highlight w:val="lightGray"/>
              </w:rPr>
            </w:r>
            <w:r w:rsidR="00260264" w:rsidRPr="003D1962">
              <w:rPr>
                <w:rFonts w:ascii="Arial" w:hAnsi="Arial" w:cs="Arial"/>
                <w:b/>
                <w:color w:val="1F497D"/>
                <w:highlight w:val="lightGray"/>
              </w:rPr>
              <w:fldChar w:fldCharType="separate"/>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hAnsi="Arial" w:cs="Arial"/>
                <w:b/>
                <w:color w:val="1F497D"/>
                <w:highlight w:val="lightGray"/>
              </w:rPr>
              <w:fldChar w:fldCharType="end"/>
            </w:r>
          </w:p>
        </w:tc>
        <w:tc>
          <w:tcPr>
            <w:tcW w:w="4230" w:type="dxa"/>
          </w:tcPr>
          <w:p w:rsidR="00D61106" w:rsidRPr="00D87A6B" w:rsidRDefault="00260264" w:rsidP="00B62A2C">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980" w:type="dxa"/>
          </w:tcPr>
          <w:p w:rsidR="00D61106" w:rsidRPr="00D87A6B" w:rsidRDefault="00245F23" w:rsidP="00B62A2C">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710" w:type="dxa"/>
          </w:tcPr>
          <w:p w:rsidR="00D61106" w:rsidRPr="00D87A6B" w:rsidRDefault="00245F23" w:rsidP="00B62A2C">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A50758" w:rsidRPr="00D87A6B" w:rsidTr="00D61106">
        <w:tc>
          <w:tcPr>
            <w:tcW w:w="2677" w:type="dxa"/>
            <w:shd w:val="clear" w:color="auto" w:fill="D9D9D9" w:themeFill="background1" w:themeFillShade="D9"/>
          </w:tcPr>
          <w:p w:rsidR="00A50758" w:rsidRPr="00D87A6B" w:rsidRDefault="00A50758" w:rsidP="00ED0726">
            <w:pPr>
              <w:jc w:val="center"/>
              <w:rPr>
                <w:rFonts w:ascii="Times New Roman" w:hAnsi="Times New Roman" w:cs="Times New Roman"/>
                <w:sz w:val="24"/>
                <w:szCs w:val="24"/>
              </w:rPr>
            </w:pPr>
            <w:r w:rsidRPr="00D87A6B">
              <w:rPr>
                <w:rFonts w:ascii="Times New Roman" w:hAnsi="Times New Roman" w:cs="Times New Roman"/>
                <w:sz w:val="24"/>
                <w:szCs w:val="24"/>
              </w:rPr>
              <w:t xml:space="preserve">The EO Officer </w:t>
            </w:r>
            <w:r w:rsidR="00ED0726">
              <w:rPr>
                <w:rFonts w:ascii="Times New Roman" w:hAnsi="Times New Roman" w:cs="Times New Roman"/>
                <w:sz w:val="24"/>
                <w:szCs w:val="24"/>
              </w:rPr>
              <w:t>has a system for conducting annual monitoring of recipients</w:t>
            </w:r>
          </w:p>
        </w:tc>
        <w:tc>
          <w:tcPr>
            <w:tcW w:w="4140" w:type="dxa"/>
          </w:tcPr>
          <w:p w:rsidR="00A50758" w:rsidRPr="00D87A6B" w:rsidRDefault="00A50758" w:rsidP="00A50758">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4230" w:type="dxa"/>
          </w:tcPr>
          <w:p w:rsidR="00A50758" w:rsidRPr="00D87A6B" w:rsidRDefault="00A50758" w:rsidP="00A50758">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980" w:type="dxa"/>
          </w:tcPr>
          <w:p w:rsidR="00A50758" w:rsidRPr="00D87A6B" w:rsidRDefault="00A50758" w:rsidP="00A50758">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710" w:type="dxa"/>
          </w:tcPr>
          <w:p w:rsidR="00A50758" w:rsidRPr="00D87A6B" w:rsidRDefault="00A50758" w:rsidP="00A50758">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A50758" w:rsidRPr="00D87A6B" w:rsidTr="00D61106">
        <w:tc>
          <w:tcPr>
            <w:tcW w:w="2677" w:type="dxa"/>
            <w:shd w:val="clear" w:color="auto" w:fill="D9D9D9" w:themeFill="background1" w:themeFillShade="D9"/>
          </w:tcPr>
          <w:p w:rsidR="00A50758" w:rsidRPr="00D87A6B" w:rsidRDefault="00A50758" w:rsidP="00ED0726">
            <w:pPr>
              <w:jc w:val="center"/>
              <w:rPr>
                <w:rFonts w:ascii="Times New Roman" w:hAnsi="Times New Roman" w:cs="Times New Roman"/>
                <w:sz w:val="24"/>
                <w:szCs w:val="24"/>
              </w:rPr>
            </w:pPr>
            <w:r w:rsidRPr="00D87A6B">
              <w:rPr>
                <w:rFonts w:ascii="Times New Roman" w:hAnsi="Times New Roman" w:cs="Times New Roman"/>
                <w:sz w:val="24"/>
                <w:szCs w:val="24"/>
              </w:rPr>
              <w:t>The EO Officer</w:t>
            </w:r>
            <w:r w:rsidR="00ED0726">
              <w:rPr>
                <w:rFonts w:ascii="Times New Roman" w:hAnsi="Times New Roman" w:cs="Times New Roman"/>
                <w:sz w:val="24"/>
                <w:szCs w:val="24"/>
              </w:rPr>
              <w:t>’s monitoring includes an assessment regarding whether recipients are in compliance with the requirements of 29 C.F.R. Part 38</w:t>
            </w:r>
          </w:p>
        </w:tc>
        <w:tc>
          <w:tcPr>
            <w:tcW w:w="4140" w:type="dxa"/>
          </w:tcPr>
          <w:p w:rsidR="00A50758" w:rsidRPr="00D87A6B" w:rsidRDefault="00A50758" w:rsidP="00A50758">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4230" w:type="dxa"/>
          </w:tcPr>
          <w:p w:rsidR="00A50758" w:rsidRPr="00D87A6B" w:rsidRDefault="00A50758" w:rsidP="00A50758">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980" w:type="dxa"/>
          </w:tcPr>
          <w:p w:rsidR="00A50758" w:rsidRPr="00D87A6B" w:rsidRDefault="00A50758" w:rsidP="00A50758">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710" w:type="dxa"/>
          </w:tcPr>
          <w:p w:rsidR="00A50758" w:rsidRPr="00D87A6B" w:rsidRDefault="00A50758" w:rsidP="00A50758">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bl>
    <w:p w:rsidR="00C35C3E" w:rsidRPr="00D87A6B" w:rsidRDefault="00C35C3E" w:rsidP="00C35C3E">
      <w:pPr>
        <w:spacing w:after="0"/>
        <w:jc w:val="both"/>
        <w:rPr>
          <w:rFonts w:ascii="Times New Roman" w:hAnsi="Times New Roman" w:cs="Times New Roman"/>
          <w:sz w:val="24"/>
          <w:szCs w:val="24"/>
        </w:rPr>
      </w:pPr>
    </w:p>
    <w:p w:rsidR="00C35C3E" w:rsidRPr="00D87A6B" w:rsidRDefault="00C35C3E" w:rsidP="00C35C3E">
      <w:pPr>
        <w:spacing w:after="0"/>
        <w:jc w:val="both"/>
        <w:rPr>
          <w:rFonts w:ascii="Times New Roman" w:hAnsi="Times New Roman" w:cs="Times New Roman"/>
          <w:sz w:val="24"/>
          <w:szCs w:val="24"/>
        </w:rPr>
      </w:pPr>
    </w:p>
    <w:p w:rsidR="00BC4909" w:rsidRPr="00D87A6B" w:rsidRDefault="00BC4909">
      <w:pPr>
        <w:rPr>
          <w:rFonts w:ascii="Times New Roman" w:hAnsi="Times New Roman" w:cs="Times New Roman"/>
          <w:sz w:val="24"/>
          <w:szCs w:val="24"/>
        </w:rPr>
      </w:pPr>
      <w:r w:rsidRPr="00D87A6B">
        <w:rPr>
          <w:rFonts w:ascii="Times New Roman" w:hAnsi="Times New Roman" w:cs="Times New Roman"/>
          <w:sz w:val="24"/>
          <w:szCs w:val="24"/>
        </w:rPr>
        <w:br w:type="page"/>
      </w:r>
    </w:p>
    <w:p w:rsidR="00BC4909" w:rsidRPr="00D87A6B" w:rsidRDefault="00BC4909" w:rsidP="00BC4909">
      <w:pPr>
        <w:spacing w:after="0"/>
        <w:jc w:val="center"/>
        <w:rPr>
          <w:rFonts w:ascii="Times New Roman" w:hAnsi="Times New Roman" w:cs="Times New Roman"/>
          <w:sz w:val="24"/>
          <w:szCs w:val="24"/>
        </w:rPr>
      </w:pPr>
      <w:r w:rsidRPr="00D87A6B">
        <w:rPr>
          <w:rFonts w:ascii="Times New Roman" w:hAnsi="Times New Roman" w:cs="Times New Roman"/>
          <w:b/>
          <w:sz w:val="24"/>
          <w:szCs w:val="24"/>
        </w:rPr>
        <w:lastRenderedPageBreak/>
        <w:t>XII</w:t>
      </w:r>
      <w:r w:rsidR="006E6CE0">
        <w:rPr>
          <w:rFonts w:ascii="Times New Roman" w:hAnsi="Times New Roman" w:cs="Times New Roman"/>
          <w:b/>
          <w:sz w:val="24"/>
          <w:szCs w:val="24"/>
        </w:rPr>
        <w:t>I</w:t>
      </w:r>
    </w:p>
    <w:p w:rsidR="00BC4909" w:rsidRPr="00D87A6B" w:rsidRDefault="00BC4909" w:rsidP="00BC4909">
      <w:pPr>
        <w:spacing w:after="0"/>
        <w:jc w:val="center"/>
        <w:rPr>
          <w:rFonts w:ascii="Times New Roman" w:hAnsi="Times New Roman" w:cs="Times New Roman"/>
          <w:b/>
          <w:sz w:val="24"/>
          <w:szCs w:val="24"/>
        </w:rPr>
      </w:pPr>
      <w:r w:rsidRPr="00D87A6B">
        <w:rPr>
          <w:rFonts w:ascii="Times New Roman" w:hAnsi="Times New Roman" w:cs="Times New Roman"/>
          <w:b/>
          <w:sz w:val="24"/>
          <w:szCs w:val="24"/>
        </w:rPr>
        <w:t xml:space="preserve">Target </w:t>
      </w:r>
      <w:r w:rsidR="00E027CD" w:rsidRPr="00D87A6B">
        <w:rPr>
          <w:rFonts w:ascii="Times New Roman" w:hAnsi="Times New Roman" w:cs="Times New Roman"/>
          <w:b/>
          <w:sz w:val="24"/>
          <w:szCs w:val="24"/>
        </w:rPr>
        <w:t>P</w:t>
      </w:r>
      <w:r w:rsidRPr="00D87A6B">
        <w:rPr>
          <w:rFonts w:ascii="Times New Roman" w:hAnsi="Times New Roman" w:cs="Times New Roman"/>
          <w:b/>
          <w:sz w:val="24"/>
          <w:szCs w:val="24"/>
        </w:rPr>
        <w:t xml:space="preserve">opulation </w:t>
      </w:r>
      <w:r w:rsidR="00E027CD" w:rsidRPr="00D87A6B">
        <w:rPr>
          <w:rFonts w:ascii="Times New Roman" w:hAnsi="Times New Roman" w:cs="Times New Roman"/>
          <w:b/>
          <w:sz w:val="24"/>
          <w:szCs w:val="24"/>
        </w:rPr>
        <w:t>A</w:t>
      </w:r>
      <w:r w:rsidRPr="00D87A6B">
        <w:rPr>
          <w:rFonts w:ascii="Times New Roman" w:hAnsi="Times New Roman" w:cs="Times New Roman"/>
          <w:b/>
          <w:sz w:val="24"/>
          <w:szCs w:val="24"/>
        </w:rPr>
        <w:t>nalysis</w:t>
      </w:r>
      <w:r w:rsidR="00E027CD" w:rsidRPr="00D87A6B">
        <w:rPr>
          <w:rFonts w:ascii="Times New Roman" w:hAnsi="Times New Roman" w:cs="Times New Roman"/>
          <w:b/>
          <w:sz w:val="24"/>
          <w:szCs w:val="24"/>
        </w:rPr>
        <w:t xml:space="preserve"> and Affirmative </w:t>
      </w:r>
      <w:r w:rsidR="00434ED3">
        <w:rPr>
          <w:rFonts w:ascii="Times New Roman" w:hAnsi="Times New Roman" w:cs="Times New Roman"/>
          <w:b/>
          <w:sz w:val="24"/>
          <w:szCs w:val="24"/>
        </w:rPr>
        <w:t>Outreach</w:t>
      </w:r>
    </w:p>
    <w:p w:rsidR="00BC4909" w:rsidRPr="00D87A6B" w:rsidRDefault="00BC4909" w:rsidP="00BC4909">
      <w:pPr>
        <w:spacing w:after="0"/>
        <w:jc w:val="both"/>
        <w:rPr>
          <w:rFonts w:ascii="Times New Roman" w:hAnsi="Times New Roman" w:cs="Times New Roman"/>
          <w:sz w:val="24"/>
          <w:szCs w:val="24"/>
        </w:rPr>
      </w:pPr>
    </w:p>
    <w:p w:rsidR="00F57EDF" w:rsidRPr="00D87A6B" w:rsidRDefault="00BC4909" w:rsidP="00C35C3E">
      <w:pPr>
        <w:spacing w:after="0"/>
        <w:jc w:val="both"/>
        <w:rPr>
          <w:rFonts w:ascii="Times New Roman" w:hAnsi="Times New Roman" w:cs="Times New Roman"/>
          <w:sz w:val="24"/>
          <w:szCs w:val="24"/>
        </w:rPr>
      </w:pPr>
      <w:r w:rsidRPr="00D87A6B">
        <w:rPr>
          <w:rFonts w:ascii="Times New Roman" w:hAnsi="Times New Roman" w:cs="Times New Roman"/>
          <w:sz w:val="24"/>
          <w:szCs w:val="24"/>
        </w:rPr>
        <w:t xml:space="preserve">In conjunction with monitoring, a target population analysis has been conducted for this location.  Specifically, we must ensure our </w:t>
      </w:r>
      <w:r w:rsidR="002B3F8D" w:rsidRPr="00D87A6B">
        <w:rPr>
          <w:rFonts w:ascii="Times New Roman" w:hAnsi="Times New Roman" w:cs="Times New Roman"/>
          <w:sz w:val="24"/>
          <w:szCs w:val="24"/>
        </w:rPr>
        <w:t>WIOA</w:t>
      </w:r>
      <w:r w:rsidRPr="00D87A6B">
        <w:rPr>
          <w:rFonts w:ascii="Times New Roman" w:hAnsi="Times New Roman" w:cs="Times New Roman"/>
          <w:sz w:val="24"/>
          <w:szCs w:val="24"/>
        </w:rPr>
        <w:t xml:space="preserve"> Title I-related programs and activities are operating in a nondiscriminatory and equal opportunity manner, which requires certain data analysis.  </w:t>
      </w:r>
    </w:p>
    <w:p w:rsidR="00F57EDF" w:rsidRPr="00D87A6B" w:rsidRDefault="00F57EDF" w:rsidP="00C35C3E">
      <w:pPr>
        <w:spacing w:after="0"/>
        <w:jc w:val="both"/>
        <w:rPr>
          <w:rFonts w:ascii="Times New Roman" w:hAnsi="Times New Roman" w:cs="Times New Roman"/>
          <w:sz w:val="24"/>
          <w:szCs w:val="24"/>
        </w:rPr>
      </w:pPr>
    </w:p>
    <w:p w:rsidR="00F57EDF" w:rsidRPr="00D87A6B" w:rsidRDefault="00BC4909" w:rsidP="00F57EDF">
      <w:pPr>
        <w:spacing w:after="0"/>
        <w:jc w:val="both"/>
        <w:rPr>
          <w:rFonts w:ascii="Times New Roman" w:hAnsi="Times New Roman" w:cs="Times New Roman"/>
          <w:sz w:val="24"/>
          <w:szCs w:val="24"/>
        </w:rPr>
      </w:pPr>
      <w:r w:rsidRPr="00D87A6B">
        <w:rPr>
          <w:rFonts w:ascii="Times New Roman" w:hAnsi="Times New Roman" w:cs="Times New Roman"/>
          <w:sz w:val="24"/>
          <w:szCs w:val="24"/>
        </w:rPr>
        <w:t>Analysis is conducted, by race/ethnicity</w:t>
      </w:r>
      <w:r w:rsidR="00A12304" w:rsidRPr="00D87A6B">
        <w:rPr>
          <w:rFonts w:ascii="Times New Roman" w:hAnsi="Times New Roman" w:cs="Times New Roman"/>
          <w:sz w:val="24"/>
          <w:szCs w:val="24"/>
        </w:rPr>
        <w:t>, disability, age,</w:t>
      </w:r>
      <w:r w:rsidRPr="00D87A6B">
        <w:rPr>
          <w:rFonts w:ascii="Times New Roman" w:hAnsi="Times New Roman" w:cs="Times New Roman"/>
          <w:sz w:val="24"/>
          <w:szCs w:val="24"/>
        </w:rPr>
        <w:t xml:space="preserve"> and sex, of programs and employment activities, including but not limited to rates of application, placement, and termination, to determine if significant differences exist.  If such significant differences are noted, the EO Officer will conduct follow-up monitoring to determine the cause of any such differences, through the analysis of the records of individual registrants, applicants, eligible applicants/registrants, employees and applicants for employment, interviews, and other appropriate techniques.</w:t>
      </w:r>
      <w:r w:rsidR="00F57EDF" w:rsidRPr="00D87A6B">
        <w:rPr>
          <w:rFonts w:ascii="Times New Roman" w:hAnsi="Times New Roman" w:cs="Times New Roman"/>
          <w:sz w:val="24"/>
          <w:szCs w:val="24"/>
        </w:rPr>
        <w:t xml:space="preserve"> And, then affirmative steps must be taken to ensure WIOA programs and activities are marketed to all populations in your service delivery area, particularly for:</w:t>
      </w:r>
    </w:p>
    <w:p w:rsidR="00876119" w:rsidRPr="00D87A6B" w:rsidRDefault="00876119" w:rsidP="00F57EDF">
      <w:pPr>
        <w:spacing w:after="0"/>
        <w:jc w:val="both"/>
        <w:rPr>
          <w:rFonts w:ascii="Times New Roman" w:hAnsi="Times New Roman" w:cs="Times New Roman"/>
          <w:sz w:val="24"/>
          <w:szCs w:val="24"/>
        </w:rPr>
      </w:pPr>
    </w:p>
    <w:p w:rsidR="00F57EDF" w:rsidRPr="00D87A6B" w:rsidRDefault="00F57EDF" w:rsidP="00F57EDF">
      <w:pPr>
        <w:pStyle w:val="ListParagraph"/>
        <w:numPr>
          <w:ilvl w:val="0"/>
          <w:numId w:val="2"/>
        </w:numPr>
        <w:jc w:val="both"/>
      </w:pPr>
      <w:r w:rsidRPr="00D87A6B">
        <w:t>Different sexes;</w:t>
      </w:r>
    </w:p>
    <w:p w:rsidR="00F57EDF" w:rsidRPr="00D87A6B" w:rsidRDefault="00F57EDF" w:rsidP="00F57EDF">
      <w:pPr>
        <w:pStyle w:val="ListParagraph"/>
        <w:numPr>
          <w:ilvl w:val="0"/>
          <w:numId w:val="2"/>
        </w:numPr>
        <w:jc w:val="both"/>
      </w:pPr>
      <w:r w:rsidRPr="00D87A6B">
        <w:t>Racial, ethnic, and national origin groups;</w:t>
      </w:r>
    </w:p>
    <w:p w:rsidR="00F57EDF" w:rsidRPr="00D87A6B" w:rsidRDefault="00F57EDF" w:rsidP="00F57EDF">
      <w:pPr>
        <w:pStyle w:val="ListParagraph"/>
        <w:numPr>
          <w:ilvl w:val="0"/>
          <w:numId w:val="2"/>
        </w:numPr>
        <w:jc w:val="both"/>
      </w:pPr>
      <w:r w:rsidRPr="00D87A6B">
        <w:t>Various religions;</w:t>
      </w:r>
    </w:p>
    <w:p w:rsidR="00F57EDF" w:rsidRPr="00D87A6B" w:rsidRDefault="00F57EDF" w:rsidP="00F57EDF">
      <w:pPr>
        <w:pStyle w:val="ListParagraph"/>
        <w:numPr>
          <w:ilvl w:val="0"/>
          <w:numId w:val="2"/>
        </w:numPr>
        <w:jc w:val="both"/>
      </w:pPr>
      <w:r w:rsidRPr="00D87A6B">
        <w:t>Persons who are limited English proficient;</w:t>
      </w:r>
    </w:p>
    <w:p w:rsidR="00F57EDF" w:rsidRPr="00D87A6B" w:rsidRDefault="00F57EDF" w:rsidP="00F57EDF">
      <w:pPr>
        <w:pStyle w:val="ListParagraph"/>
        <w:numPr>
          <w:ilvl w:val="0"/>
          <w:numId w:val="2"/>
        </w:numPr>
        <w:jc w:val="both"/>
      </w:pPr>
      <w:r w:rsidRPr="00D87A6B">
        <w:t xml:space="preserve">Persons with disabilities; and </w:t>
      </w:r>
    </w:p>
    <w:p w:rsidR="00F57EDF" w:rsidRPr="00D87A6B" w:rsidRDefault="00F57EDF" w:rsidP="00F57EDF">
      <w:pPr>
        <w:pStyle w:val="ListParagraph"/>
        <w:numPr>
          <w:ilvl w:val="0"/>
          <w:numId w:val="2"/>
        </w:numPr>
        <w:jc w:val="both"/>
      </w:pPr>
      <w:r w:rsidRPr="00D87A6B">
        <w:t>Different age groups.</w:t>
      </w:r>
    </w:p>
    <w:p w:rsidR="00BC4909" w:rsidRDefault="00BC4909" w:rsidP="00C35C3E">
      <w:pPr>
        <w:spacing w:after="0"/>
        <w:jc w:val="both"/>
        <w:rPr>
          <w:rFonts w:ascii="Times New Roman" w:hAnsi="Times New Roman" w:cs="Times New Roman"/>
          <w:sz w:val="24"/>
          <w:szCs w:val="24"/>
        </w:rPr>
      </w:pPr>
    </w:p>
    <w:p w:rsidR="006E6CE0" w:rsidRDefault="006E6CE0" w:rsidP="006E6CE0">
      <w:pPr>
        <w:spacing w:after="0"/>
        <w:jc w:val="both"/>
        <w:rPr>
          <w:rFonts w:ascii="Times New Roman" w:hAnsi="Times New Roman" w:cs="Times New Roman"/>
          <w:sz w:val="24"/>
          <w:szCs w:val="24"/>
        </w:rPr>
      </w:pPr>
      <w:r>
        <w:rPr>
          <w:rFonts w:ascii="Times New Roman" w:hAnsi="Times New Roman" w:cs="Times New Roman"/>
          <w:sz w:val="24"/>
          <w:szCs w:val="24"/>
        </w:rPr>
        <w:t>For areas where deficiencies are noted, p</w:t>
      </w:r>
      <w:r w:rsidRPr="00D87A6B">
        <w:rPr>
          <w:rFonts w:ascii="Times New Roman" w:hAnsi="Times New Roman" w:cs="Times New Roman"/>
          <w:sz w:val="24"/>
          <w:szCs w:val="24"/>
        </w:rPr>
        <w:t>ossible corrective actions can include, but are not limited to, targeted advertising and marketing (</w:t>
      </w:r>
      <w:r w:rsidRPr="00D87A6B">
        <w:rPr>
          <w:rFonts w:ascii="Times New Roman" w:hAnsi="Times New Roman" w:cs="Times New Roman"/>
          <w:i/>
          <w:sz w:val="24"/>
          <w:szCs w:val="24"/>
        </w:rPr>
        <w:t>e.g.,</w:t>
      </w:r>
      <w:r w:rsidRPr="00D87A6B">
        <w:rPr>
          <w:rFonts w:ascii="Times New Roman" w:hAnsi="Times New Roman" w:cs="Times New Roman"/>
          <w:sz w:val="24"/>
          <w:szCs w:val="24"/>
        </w:rPr>
        <w:t xml:space="preserve"> social media, broadcast, newspaper, </w:t>
      </w:r>
      <w:r w:rsidR="0043655E">
        <w:rPr>
          <w:rFonts w:ascii="Times New Roman" w:hAnsi="Times New Roman" w:cs="Times New Roman"/>
          <w:sz w:val="24"/>
          <w:szCs w:val="24"/>
        </w:rPr>
        <w:t xml:space="preserve">and </w:t>
      </w:r>
      <w:r w:rsidRPr="00D87A6B">
        <w:rPr>
          <w:rFonts w:ascii="Times New Roman" w:hAnsi="Times New Roman" w:cs="Times New Roman"/>
          <w:sz w:val="24"/>
          <w:szCs w:val="24"/>
        </w:rPr>
        <w:t>radio), booth events, public speaking engagements at events hosted by local community organizations, and engagements with advocacy groups.</w:t>
      </w:r>
    </w:p>
    <w:p w:rsidR="000E28C9" w:rsidRDefault="000E28C9" w:rsidP="006E6CE0">
      <w:pPr>
        <w:spacing w:after="0"/>
        <w:jc w:val="both"/>
        <w:rPr>
          <w:rFonts w:ascii="Times New Roman" w:hAnsi="Times New Roman" w:cs="Times New Roman"/>
          <w:sz w:val="24"/>
          <w:szCs w:val="24"/>
        </w:rPr>
      </w:pPr>
    </w:p>
    <w:p w:rsidR="000E28C9" w:rsidRDefault="000E28C9" w:rsidP="006E6CE0">
      <w:pPr>
        <w:spacing w:after="0"/>
        <w:jc w:val="both"/>
        <w:rPr>
          <w:rFonts w:ascii="Times New Roman" w:hAnsi="Times New Roman" w:cs="Times New Roman"/>
          <w:sz w:val="24"/>
          <w:szCs w:val="24"/>
        </w:rPr>
      </w:pPr>
      <w:r>
        <w:rPr>
          <w:rFonts w:ascii="Times New Roman" w:hAnsi="Times New Roman" w:cs="Times New Roman"/>
          <w:b/>
          <w:sz w:val="24"/>
          <w:szCs w:val="24"/>
        </w:rPr>
        <w:t>Service Area Population: Overall Demographics</w:t>
      </w:r>
    </w:p>
    <w:p w:rsidR="000E28C9" w:rsidRDefault="000E28C9" w:rsidP="006E6CE0">
      <w:pPr>
        <w:spacing w:after="0"/>
        <w:jc w:val="both"/>
        <w:rPr>
          <w:rFonts w:ascii="Times New Roman" w:hAnsi="Times New Roman" w:cs="Times New Roman"/>
          <w:sz w:val="24"/>
          <w:szCs w:val="24"/>
        </w:rPr>
      </w:pPr>
    </w:p>
    <w:p w:rsidR="000E28C9" w:rsidRDefault="000E28C9" w:rsidP="000E28C9">
      <w:p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00C935A9">
        <w:rPr>
          <w:rFonts w:ascii="Times New Roman" w:hAnsi="Times New Roman" w:cs="Times New Roman"/>
          <w:sz w:val="24"/>
          <w:szCs w:val="24"/>
        </w:rPr>
        <w:t>demographics</w:t>
      </w:r>
      <w:r>
        <w:rPr>
          <w:rFonts w:ascii="Times New Roman" w:hAnsi="Times New Roman" w:cs="Times New Roman"/>
          <w:sz w:val="24"/>
          <w:szCs w:val="24"/>
        </w:rPr>
        <w:t xml:space="preserve"> of the working age population (age 18-64 years) for this location’s service area population is as follows:</w:t>
      </w:r>
    </w:p>
    <w:p w:rsidR="000E28C9" w:rsidRDefault="000E28C9" w:rsidP="000E28C9">
      <w:pPr>
        <w:spacing w:after="0"/>
        <w:jc w:val="both"/>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3510"/>
        <w:gridCol w:w="5400"/>
      </w:tblGrid>
      <w:tr w:rsidR="000E28C9" w:rsidTr="000E28C9">
        <w:tc>
          <w:tcPr>
            <w:tcW w:w="3510" w:type="dxa"/>
            <w:shd w:val="clear" w:color="auto" w:fill="D9D9D9" w:themeFill="background1" w:themeFillShade="D9"/>
          </w:tcPr>
          <w:p w:rsidR="000E28C9" w:rsidRPr="00434ED3" w:rsidRDefault="000E28C9" w:rsidP="000E28C9">
            <w:pPr>
              <w:jc w:val="center"/>
              <w:rPr>
                <w:rFonts w:ascii="Times New Roman" w:hAnsi="Times New Roman" w:cs="Times New Roman"/>
                <w:b/>
                <w:sz w:val="24"/>
                <w:szCs w:val="24"/>
              </w:rPr>
            </w:pPr>
          </w:p>
          <w:p w:rsidR="000E28C9" w:rsidRPr="00434ED3" w:rsidRDefault="000E28C9" w:rsidP="000E28C9">
            <w:pPr>
              <w:jc w:val="center"/>
              <w:rPr>
                <w:rFonts w:ascii="Times New Roman" w:hAnsi="Times New Roman" w:cs="Times New Roman"/>
                <w:b/>
                <w:sz w:val="24"/>
                <w:szCs w:val="24"/>
              </w:rPr>
            </w:pPr>
            <w:r w:rsidRPr="00434ED3">
              <w:rPr>
                <w:rFonts w:ascii="Times New Roman" w:hAnsi="Times New Roman" w:cs="Times New Roman"/>
                <w:b/>
                <w:sz w:val="24"/>
                <w:szCs w:val="24"/>
              </w:rPr>
              <w:t>Category</w:t>
            </w:r>
          </w:p>
          <w:p w:rsidR="000E28C9" w:rsidRPr="00434ED3" w:rsidRDefault="000E28C9" w:rsidP="000E28C9">
            <w:pPr>
              <w:jc w:val="center"/>
              <w:rPr>
                <w:rFonts w:ascii="Times New Roman" w:hAnsi="Times New Roman" w:cs="Times New Roman"/>
                <w:b/>
                <w:sz w:val="24"/>
                <w:szCs w:val="24"/>
              </w:rPr>
            </w:pPr>
          </w:p>
        </w:tc>
        <w:tc>
          <w:tcPr>
            <w:tcW w:w="5400" w:type="dxa"/>
            <w:shd w:val="clear" w:color="auto" w:fill="D9D9D9" w:themeFill="background1" w:themeFillShade="D9"/>
          </w:tcPr>
          <w:p w:rsidR="000E28C9" w:rsidRPr="00434ED3" w:rsidRDefault="000E28C9" w:rsidP="000E28C9">
            <w:pPr>
              <w:jc w:val="center"/>
              <w:rPr>
                <w:rFonts w:ascii="Times New Roman" w:hAnsi="Times New Roman" w:cs="Times New Roman"/>
                <w:b/>
                <w:sz w:val="24"/>
                <w:szCs w:val="24"/>
              </w:rPr>
            </w:pPr>
          </w:p>
          <w:p w:rsidR="000E28C9" w:rsidRPr="00434ED3" w:rsidRDefault="000E28C9" w:rsidP="000E28C9">
            <w:pPr>
              <w:jc w:val="center"/>
              <w:rPr>
                <w:rFonts w:ascii="Times New Roman" w:hAnsi="Times New Roman" w:cs="Times New Roman"/>
                <w:b/>
                <w:sz w:val="24"/>
                <w:szCs w:val="24"/>
              </w:rPr>
            </w:pPr>
            <w:r w:rsidRPr="00434ED3">
              <w:rPr>
                <w:rFonts w:ascii="Times New Roman" w:hAnsi="Times New Roman" w:cs="Times New Roman"/>
                <w:b/>
                <w:sz w:val="24"/>
                <w:szCs w:val="24"/>
              </w:rPr>
              <w:t>Total number</w:t>
            </w:r>
          </w:p>
        </w:tc>
      </w:tr>
      <w:tr w:rsidR="000E28C9" w:rsidTr="000E28C9">
        <w:tc>
          <w:tcPr>
            <w:tcW w:w="3510" w:type="dxa"/>
            <w:shd w:val="clear" w:color="auto" w:fill="D9D9D9" w:themeFill="background1" w:themeFillShade="D9"/>
          </w:tcPr>
          <w:p w:rsidR="000E28C9" w:rsidRPr="00434ED3" w:rsidRDefault="000E28C9" w:rsidP="000E28C9">
            <w:pPr>
              <w:jc w:val="center"/>
              <w:rPr>
                <w:rFonts w:ascii="Times New Roman" w:hAnsi="Times New Roman" w:cs="Times New Roman"/>
                <w:sz w:val="24"/>
                <w:szCs w:val="24"/>
              </w:rPr>
            </w:pPr>
          </w:p>
          <w:p w:rsidR="000E28C9" w:rsidRPr="00434ED3" w:rsidRDefault="000E28C9" w:rsidP="000E28C9">
            <w:pPr>
              <w:jc w:val="center"/>
              <w:rPr>
                <w:rFonts w:ascii="Times New Roman" w:hAnsi="Times New Roman" w:cs="Times New Roman"/>
                <w:sz w:val="24"/>
                <w:szCs w:val="24"/>
              </w:rPr>
            </w:pPr>
            <w:r w:rsidRPr="00434ED3">
              <w:rPr>
                <w:rFonts w:ascii="Times New Roman" w:hAnsi="Times New Roman" w:cs="Times New Roman"/>
                <w:sz w:val="24"/>
                <w:szCs w:val="24"/>
              </w:rPr>
              <w:t>Sex</w:t>
            </w:r>
          </w:p>
          <w:p w:rsidR="000E28C9" w:rsidRPr="00434ED3" w:rsidRDefault="000E28C9" w:rsidP="000E28C9">
            <w:pPr>
              <w:jc w:val="center"/>
              <w:rPr>
                <w:rFonts w:ascii="Times New Roman" w:hAnsi="Times New Roman" w:cs="Times New Roman"/>
                <w:sz w:val="24"/>
                <w:szCs w:val="24"/>
              </w:rPr>
            </w:pPr>
          </w:p>
        </w:tc>
        <w:tc>
          <w:tcPr>
            <w:tcW w:w="5400" w:type="dxa"/>
          </w:tcPr>
          <w:p w:rsidR="000E28C9" w:rsidRDefault="000E28C9" w:rsidP="000E28C9">
            <w:pPr>
              <w:rPr>
                <w:rFonts w:ascii="Times New Roman" w:hAnsi="Times New Roman" w:cs="Times New Roman"/>
                <w:sz w:val="24"/>
                <w:szCs w:val="24"/>
              </w:rPr>
            </w:pPr>
          </w:p>
          <w:p w:rsidR="000E28C9" w:rsidRDefault="000E28C9" w:rsidP="000E28C9">
            <w:pPr>
              <w:rPr>
                <w:rFonts w:ascii="Arial" w:hAnsi="Arial" w:cs="Arial"/>
                <w:b/>
                <w:color w:val="1F497D"/>
              </w:rPr>
            </w:pPr>
            <w:r>
              <w:rPr>
                <w:rFonts w:ascii="Times New Roman" w:hAnsi="Times New Roman" w:cs="Times New Roman"/>
                <w:sz w:val="24"/>
                <w:szCs w:val="24"/>
              </w:rPr>
              <w:t xml:space="preserve">Male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p w:rsidR="000E28C9" w:rsidRDefault="000E28C9" w:rsidP="000E28C9">
            <w:pPr>
              <w:rPr>
                <w:rFonts w:ascii="Arial" w:hAnsi="Arial" w:cs="Arial"/>
                <w:b/>
                <w:color w:val="1F497D"/>
              </w:rPr>
            </w:pPr>
            <w:r>
              <w:rPr>
                <w:rFonts w:ascii="Times New Roman" w:hAnsi="Times New Roman" w:cs="Times New Roman"/>
                <w:sz w:val="24"/>
                <w:szCs w:val="24"/>
              </w:rPr>
              <w:t xml:space="preserve">Female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p w:rsidR="000E28C9" w:rsidRDefault="000E28C9" w:rsidP="000E28C9">
            <w:pPr>
              <w:rPr>
                <w:rFonts w:ascii="Times New Roman" w:hAnsi="Times New Roman" w:cs="Times New Roman"/>
                <w:sz w:val="24"/>
                <w:szCs w:val="24"/>
              </w:rPr>
            </w:pPr>
          </w:p>
          <w:p w:rsidR="000E28C9" w:rsidRDefault="000E28C9" w:rsidP="000E28C9">
            <w:pPr>
              <w:rPr>
                <w:rFonts w:ascii="Times New Roman" w:hAnsi="Times New Roman" w:cs="Times New Roman"/>
                <w:sz w:val="24"/>
                <w:szCs w:val="24"/>
              </w:rPr>
            </w:pPr>
          </w:p>
        </w:tc>
      </w:tr>
      <w:tr w:rsidR="000E28C9" w:rsidTr="000E28C9">
        <w:tc>
          <w:tcPr>
            <w:tcW w:w="3510" w:type="dxa"/>
            <w:shd w:val="clear" w:color="auto" w:fill="D9D9D9" w:themeFill="background1" w:themeFillShade="D9"/>
          </w:tcPr>
          <w:p w:rsidR="000E28C9" w:rsidRPr="00434ED3" w:rsidRDefault="000E28C9" w:rsidP="000E28C9">
            <w:pPr>
              <w:jc w:val="center"/>
              <w:rPr>
                <w:rFonts w:ascii="Times New Roman" w:hAnsi="Times New Roman" w:cs="Times New Roman"/>
                <w:sz w:val="24"/>
                <w:szCs w:val="24"/>
              </w:rPr>
            </w:pPr>
          </w:p>
          <w:p w:rsidR="000E28C9" w:rsidRPr="00434ED3" w:rsidRDefault="000E28C9" w:rsidP="000E28C9">
            <w:pPr>
              <w:jc w:val="center"/>
              <w:rPr>
                <w:rFonts w:ascii="Times New Roman" w:hAnsi="Times New Roman" w:cs="Times New Roman"/>
                <w:sz w:val="24"/>
                <w:szCs w:val="24"/>
              </w:rPr>
            </w:pPr>
            <w:r w:rsidRPr="00434ED3">
              <w:rPr>
                <w:rFonts w:ascii="Times New Roman" w:hAnsi="Times New Roman" w:cs="Times New Roman"/>
                <w:sz w:val="24"/>
                <w:szCs w:val="24"/>
              </w:rPr>
              <w:t>Race/Ethnicity</w:t>
            </w:r>
          </w:p>
          <w:p w:rsidR="000E28C9" w:rsidRPr="00434ED3" w:rsidRDefault="000E28C9" w:rsidP="000E28C9">
            <w:pPr>
              <w:jc w:val="center"/>
              <w:rPr>
                <w:rFonts w:ascii="Times New Roman" w:hAnsi="Times New Roman" w:cs="Times New Roman"/>
                <w:sz w:val="24"/>
                <w:szCs w:val="24"/>
              </w:rPr>
            </w:pPr>
          </w:p>
          <w:p w:rsidR="000E28C9" w:rsidRPr="00434ED3" w:rsidRDefault="000E28C9" w:rsidP="000E28C9">
            <w:pPr>
              <w:jc w:val="center"/>
              <w:rPr>
                <w:rFonts w:ascii="Times New Roman" w:hAnsi="Times New Roman" w:cs="Times New Roman"/>
                <w:sz w:val="24"/>
                <w:szCs w:val="24"/>
              </w:rPr>
            </w:pPr>
          </w:p>
        </w:tc>
        <w:tc>
          <w:tcPr>
            <w:tcW w:w="5400" w:type="dxa"/>
          </w:tcPr>
          <w:p w:rsidR="000E28C9" w:rsidRDefault="000E28C9" w:rsidP="000E28C9">
            <w:pPr>
              <w:rPr>
                <w:rFonts w:ascii="Times New Roman" w:hAnsi="Times New Roman" w:cs="Times New Roman"/>
                <w:sz w:val="24"/>
                <w:szCs w:val="24"/>
              </w:rPr>
            </w:pPr>
          </w:p>
          <w:p w:rsidR="000E28C9" w:rsidRDefault="000E28C9" w:rsidP="000E28C9">
            <w:pPr>
              <w:rPr>
                <w:rFonts w:ascii="Times New Roman" w:hAnsi="Times New Roman" w:cs="Times New Roman"/>
                <w:sz w:val="24"/>
                <w:szCs w:val="24"/>
              </w:rPr>
            </w:pPr>
            <w:r>
              <w:rPr>
                <w:rFonts w:ascii="Times New Roman" w:hAnsi="Times New Roman" w:cs="Times New Roman"/>
                <w:sz w:val="24"/>
                <w:szCs w:val="24"/>
              </w:rPr>
              <w:t xml:space="preserve">American Indian or Alaskan Native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p w:rsidR="000E28C9" w:rsidRDefault="000E28C9" w:rsidP="000E28C9">
            <w:pPr>
              <w:rPr>
                <w:rFonts w:ascii="Times New Roman" w:hAnsi="Times New Roman" w:cs="Times New Roman"/>
                <w:sz w:val="24"/>
                <w:szCs w:val="24"/>
              </w:rPr>
            </w:pPr>
          </w:p>
          <w:p w:rsidR="000E28C9" w:rsidRDefault="000E28C9" w:rsidP="000E28C9">
            <w:pPr>
              <w:rPr>
                <w:rFonts w:ascii="Times New Roman" w:hAnsi="Times New Roman" w:cs="Times New Roman"/>
                <w:sz w:val="24"/>
                <w:szCs w:val="24"/>
              </w:rPr>
            </w:pPr>
            <w:r>
              <w:rPr>
                <w:rFonts w:ascii="Times New Roman" w:hAnsi="Times New Roman" w:cs="Times New Roman"/>
                <w:sz w:val="24"/>
                <w:szCs w:val="24"/>
              </w:rPr>
              <w:t xml:space="preserve">Asian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p w:rsidR="000E28C9" w:rsidRDefault="000E28C9" w:rsidP="000E28C9">
            <w:pPr>
              <w:rPr>
                <w:rFonts w:ascii="Times New Roman" w:hAnsi="Times New Roman" w:cs="Times New Roman"/>
                <w:sz w:val="24"/>
                <w:szCs w:val="24"/>
              </w:rPr>
            </w:pPr>
          </w:p>
          <w:p w:rsidR="000E28C9" w:rsidRDefault="000E28C9" w:rsidP="000E28C9">
            <w:pPr>
              <w:rPr>
                <w:rFonts w:ascii="Times New Roman" w:hAnsi="Times New Roman" w:cs="Times New Roman"/>
                <w:sz w:val="24"/>
                <w:szCs w:val="24"/>
              </w:rPr>
            </w:pPr>
            <w:r>
              <w:rPr>
                <w:rFonts w:ascii="Times New Roman" w:hAnsi="Times New Roman" w:cs="Times New Roman"/>
                <w:sz w:val="24"/>
                <w:szCs w:val="24"/>
              </w:rPr>
              <w:t xml:space="preserve">Black or African American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p w:rsidR="000E28C9" w:rsidRDefault="000E28C9" w:rsidP="000E28C9">
            <w:pPr>
              <w:rPr>
                <w:rFonts w:ascii="Times New Roman" w:hAnsi="Times New Roman" w:cs="Times New Roman"/>
                <w:sz w:val="24"/>
                <w:szCs w:val="24"/>
              </w:rPr>
            </w:pPr>
          </w:p>
          <w:p w:rsidR="000E28C9" w:rsidRDefault="000E28C9" w:rsidP="000E28C9">
            <w:pPr>
              <w:rPr>
                <w:rFonts w:ascii="Times New Roman" w:hAnsi="Times New Roman" w:cs="Times New Roman"/>
                <w:sz w:val="24"/>
                <w:szCs w:val="24"/>
              </w:rPr>
            </w:pPr>
            <w:r>
              <w:rPr>
                <w:rFonts w:ascii="Times New Roman" w:hAnsi="Times New Roman" w:cs="Times New Roman"/>
                <w:sz w:val="24"/>
                <w:szCs w:val="24"/>
              </w:rPr>
              <w:t xml:space="preserve">Native Hawaiian or Other Pacific Islander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p w:rsidR="000E28C9" w:rsidRDefault="000E28C9" w:rsidP="000E28C9">
            <w:pPr>
              <w:rPr>
                <w:rFonts w:ascii="Times New Roman" w:hAnsi="Times New Roman" w:cs="Times New Roman"/>
                <w:sz w:val="24"/>
                <w:szCs w:val="24"/>
              </w:rPr>
            </w:pPr>
          </w:p>
          <w:p w:rsidR="000E28C9" w:rsidRDefault="000E28C9" w:rsidP="000E28C9">
            <w:pPr>
              <w:rPr>
                <w:rFonts w:ascii="Arial" w:hAnsi="Arial" w:cs="Arial"/>
                <w:b/>
                <w:color w:val="1F497D"/>
              </w:rPr>
            </w:pPr>
            <w:r>
              <w:rPr>
                <w:rFonts w:ascii="Times New Roman" w:hAnsi="Times New Roman" w:cs="Times New Roman"/>
                <w:sz w:val="24"/>
                <w:szCs w:val="24"/>
              </w:rPr>
              <w:t xml:space="preserve">White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p w:rsidR="000E28C9" w:rsidRDefault="000E28C9" w:rsidP="000E28C9">
            <w:pPr>
              <w:rPr>
                <w:rFonts w:ascii="Arial" w:hAnsi="Arial" w:cs="Arial"/>
                <w:b/>
                <w:color w:val="1F497D"/>
              </w:rPr>
            </w:pPr>
          </w:p>
          <w:p w:rsidR="000E28C9" w:rsidRDefault="000E28C9" w:rsidP="000E28C9">
            <w:pPr>
              <w:rPr>
                <w:rFonts w:ascii="Arial" w:hAnsi="Arial" w:cs="Arial"/>
                <w:b/>
                <w:color w:val="1F497D"/>
              </w:rPr>
            </w:pPr>
            <w:r>
              <w:rPr>
                <w:rFonts w:ascii="Times New Roman" w:hAnsi="Times New Roman" w:cs="Times New Roman"/>
                <w:sz w:val="24"/>
                <w:szCs w:val="24"/>
              </w:rPr>
              <w:t xml:space="preserve">Hispanic/Latin American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p w:rsidR="000E28C9" w:rsidRDefault="000E28C9" w:rsidP="000E28C9">
            <w:pPr>
              <w:rPr>
                <w:rFonts w:ascii="Times New Roman" w:hAnsi="Times New Roman" w:cs="Times New Roman"/>
                <w:sz w:val="24"/>
                <w:szCs w:val="24"/>
              </w:rPr>
            </w:pPr>
          </w:p>
        </w:tc>
      </w:tr>
      <w:tr w:rsidR="000E28C9" w:rsidTr="000E28C9">
        <w:tc>
          <w:tcPr>
            <w:tcW w:w="3510" w:type="dxa"/>
            <w:shd w:val="clear" w:color="auto" w:fill="D9D9D9" w:themeFill="background1" w:themeFillShade="D9"/>
          </w:tcPr>
          <w:p w:rsidR="000E28C9" w:rsidRPr="00434ED3" w:rsidRDefault="000E28C9" w:rsidP="000E28C9">
            <w:pPr>
              <w:jc w:val="center"/>
              <w:rPr>
                <w:rFonts w:ascii="Times New Roman" w:hAnsi="Times New Roman" w:cs="Times New Roman"/>
                <w:sz w:val="24"/>
                <w:szCs w:val="24"/>
              </w:rPr>
            </w:pPr>
          </w:p>
          <w:p w:rsidR="000E28C9" w:rsidRPr="00434ED3" w:rsidRDefault="000E28C9" w:rsidP="000E28C9">
            <w:pPr>
              <w:jc w:val="center"/>
              <w:rPr>
                <w:rFonts w:ascii="Times New Roman" w:hAnsi="Times New Roman" w:cs="Times New Roman"/>
                <w:sz w:val="24"/>
                <w:szCs w:val="24"/>
              </w:rPr>
            </w:pPr>
            <w:r w:rsidRPr="00434ED3">
              <w:rPr>
                <w:rFonts w:ascii="Times New Roman" w:hAnsi="Times New Roman" w:cs="Times New Roman"/>
                <w:sz w:val="24"/>
                <w:szCs w:val="24"/>
              </w:rPr>
              <w:t>Disability</w:t>
            </w:r>
          </w:p>
          <w:p w:rsidR="000E28C9" w:rsidRPr="00434ED3" w:rsidRDefault="000E28C9" w:rsidP="000E28C9">
            <w:pPr>
              <w:jc w:val="center"/>
              <w:rPr>
                <w:rFonts w:ascii="Times New Roman" w:hAnsi="Times New Roman" w:cs="Times New Roman"/>
                <w:sz w:val="24"/>
                <w:szCs w:val="24"/>
              </w:rPr>
            </w:pPr>
          </w:p>
        </w:tc>
        <w:tc>
          <w:tcPr>
            <w:tcW w:w="5400" w:type="dxa"/>
          </w:tcPr>
          <w:p w:rsidR="000E28C9" w:rsidRDefault="000E28C9" w:rsidP="000E28C9">
            <w:pPr>
              <w:rPr>
                <w:rFonts w:ascii="Times New Roman" w:hAnsi="Times New Roman" w:cs="Times New Roman"/>
                <w:sz w:val="24"/>
                <w:szCs w:val="24"/>
              </w:rPr>
            </w:pPr>
          </w:p>
          <w:p w:rsidR="000E28C9" w:rsidRDefault="000E28C9" w:rsidP="000E28C9">
            <w:pP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0E28C9" w:rsidTr="000E28C9">
        <w:tc>
          <w:tcPr>
            <w:tcW w:w="3510" w:type="dxa"/>
            <w:shd w:val="clear" w:color="auto" w:fill="D9D9D9" w:themeFill="background1" w:themeFillShade="D9"/>
          </w:tcPr>
          <w:p w:rsidR="000E28C9" w:rsidRPr="00434ED3" w:rsidRDefault="000E28C9" w:rsidP="000E28C9">
            <w:pPr>
              <w:jc w:val="center"/>
              <w:rPr>
                <w:rFonts w:ascii="Times New Roman" w:hAnsi="Times New Roman" w:cs="Times New Roman"/>
                <w:sz w:val="24"/>
                <w:szCs w:val="24"/>
              </w:rPr>
            </w:pPr>
          </w:p>
          <w:p w:rsidR="000E28C9" w:rsidRPr="00434ED3" w:rsidRDefault="000E28C9" w:rsidP="000E28C9">
            <w:pPr>
              <w:jc w:val="center"/>
              <w:rPr>
                <w:rFonts w:ascii="Times New Roman" w:hAnsi="Times New Roman" w:cs="Times New Roman"/>
                <w:sz w:val="24"/>
                <w:szCs w:val="24"/>
              </w:rPr>
            </w:pPr>
            <w:r w:rsidRPr="00434ED3">
              <w:rPr>
                <w:rFonts w:ascii="Times New Roman" w:hAnsi="Times New Roman" w:cs="Times New Roman"/>
                <w:sz w:val="24"/>
                <w:szCs w:val="24"/>
              </w:rPr>
              <w:t>Age (18-6</w:t>
            </w:r>
            <w:r>
              <w:rPr>
                <w:rFonts w:ascii="Times New Roman" w:hAnsi="Times New Roman" w:cs="Times New Roman"/>
                <w:sz w:val="24"/>
                <w:szCs w:val="24"/>
              </w:rPr>
              <w:t>4</w:t>
            </w:r>
            <w:r w:rsidRPr="00434ED3">
              <w:rPr>
                <w:rFonts w:ascii="Times New Roman" w:hAnsi="Times New Roman" w:cs="Times New Roman"/>
                <w:sz w:val="24"/>
                <w:szCs w:val="24"/>
              </w:rPr>
              <w:t xml:space="preserve"> years old)</w:t>
            </w:r>
            <w:r w:rsidR="00C935A9">
              <w:rPr>
                <w:rFonts w:ascii="Times New Roman" w:hAnsi="Times New Roman" w:cs="Times New Roman"/>
                <w:sz w:val="24"/>
                <w:szCs w:val="24"/>
              </w:rPr>
              <w:t xml:space="preserve"> (overall number)</w:t>
            </w:r>
          </w:p>
          <w:p w:rsidR="000E28C9" w:rsidRPr="00434ED3" w:rsidRDefault="000E28C9" w:rsidP="000E28C9">
            <w:pPr>
              <w:jc w:val="center"/>
              <w:rPr>
                <w:rFonts w:ascii="Times New Roman" w:hAnsi="Times New Roman" w:cs="Times New Roman"/>
                <w:sz w:val="24"/>
                <w:szCs w:val="24"/>
              </w:rPr>
            </w:pPr>
          </w:p>
        </w:tc>
        <w:tc>
          <w:tcPr>
            <w:tcW w:w="5400" w:type="dxa"/>
          </w:tcPr>
          <w:p w:rsidR="000E28C9" w:rsidRDefault="000E28C9" w:rsidP="000E28C9">
            <w:pPr>
              <w:rPr>
                <w:rFonts w:ascii="Times New Roman" w:hAnsi="Times New Roman" w:cs="Times New Roman"/>
                <w:sz w:val="24"/>
                <w:szCs w:val="24"/>
              </w:rPr>
            </w:pPr>
          </w:p>
          <w:p w:rsidR="000E28C9" w:rsidRDefault="000E28C9" w:rsidP="000E28C9">
            <w:pP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bl>
    <w:p w:rsidR="000E28C9" w:rsidRDefault="000E28C9" w:rsidP="000E28C9">
      <w:pPr>
        <w:spacing w:after="0"/>
        <w:jc w:val="both"/>
        <w:rPr>
          <w:rFonts w:ascii="Times New Roman" w:hAnsi="Times New Roman" w:cs="Times New Roman"/>
          <w:sz w:val="24"/>
          <w:szCs w:val="24"/>
        </w:rPr>
      </w:pPr>
    </w:p>
    <w:p w:rsidR="000E28C9" w:rsidRDefault="000E28C9" w:rsidP="000E28C9">
      <w:pPr>
        <w:spacing w:after="0"/>
        <w:jc w:val="both"/>
        <w:rPr>
          <w:rFonts w:ascii="Times New Roman" w:hAnsi="Times New Roman" w:cs="Times New Roman"/>
          <w:sz w:val="24"/>
          <w:szCs w:val="24"/>
        </w:rPr>
      </w:pPr>
      <w:r>
        <w:rPr>
          <w:rFonts w:ascii="Times New Roman" w:hAnsi="Times New Roman" w:cs="Times New Roman"/>
          <w:sz w:val="24"/>
          <w:szCs w:val="24"/>
        </w:rPr>
        <w:t>Sources: _____________________________________</w:t>
      </w:r>
    </w:p>
    <w:p w:rsidR="000E28C9" w:rsidRDefault="000E28C9" w:rsidP="000E28C9">
      <w:pPr>
        <w:spacing w:after="0"/>
        <w:jc w:val="both"/>
        <w:rPr>
          <w:rFonts w:ascii="Times New Roman" w:hAnsi="Times New Roman" w:cs="Times New Roman"/>
          <w:sz w:val="24"/>
          <w:szCs w:val="24"/>
        </w:rPr>
      </w:pPr>
    </w:p>
    <w:p w:rsidR="000E28C9" w:rsidRDefault="000E28C9" w:rsidP="000E28C9">
      <w:p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008351BA">
        <w:rPr>
          <w:rFonts w:ascii="Times New Roman" w:hAnsi="Times New Roman" w:cs="Times New Roman"/>
          <w:sz w:val="24"/>
          <w:szCs w:val="24"/>
        </w:rPr>
        <w:t xml:space="preserve">top </w:t>
      </w:r>
      <w:r>
        <w:rPr>
          <w:rFonts w:ascii="Times New Roman" w:hAnsi="Times New Roman" w:cs="Times New Roman"/>
          <w:sz w:val="24"/>
          <w:szCs w:val="24"/>
        </w:rPr>
        <w:t xml:space="preserve">languages spoken by </w:t>
      </w:r>
      <w:r w:rsidR="00C935A9">
        <w:rPr>
          <w:rFonts w:ascii="Times New Roman" w:hAnsi="Times New Roman" w:cs="Times New Roman"/>
          <w:sz w:val="24"/>
          <w:szCs w:val="24"/>
        </w:rPr>
        <w:t xml:space="preserve">a significant number or portion of the population eligible to be served </w:t>
      </w:r>
      <w:r>
        <w:rPr>
          <w:rFonts w:ascii="Times New Roman" w:hAnsi="Times New Roman" w:cs="Times New Roman"/>
          <w:sz w:val="24"/>
          <w:szCs w:val="24"/>
        </w:rPr>
        <w:t>are as follows:</w:t>
      </w:r>
    </w:p>
    <w:p w:rsidR="000E28C9" w:rsidRDefault="000E28C9" w:rsidP="000E28C9">
      <w:pPr>
        <w:spacing w:after="0"/>
        <w:jc w:val="both"/>
        <w:rPr>
          <w:rFonts w:ascii="Times New Roman" w:hAnsi="Times New Roman" w:cs="Times New Roman"/>
          <w:sz w:val="24"/>
          <w:szCs w:val="24"/>
        </w:rPr>
      </w:pPr>
    </w:p>
    <w:tbl>
      <w:tblPr>
        <w:tblStyle w:val="TableGrid"/>
        <w:tblpPr w:leftFromText="180" w:rightFromText="180" w:vertAnchor="text" w:horzAnchor="margin" w:tblpY="55"/>
        <w:tblW w:w="0" w:type="auto"/>
        <w:tblLook w:val="04A0" w:firstRow="1" w:lastRow="0" w:firstColumn="1" w:lastColumn="0" w:noHBand="0" w:noVBand="1"/>
      </w:tblPr>
      <w:tblGrid>
        <w:gridCol w:w="3510"/>
        <w:gridCol w:w="3690"/>
      </w:tblGrid>
      <w:tr w:rsidR="000E28C9" w:rsidRPr="00E95DB4" w:rsidTr="000E28C9">
        <w:tc>
          <w:tcPr>
            <w:tcW w:w="3510" w:type="dxa"/>
            <w:shd w:val="clear" w:color="auto" w:fill="D9D9D9" w:themeFill="background1" w:themeFillShade="D9"/>
          </w:tcPr>
          <w:p w:rsidR="000E28C9" w:rsidRPr="00434ED3" w:rsidRDefault="000E28C9" w:rsidP="000E28C9">
            <w:pPr>
              <w:spacing w:line="276" w:lineRule="auto"/>
              <w:jc w:val="center"/>
              <w:rPr>
                <w:rFonts w:ascii="Times New Roman" w:hAnsi="Times New Roman" w:cs="Times New Roman"/>
                <w:b/>
                <w:sz w:val="24"/>
                <w:szCs w:val="24"/>
              </w:rPr>
            </w:pPr>
          </w:p>
          <w:p w:rsidR="000E28C9" w:rsidRPr="00434ED3" w:rsidRDefault="000E28C9" w:rsidP="000E28C9">
            <w:pPr>
              <w:spacing w:line="276" w:lineRule="auto"/>
              <w:jc w:val="center"/>
              <w:rPr>
                <w:rFonts w:ascii="Times New Roman" w:hAnsi="Times New Roman" w:cs="Times New Roman"/>
                <w:b/>
                <w:sz w:val="24"/>
                <w:szCs w:val="24"/>
              </w:rPr>
            </w:pPr>
            <w:r w:rsidRPr="00434ED3">
              <w:rPr>
                <w:rFonts w:ascii="Times New Roman" w:hAnsi="Times New Roman" w:cs="Times New Roman"/>
                <w:b/>
                <w:sz w:val="24"/>
                <w:szCs w:val="24"/>
              </w:rPr>
              <w:t>Language</w:t>
            </w:r>
          </w:p>
          <w:p w:rsidR="000E28C9" w:rsidRPr="00434ED3" w:rsidRDefault="000E28C9" w:rsidP="000E28C9">
            <w:pPr>
              <w:spacing w:line="276" w:lineRule="auto"/>
              <w:jc w:val="center"/>
              <w:rPr>
                <w:rFonts w:ascii="Times New Roman" w:hAnsi="Times New Roman" w:cs="Times New Roman"/>
                <w:b/>
                <w:sz w:val="24"/>
                <w:szCs w:val="24"/>
              </w:rPr>
            </w:pPr>
          </w:p>
        </w:tc>
        <w:tc>
          <w:tcPr>
            <w:tcW w:w="3690" w:type="dxa"/>
            <w:shd w:val="clear" w:color="auto" w:fill="D9D9D9" w:themeFill="background1" w:themeFillShade="D9"/>
          </w:tcPr>
          <w:p w:rsidR="000E28C9" w:rsidRPr="00434ED3" w:rsidRDefault="000E28C9" w:rsidP="000E28C9">
            <w:pPr>
              <w:spacing w:line="276" w:lineRule="auto"/>
              <w:jc w:val="center"/>
              <w:rPr>
                <w:rFonts w:ascii="Times New Roman" w:hAnsi="Times New Roman" w:cs="Times New Roman"/>
                <w:b/>
                <w:sz w:val="24"/>
                <w:szCs w:val="24"/>
              </w:rPr>
            </w:pPr>
          </w:p>
          <w:p w:rsidR="000E28C9" w:rsidRPr="00434ED3" w:rsidRDefault="000E28C9" w:rsidP="000E28C9">
            <w:pPr>
              <w:spacing w:line="276" w:lineRule="auto"/>
              <w:jc w:val="center"/>
              <w:rPr>
                <w:rFonts w:ascii="Times New Roman" w:hAnsi="Times New Roman" w:cs="Times New Roman"/>
                <w:b/>
                <w:sz w:val="24"/>
                <w:szCs w:val="24"/>
              </w:rPr>
            </w:pPr>
            <w:r w:rsidRPr="00434ED3">
              <w:rPr>
                <w:rFonts w:ascii="Times New Roman" w:hAnsi="Times New Roman" w:cs="Times New Roman"/>
                <w:b/>
                <w:sz w:val="24"/>
                <w:szCs w:val="24"/>
              </w:rPr>
              <w:t>Total</w:t>
            </w:r>
          </w:p>
        </w:tc>
      </w:tr>
      <w:tr w:rsidR="000E28C9" w:rsidRPr="00E95DB4" w:rsidTr="000E28C9">
        <w:tc>
          <w:tcPr>
            <w:tcW w:w="3510" w:type="dxa"/>
            <w:shd w:val="clear" w:color="auto" w:fill="D9D9D9" w:themeFill="background1" w:themeFillShade="D9"/>
          </w:tcPr>
          <w:p w:rsidR="000E28C9" w:rsidRPr="00434ED3" w:rsidRDefault="000E28C9" w:rsidP="000E28C9">
            <w:pPr>
              <w:spacing w:line="276" w:lineRule="auto"/>
              <w:jc w:val="center"/>
              <w:rPr>
                <w:rFonts w:ascii="Times New Roman" w:hAnsi="Times New Roman" w:cs="Times New Roman"/>
                <w:sz w:val="24"/>
                <w:szCs w:val="24"/>
              </w:rPr>
            </w:pPr>
          </w:p>
          <w:p w:rsidR="000E28C9" w:rsidRPr="00434ED3" w:rsidRDefault="000E28C9" w:rsidP="000E28C9">
            <w:pPr>
              <w:spacing w:line="276" w:lineRule="auto"/>
              <w:jc w:val="center"/>
              <w:rPr>
                <w:rFonts w:ascii="Times New Roman" w:hAnsi="Times New Roman" w:cs="Times New Roman"/>
                <w:sz w:val="24"/>
                <w:szCs w:val="24"/>
              </w:rPr>
            </w:pPr>
            <w:r>
              <w:rPr>
                <w:rFonts w:ascii="Times New Roman" w:hAnsi="Times New Roman" w:cs="Times New Roman"/>
                <w:sz w:val="24"/>
                <w:szCs w:val="24"/>
              </w:rPr>
              <w:t>English</w:t>
            </w:r>
          </w:p>
          <w:p w:rsidR="000E28C9" w:rsidRPr="00434ED3" w:rsidRDefault="000E28C9" w:rsidP="000E28C9">
            <w:pPr>
              <w:spacing w:line="276" w:lineRule="auto"/>
              <w:jc w:val="center"/>
              <w:rPr>
                <w:rFonts w:ascii="Times New Roman" w:hAnsi="Times New Roman" w:cs="Times New Roman"/>
                <w:sz w:val="24"/>
                <w:szCs w:val="24"/>
              </w:rPr>
            </w:pPr>
          </w:p>
        </w:tc>
        <w:tc>
          <w:tcPr>
            <w:tcW w:w="3690" w:type="dxa"/>
          </w:tcPr>
          <w:p w:rsidR="000E28C9" w:rsidRDefault="000E28C9" w:rsidP="000E28C9">
            <w:pPr>
              <w:spacing w:line="276" w:lineRule="auto"/>
              <w:jc w:val="both"/>
              <w:rPr>
                <w:rFonts w:ascii="Times New Roman" w:hAnsi="Times New Roman" w:cs="Times New Roman"/>
                <w:sz w:val="24"/>
                <w:szCs w:val="24"/>
              </w:rPr>
            </w:pPr>
          </w:p>
          <w:p w:rsidR="000E28C9" w:rsidRPr="00E95DB4" w:rsidRDefault="000E28C9" w:rsidP="000E28C9">
            <w:pPr>
              <w:spacing w:line="276" w:lineRule="auto"/>
              <w:jc w:val="both"/>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0E28C9" w:rsidRPr="00E95DB4" w:rsidTr="000E28C9">
        <w:tc>
          <w:tcPr>
            <w:tcW w:w="3510" w:type="dxa"/>
            <w:shd w:val="clear" w:color="auto" w:fill="D9D9D9" w:themeFill="background1" w:themeFillShade="D9"/>
          </w:tcPr>
          <w:p w:rsidR="000E28C9" w:rsidRPr="00434ED3" w:rsidRDefault="000E28C9" w:rsidP="000E28C9">
            <w:pPr>
              <w:spacing w:line="276" w:lineRule="auto"/>
              <w:jc w:val="center"/>
              <w:rPr>
                <w:rFonts w:ascii="Times New Roman" w:hAnsi="Times New Roman" w:cs="Times New Roman"/>
                <w:sz w:val="24"/>
                <w:szCs w:val="24"/>
              </w:rPr>
            </w:pPr>
          </w:p>
          <w:p w:rsidR="000E28C9" w:rsidRPr="00434ED3" w:rsidRDefault="000E28C9" w:rsidP="000E28C9">
            <w:pPr>
              <w:spacing w:line="276" w:lineRule="auto"/>
              <w:jc w:val="center"/>
              <w:rPr>
                <w:rFonts w:ascii="Times New Roman" w:hAnsi="Times New Roman" w:cs="Times New Roman"/>
                <w:sz w:val="24"/>
                <w:szCs w:val="24"/>
              </w:rPr>
            </w:pPr>
            <w:r>
              <w:rPr>
                <w:rFonts w:ascii="Times New Roman" w:hAnsi="Times New Roman" w:cs="Times New Roman"/>
                <w:sz w:val="24"/>
                <w:szCs w:val="24"/>
              </w:rPr>
              <w:t>Spanish</w:t>
            </w:r>
          </w:p>
          <w:p w:rsidR="000E28C9" w:rsidRPr="00434ED3" w:rsidRDefault="000E28C9" w:rsidP="000E28C9">
            <w:pPr>
              <w:spacing w:line="276" w:lineRule="auto"/>
              <w:jc w:val="center"/>
              <w:rPr>
                <w:rFonts w:ascii="Times New Roman" w:hAnsi="Times New Roman" w:cs="Times New Roman"/>
                <w:sz w:val="24"/>
                <w:szCs w:val="24"/>
              </w:rPr>
            </w:pPr>
          </w:p>
        </w:tc>
        <w:tc>
          <w:tcPr>
            <w:tcW w:w="3690" w:type="dxa"/>
          </w:tcPr>
          <w:p w:rsidR="000E28C9" w:rsidRDefault="000E28C9" w:rsidP="000E28C9">
            <w:pPr>
              <w:spacing w:line="276" w:lineRule="auto"/>
              <w:jc w:val="both"/>
              <w:rPr>
                <w:rFonts w:ascii="Times New Roman" w:hAnsi="Times New Roman" w:cs="Times New Roman"/>
                <w:sz w:val="24"/>
                <w:szCs w:val="24"/>
              </w:rPr>
            </w:pPr>
          </w:p>
          <w:p w:rsidR="000E28C9" w:rsidRPr="00E95DB4" w:rsidRDefault="000E28C9" w:rsidP="000E28C9">
            <w:pPr>
              <w:spacing w:line="276" w:lineRule="auto"/>
              <w:jc w:val="both"/>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0E28C9" w:rsidRPr="00E95DB4" w:rsidTr="000E28C9">
        <w:tc>
          <w:tcPr>
            <w:tcW w:w="3510" w:type="dxa"/>
            <w:shd w:val="clear" w:color="auto" w:fill="D9D9D9" w:themeFill="background1" w:themeFillShade="D9"/>
          </w:tcPr>
          <w:p w:rsidR="000E28C9" w:rsidRPr="00434ED3" w:rsidRDefault="000E28C9" w:rsidP="000E28C9">
            <w:pPr>
              <w:jc w:val="center"/>
              <w:rPr>
                <w:rFonts w:ascii="Times New Roman" w:hAnsi="Times New Roman" w:cs="Times New Roman"/>
                <w:sz w:val="24"/>
                <w:szCs w:val="24"/>
              </w:rPr>
            </w:pPr>
          </w:p>
          <w:p w:rsidR="000E28C9" w:rsidRPr="00434ED3" w:rsidRDefault="000E28C9" w:rsidP="000E28C9">
            <w:pPr>
              <w:jc w:val="center"/>
              <w:rPr>
                <w:rFonts w:ascii="Times New Roman" w:hAnsi="Times New Roman" w:cs="Times New Roman"/>
                <w:sz w:val="24"/>
                <w:szCs w:val="24"/>
              </w:rPr>
            </w:pPr>
          </w:p>
          <w:p w:rsidR="000E28C9" w:rsidRPr="00434ED3" w:rsidRDefault="000E28C9" w:rsidP="000E28C9">
            <w:pPr>
              <w:jc w:val="center"/>
              <w:rPr>
                <w:rFonts w:ascii="Times New Roman" w:hAnsi="Times New Roman" w:cs="Times New Roman"/>
                <w:sz w:val="24"/>
                <w:szCs w:val="24"/>
              </w:rPr>
            </w:pPr>
          </w:p>
        </w:tc>
        <w:tc>
          <w:tcPr>
            <w:tcW w:w="3690" w:type="dxa"/>
          </w:tcPr>
          <w:p w:rsidR="000E28C9" w:rsidRDefault="000E28C9" w:rsidP="000E28C9">
            <w:pPr>
              <w:jc w:val="both"/>
              <w:rPr>
                <w:rFonts w:ascii="Times New Roman" w:hAnsi="Times New Roman" w:cs="Times New Roman"/>
                <w:sz w:val="24"/>
                <w:szCs w:val="24"/>
              </w:rPr>
            </w:pPr>
          </w:p>
          <w:p w:rsidR="000E28C9" w:rsidRPr="00E95DB4" w:rsidRDefault="000E28C9" w:rsidP="000E28C9">
            <w:pPr>
              <w:jc w:val="both"/>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0E28C9" w:rsidRPr="00E95DB4" w:rsidTr="000E28C9">
        <w:tc>
          <w:tcPr>
            <w:tcW w:w="3510" w:type="dxa"/>
            <w:shd w:val="clear" w:color="auto" w:fill="D9D9D9" w:themeFill="background1" w:themeFillShade="D9"/>
          </w:tcPr>
          <w:p w:rsidR="000E28C9" w:rsidRPr="00434ED3" w:rsidRDefault="000E28C9" w:rsidP="000E28C9">
            <w:pPr>
              <w:jc w:val="center"/>
              <w:rPr>
                <w:rFonts w:ascii="Times New Roman" w:hAnsi="Times New Roman" w:cs="Times New Roman"/>
                <w:sz w:val="24"/>
                <w:szCs w:val="24"/>
              </w:rPr>
            </w:pPr>
          </w:p>
          <w:p w:rsidR="000E28C9" w:rsidRPr="00434ED3" w:rsidRDefault="000E28C9" w:rsidP="000E28C9">
            <w:pPr>
              <w:jc w:val="center"/>
              <w:rPr>
                <w:rFonts w:ascii="Times New Roman" w:hAnsi="Times New Roman" w:cs="Times New Roman"/>
                <w:sz w:val="24"/>
                <w:szCs w:val="24"/>
              </w:rPr>
            </w:pPr>
          </w:p>
          <w:p w:rsidR="000E28C9" w:rsidRPr="00434ED3" w:rsidRDefault="000E28C9" w:rsidP="000E28C9">
            <w:pPr>
              <w:jc w:val="center"/>
              <w:rPr>
                <w:rFonts w:ascii="Times New Roman" w:hAnsi="Times New Roman" w:cs="Times New Roman"/>
                <w:sz w:val="24"/>
                <w:szCs w:val="24"/>
              </w:rPr>
            </w:pPr>
          </w:p>
        </w:tc>
        <w:tc>
          <w:tcPr>
            <w:tcW w:w="3690" w:type="dxa"/>
          </w:tcPr>
          <w:p w:rsidR="000E28C9" w:rsidRDefault="000E28C9" w:rsidP="000E28C9">
            <w:pPr>
              <w:jc w:val="both"/>
              <w:rPr>
                <w:rFonts w:ascii="Times New Roman" w:hAnsi="Times New Roman" w:cs="Times New Roman"/>
                <w:sz w:val="24"/>
                <w:szCs w:val="24"/>
              </w:rPr>
            </w:pPr>
          </w:p>
          <w:p w:rsidR="000E28C9" w:rsidRPr="00E95DB4" w:rsidRDefault="000E28C9" w:rsidP="000E28C9">
            <w:pPr>
              <w:jc w:val="both"/>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0E28C9" w:rsidRPr="00E95DB4" w:rsidTr="000E28C9">
        <w:tc>
          <w:tcPr>
            <w:tcW w:w="3510" w:type="dxa"/>
            <w:shd w:val="clear" w:color="auto" w:fill="D9D9D9" w:themeFill="background1" w:themeFillShade="D9"/>
          </w:tcPr>
          <w:p w:rsidR="000E28C9" w:rsidRPr="00434ED3" w:rsidRDefault="000E28C9" w:rsidP="000E28C9">
            <w:pPr>
              <w:jc w:val="center"/>
              <w:rPr>
                <w:rFonts w:ascii="Times New Roman" w:hAnsi="Times New Roman" w:cs="Times New Roman"/>
                <w:sz w:val="24"/>
                <w:szCs w:val="24"/>
              </w:rPr>
            </w:pPr>
          </w:p>
          <w:p w:rsidR="000E28C9" w:rsidRPr="00434ED3" w:rsidRDefault="000E28C9" w:rsidP="000E28C9">
            <w:pPr>
              <w:jc w:val="center"/>
              <w:rPr>
                <w:rFonts w:ascii="Times New Roman" w:hAnsi="Times New Roman" w:cs="Times New Roman"/>
                <w:sz w:val="24"/>
                <w:szCs w:val="24"/>
              </w:rPr>
            </w:pPr>
          </w:p>
          <w:p w:rsidR="000E28C9" w:rsidRPr="00434ED3" w:rsidRDefault="000E28C9" w:rsidP="000E28C9">
            <w:pPr>
              <w:jc w:val="center"/>
              <w:rPr>
                <w:rFonts w:ascii="Times New Roman" w:hAnsi="Times New Roman" w:cs="Times New Roman"/>
                <w:sz w:val="24"/>
                <w:szCs w:val="24"/>
              </w:rPr>
            </w:pPr>
          </w:p>
        </w:tc>
        <w:tc>
          <w:tcPr>
            <w:tcW w:w="3690" w:type="dxa"/>
          </w:tcPr>
          <w:p w:rsidR="000E28C9" w:rsidRDefault="000E28C9" w:rsidP="000E28C9">
            <w:pPr>
              <w:jc w:val="both"/>
              <w:rPr>
                <w:rFonts w:ascii="Times New Roman" w:hAnsi="Times New Roman" w:cs="Times New Roman"/>
                <w:sz w:val="24"/>
                <w:szCs w:val="24"/>
              </w:rPr>
            </w:pPr>
          </w:p>
          <w:p w:rsidR="000E28C9" w:rsidRPr="00E95DB4" w:rsidRDefault="000E28C9" w:rsidP="000E28C9">
            <w:pPr>
              <w:jc w:val="both"/>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0E28C9" w:rsidRPr="00E95DB4" w:rsidTr="000E28C9">
        <w:tc>
          <w:tcPr>
            <w:tcW w:w="3510" w:type="dxa"/>
            <w:shd w:val="clear" w:color="auto" w:fill="D9D9D9" w:themeFill="background1" w:themeFillShade="D9"/>
          </w:tcPr>
          <w:p w:rsidR="000E28C9" w:rsidRDefault="000E28C9" w:rsidP="000E28C9">
            <w:pPr>
              <w:jc w:val="center"/>
              <w:rPr>
                <w:rFonts w:ascii="Times New Roman" w:hAnsi="Times New Roman" w:cs="Times New Roman"/>
                <w:sz w:val="24"/>
                <w:szCs w:val="24"/>
              </w:rPr>
            </w:pPr>
          </w:p>
          <w:p w:rsidR="000E28C9" w:rsidRDefault="000E28C9" w:rsidP="00C935A9">
            <w:pPr>
              <w:jc w:val="center"/>
              <w:rPr>
                <w:rFonts w:ascii="Times New Roman" w:hAnsi="Times New Roman" w:cs="Times New Roman"/>
                <w:sz w:val="24"/>
                <w:szCs w:val="24"/>
              </w:rPr>
            </w:pPr>
          </w:p>
          <w:p w:rsidR="00C935A9" w:rsidRPr="00434ED3" w:rsidRDefault="00C935A9" w:rsidP="00C935A9">
            <w:pPr>
              <w:jc w:val="center"/>
              <w:rPr>
                <w:rFonts w:ascii="Times New Roman" w:hAnsi="Times New Roman" w:cs="Times New Roman"/>
                <w:sz w:val="24"/>
                <w:szCs w:val="24"/>
              </w:rPr>
            </w:pPr>
          </w:p>
        </w:tc>
        <w:tc>
          <w:tcPr>
            <w:tcW w:w="3690" w:type="dxa"/>
          </w:tcPr>
          <w:p w:rsidR="000E28C9" w:rsidRDefault="000E28C9" w:rsidP="000E28C9">
            <w:pPr>
              <w:jc w:val="both"/>
              <w:rPr>
                <w:rFonts w:ascii="Times New Roman" w:hAnsi="Times New Roman" w:cs="Times New Roman"/>
                <w:sz w:val="24"/>
                <w:szCs w:val="24"/>
              </w:rPr>
            </w:pPr>
          </w:p>
          <w:p w:rsidR="000E28C9" w:rsidRPr="00E95DB4" w:rsidRDefault="000E28C9" w:rsidP="000E28C9">
            <w:pPr>
              <w:jc w:val="both"/>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bl>
    <w:p w:rsidR="000E28C9" w:rsidRDefault="000E28C9" w:rsidP="000E28C9">
      <w:pPr>
        <w:spacing w:after="0"/>
        <w:jc w:val="both"/>
        <w:rPr>
          <w:rFonts w:ascii="Times New Roman" w:hAnsi="Times New Roman" w:cs="Times New Roman"/>
          <w:sz w:val="24"/>
          <w:szCs w:val="24"/>
        </w:rPr>
      </w:pPr>
    </w:p>
    <w:p w:rsidR="000E28C9" w:rsidRDefault="000E28C9" w:rsidP="000E28C9">
      <w:pPr>
        <w:spacing w:after="0"/>
        <w:jc w:val="both"/>
        <w:rPr>
          <w:rFonts w:ascii="Times New Roman" w:hAnsi="Times New Roman" w:cs="Times New Roman"/>
          <w:sz w:val="24"/>
          <w:szCs w:val="24"/>
        </w:rPr>
      </w:pPr>
    </w:p>
    <w:p w:rsidR="000E28C9" w:rsidRDefault="000E28C9" w:rsidP="000E28C9">
      <w:pPr>
        <w:spacing w:after="0"/>
        <w:jc w:val="both"/>
        <w:rPr>
          <w:rFonts w:ascii="Times New Roman" w:hAnsi="Times New Roman" w:cs="Times New Roman"/>
          <w:sz w:val="24"/>
          <w:szCs w:val="24"/>
        </w:rPr>
      </w:pPr>
    </w:p>
    <w:p w:rsidR="000E28C9" w:rsidRDefault="000E28C9" w:rsidP="000E28C9">
      <w:pPr>
        <w:spacing w:after="0"/>
        <w:jc w:val="both"/>
        <w:rPr>
          <w:rFonts w:ascii="Times New Roman" w:hAnsi="Times New Roman" w:cs="Times New Roman"/>
          <w:sz w:val="24"/>
          <w:szCs w:val="24"/>
        </w:rPr>
      </w:pPr>
    </w:p>
    <w:p w:rsidR="000E28C9" w:rsidRDefault="000E28C9" w:rsidP="000E28C9">
      <w:pPr>
        <w:spacing w:after="0"/>
        <w:jc w:val="both"/>
        <w:rPr>
          <w:rFonts w:ascii="Times New Roman" w:hAnsi="Times New Roman" w:cs="Times New Roman"/>
          <w:sz w:val="24"/>
          <w:szCs w:val="24"/>
        </w:rPr>
      </w:pPr>
    </w:p>
    <w:p w:rsidR="000E28C9" w:rsidRDefault="000E28C9" w:rsidP="000E28C9">
      <w:pPr>
        <w:spacing w:after="0"/>
        <w:jc w:val="both"/>
        <w:rPr>
          <w:rFonts w:ascii="Times New Roman" w:hAnsi="Times New Roman" w:cs="Times New Roman"/>
          <w:sz w:val="24"/>
          <w:szCs w:val="24"/>
        </w:rPr>
      </w:pPr>
    </w:p>
    <w:p w:rsidR="000E28C9" w:rsidRDefault="000E28C9" w:rsidP="000E28C9">
      <w:pPr>
        <w:spacing w:after="0"/>
        <w:jc w:val="both"/>
        <w:rPr>
          <w:rFonts w:ascii="Times New Roman" w:hAnsi="Times New Roman" w:cs="Times New Roman"/>
          <w:sz w:val="24"/>
          <w:szCs w:val="24"/>
        </w:rPr>
      </w:pPr>
    </w:p>
    <w:p w:rsidR="000E28C9" w:rsidRDefault="000E28C9" w:rsidP="000E28C9">
      <w:pPr>
        <w:spacing w:after="0"/>
        <w:jc w:val="both"/>
        <w:rPr>
          <w:rFonts w:ascii="Times New Roman" w:hAnsi="Times New Roman" w:cs="Times New Roman"/>
          <w:sz w:val="24"/>
          <w:szCs w:val="24"/>
        </w:rPr>
      </w:pPr>
    </w:p>
    <w:p w:rsidR="000E28C9" w:rsidRDefault="000E28C9" w:rsidP="000E28C9">
      <w:pPr>
        <w:spacing w:after="0"/>
        <w:jc w:val="both"/>
        <w:rPr>
          <w:rFonts w:ascii="Times New Roman" w:hAnsi="Times New Roman" w:cs="Times New Roman"/>
          <w:sz w:val="24"/>
          <w:szCs w:val="24"/>
        </w:rPr>
      </w:pPr>
    </w:p>
    <w:p w:rsidR="000E28C9" w:rsidRDefault="000E28C9" w:rsidP="000E28C9">
      <w:pPr>
        <w:spacing w:after="0"/>
        <w:jc w:val="both"/>
        <w:rPr>
          <w:rFonts w:ascii="Times New Roman" w:hAnsi="Times New Roman" w:cs="Times New Roman"/>
          <w:sz w:val="24"/>
          <w:szCs w:val="24"/>
        </w:rPr>
      </w:pPr>
    </w:p>
    <w:p w:rsidR="000E28C9" w:rsidRDefault="000E28C9" w:rsidP="000E28C9">
      <w:pPr>
        <w:spacing w:after="0"/>
        <w:jc w:val="both"/>
        <w:rPr>
          <w:rFonts w:ascii="Times New Roman" w:hAnsi="Times New Roman" w:cs="Times New Roman"/>
          <w:sz w:val="24"/>
          <w:szCs w:val="24"/>
        </w:rPr>
      </w:pPr>
    </w:p>
    <w:p w:rsidR="000E28C9" w:rsidRDefault="000E28C9" w:rsidP="000E28C9">
      <w:pPr>
        <w:spacing w:after="0"/>
        <w:jc w:val="both"/>
        <w:rPr>
          <w:rFonts w:ascii="Times New Roman" w:hAnsi="Times New Roman" w:cs="Times New Roman"/>
          <w:sz w:val="24"/>
          <w:szCs w:val="24"/>
        </w:rPr>
      </w:pPr>
      <w:r>
        <w:rPr>
          <w:rFonts w:ascii="Times New Roman" w:hAnsi="Times New Roman" w:cs="Times New Roman"/>
          <w:sz w:val="24"/>
          <w:szCs w:val="24"/>
        </w:rPr>
        <w:t>Sources: _____________________________________</w:t>
      </w:r>
    </w:p>
    <w:p w:rsidR="000E28C9" w:rsidRDefault="000E28C9" w:rsidP="006E6CE0">
      <w:pPr>
        <w:spacing w:after="0"/>
        <w:jc w:val="both"/>
        <w:rPr>
          <w:rFonts w:ascii="Times New Roman" w:hAnsi="Times New Roman" w:cs="Times New Roman"/>
          <w:sz w:val="24"/>
          <w:szCs w:val="24"/>
        </w:rPr>
      </w:pPr>
    </w:p>
    <w:p w:rsidR="000E28C9" w:rsidRDefault="000E28C9" w:rsidP="000E28C9">
      <w:pPr>
        <w:spacing w:after="0"/>
        <w:jc w:val="both"/>
        <w:rPr>
          <w:rFonts w:ascii="Times New Roman" w:hAnsi="Times New Roman" w:cs="Times New Roman"/>
          <w:sz w:val="24"/>
          <w:szCs w:val="24"/>
        </w:rPr>
      </w:pPr>
      <w:r>
        <w:rPr>
          <w:rFonts w:ascii="Times New Roman" w:hAnsi="Times New Roman" w:cs="Times New Roman"/>
          <w:b/>
          <w:sz w:val="24"/>
          <w:szCs w:val="24"/>
        </w:rPr>
        <w:t>Demographics of Individuals Encountered/Served</w:t>
      </w:r>
    </w:p>
    <w:p w:rsidR="000E28C9" w:rsidRPr="003A170F" w:rsidRDefault="000E28C9" w:rsidP="000E28C9">
      <w:pPr>
        <w:spacing w:after="0"/>
        <w:jc w:val="both"/>
        <w:rPr>
          <w:rFonts w:ascii="Times New Roman" w:hAnsi="Times New Roman" w:cs="Times New Roman"/>
          <w:sz w:val="20"/>
          <w:szCs w:val="20"/>
        </w:rPr>
      </w:pPr>
    </w:p>
    <w:p w:rsidR="000E28C9" w:rsidRPr="00A55353" w:rsidRDefault="000E28C9" w:rsidP="000E28C9">
      <w:pPr>
        <w:jc w:val="both"/>
        <w:rPr>
          <w:rFonts w:ascii="Arial" w:hAnsi="Arial" w:cs="Arial"/>
          <w:b/>
          <w:color w:val="1F497D"/>
        </w:rPr>
      </w:pPr>
      <w:r>
        <w:rPr>
          <w:rFonts w:ascii="Times New Roman" w:hAnsi="Times New Roman" w:cs="Times New Roman"/>
        </w:rPr>
        <w:t xml:space="preserve">Data must be collected for all WIOA Title I financially-assisted programs and activities by race/ethnicity, sex, age, and disability status. 20 C.F.R. §§ 38.37, 38.39, 38.41, 38.54, and 20 C.F.R. Part 652. Complete and submit the table below for all WIOA Title I financially-assisted programs and activities covering the time period from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r>
        <w:rPr>
          <w:rFonts w:ascii="Times New Roman" w:hAnsi="Times New Roman" w:cs="Times New Roman"/>
        </w:rPr>
        <w:t xml:space="preserve"> to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r>
        <w:rPr>
          <w:rFonts w:ascii="Arial" w:hAnsi="Arial" w:cs="Arial"/>
          <w:b/>
          <w:color w:val="1F497D"/>
        </w:rPr>
        <w:t xml:space="preserve"> </w:t>
      </w:r>
      <w:r>
        <w:rPr>
          <w:rFonts w:ascii="Times New Roman" w:hAnsi="Times New Roman" w:cs="Times New Roman"/>
        </w:rPr>
        <w:t>(add additional rows for each WIOA Title I financially-assisted program or activity offered through the location):</w:t>
      </w:r>
    </w:p>
    <w:tbl>
      <w:tblPr>
        <w:tblStyle w:val="TableGrid"/>
        <w:tblW w:w="0" w:type="auto"/>
        <w:tblInd w:w="-275" w:type="dxa"/>
        <w:tblLayout w:type="fixed"/>
        <w:tblLook w:val="04A0" w:firstRow="1" w:lastRow="0" w:firstColumn="1" w:lastColumn="0" w:noHBand="0" w:noVBand="1"/>
      </w:tblPr>
      <w:tblGrid>
        <w:gridCol w:w="2070"/>
        <w:gridCol w:w="3330"/>
        <w:gridCol w:w="1170"/>
        <w:gridCol w:w="1170"/>
        <w:gridCol w:w="1260"/>
        <w:gridCol w:w="1080"/>
        <w:gridCol w:w="1350"/>
        <w:gridCol w:w="1350"/>
        <w:gridCol w:w="1710"/>
      </w:tblGrid>
      <w:tr w:rsidR="000E28C9" w:rsidTr="000E28C9">
        <w:tc>
          <w:tcPr>
            <w:tcW w:w="2070" w:type="dxa"/>
            <w:shd w:val="clear" w:color="auto" w:fill="D9D9D9" w:themeFill="background1" w:themeFillShade="D9"/>
          </w:tcPr>
          <w:p w:rsidR="000E28C9" w:rsidRDefault="000E28C9" w:rsidP="000E28C9">
            <w:pPr>
              <w:jc w:val="center"/>
              <w:rPr>
                <w:rFonts w:ascii="Times New Roman" w:hAnsi="Times New Roman" w:cs="Times New Roman"/>
              </w:rPr>
            </w:pPr>
          </w:p>
          <w:p w:rsidR="000E28C9" w:rsidRPr="00B263CF" w:rsidRDefault="000E28C9" w:rsidP="000E28C9">
            <w:pPr>
              <w:jc w:val="center"/>
              <w:rPr>
                <w:rFonts w:ascii="Times New Roman" w:hAnsi="Times New Roman" w:cs="Times New Roman"/>
                <w:sz w:val="24"/>
                <w:szCs w:val="24"/>
              </w:rPr>
            </w:pPr>
            <w:r>
              <w:rPr>
                <w:rFonts w:ascii="Times New Roman" w:hAnsi="Times New Roman" w:cs="Times New Roman"/>
                <w:sz w:val="24"/>
                <w:szCs w:val="24"/>
              </w:rPr>
              <w:t>Description of WIOA Title I financially-assisted program or activity</w:t>
            </w:r>
          </w:p>
          <w:p w:rsidR="000E28C9" w:rsidRDefault="000E28C9" w:rsidP="000E28C9">
            <w:pPr>
              <w:jc w:val="center"/>
              <w:rPr>
                <w:rFonts w:ascii="Times New Roman" w:hAnsi="Times New Roman" w:cs="Times New Roman"/>
              </w:rPr>
            </w:pPr>
          </w:p>
        </w:tc>
        <w:tc>
          <w:tcPr>
            <w:tcW w:w="3330" w:type="dxa"/>
            <w:shd w:val="clear" w:color="auto" w:fill="D9D9D9" w:themeFill="background1" w:themeFillShade="D9"/>
          </w:tcPr>
          <w:p w:rsidR="000E28C9" w:rsidRDefault="000E28C9" w:rsidP="000E28C9">
            <w:pPr>
              <w:jc w:val="center"/>
              <w:rPr>
                <w:rFonts w:ascii="Times New Roman" w:hAnsi="Times New Roman" w:cs="Times New Roman"/>
              </w:rPr>
            </w:pPr>
          </w:p>
          <w:p w:rsidR="000E28C9" w:rsidRDefault="000E28C9" w:rsidP="000E28C9">
            <w:pPr>
              <w:jc w:val="center"/>
              <w:rPr>
                <w:rFonts w:ascii="Times New Roman" w:hAnsi="Times New Roman" w:cs="Times New Roman"/>
              </w:rPr>
            </w:pPr>
            <w:r>
              <w:rPr>
                <w:rFonts w:ascii="Times New Roman" w:hAnsi="Times New Roman" w:cs="Times New Roman"/>
              </w:rPr>
              <w:t>Category</w:t>
            </w:r>
          </w:p>
        </w:tc>
        <w:tc>
          <w:tcPr>
            <w:tcW w:w="1170" w:type="dxa"/>
            <w:shd w:val="clear" w:color="auto" w:fill="D9D9D9" w:themeFill="background1" w:themeFillShade="D9"/>
          </w:tcPr>
          <w:p w:rsidR="000E28C9" w:rsidRDefault="000E28C9" w:rsidP="000E28C9">
            <w:pPr>
              <w:jc w:val="center"/>
              <w:rPr>
                <w:rFonts w:ascii="Times New Roman" w:hAnsi="Times New Roman" w:cs="Times New Roman"/>
              </w:rPr>
            </w:pPr>
          </w:p>
          <w:p w:rsidR="000E28C9" w:rsidRPr="00B263CF" w:rsidRDefault="000E28C9" w:rsidP="000E28C9">
            <w:pPr>
              <w:jc w:val="center"/>
              <w:rPr>
                <w:rFonts w:ascii="Times New Roman" w:hAnsi="Times New Roman" w:cs="Times New Roman"/>
              </w:rPr>
            </w:pPr>
            <w:r>
              <w:rPr>
                <w:rFonts w:ascii="Times New Roman" w:hAnsi="Times New Roman" w:cs="Times New Roman"/>
              </w:rPr>
              <w:t xml:space="preserve">Total number of applicants/registrants </w:t>
            </w:r>
          </w:p>
        </w:tc>
        <w:tc>
          <w:tcPr>
            <w:tcW w:w="1170" w:type="dxa"/>
            <w:shd w:val="clear" w:color="auto" w:fill="D9D9D9" w:themeFill="background1" w:themeFillShade="D9"/>
          </w:tcPr>
          <w:p w:rsidR="000E28C9" w:rsidRDefault="000E28C9" w:rsidP="000E28C9">
            <w:pPr>
              <w:jc w:val="center"/>
              <w:rPr>
                <w:rFonts w:ascii="Times New Roman" w:hAnsi="Times New Roman" w:cs="Times New Roman"/>
              </w:rPr>
            </w:pPr>
          </w:p>
          <w:p w:rsidR="000E28C9" w:rsidRDefault="000E28C9" w:rsidP="000E28C9">
            <w:pPr>
              <w:jc w:val="center"/>
              <w:rPr>
                <w:rFonts w:ascii="Times New Roman" w:hAnsi="Times New Roman" w:cs="Times New Roman"/>
              </w:rPr>
            </w:pPr>
            <w:r>
              <w:rPr>
                <w:rFonts w:ascii="Times New Roman" w:hAnsi="Times New Roman" w:cs="Times New Roman"/>
              </w:rPr>
              <w:t>Total number of eligible applicants/registrants</w:t>
            </w:r>
          </w:p>
          <w:p w:rsidR="000E28C9" w:rsidRDefault="000E28C9" w:rsidP="000E28C9">
            <w:pPr>
              <w:jc w:val="center"/>
              <w:rPr>
                <w:rFonts w:ascii="Times New Roman" w:hAnsi="Times New Roman" w:cs="Times New Roman"/>
              </w:rPr>
            </w:pPr>
          </w:p>
        </w:tc>
        <w:tc>
          <w:tcPr>
            <w:tcW w:w="1260" w:type="dxa"/>
            <w:shd w:val="clear" w:color="auto" w:fill="D9D9D9" w:themeFill="background1" w:themeFillShade="D9"/>
          </w:tcPr>
          <w:p w:rsidR="000E28C9" w:rsidRDefault="000E28C9" w:rsidP="000E28C9">
            <w:pPr>
              <w:jc w:val="center"/>
              <w:rPr>
                <w:rFonts w:ascii="Times New Roman" w:hAnsi="Times New Roman" w:cs="Times New Roman"/>
              </w:rPr>
            </w:pPr>
          </w:p>
          <w:p w:rsidR="000E28C9" w:rsidRDefault="000E28C9" w:rsidP="000E28C9">
            <w:pPr>
              <w:jc w:val="center"/>
              <w:rPr>
                <w:rFonts w:ascii="Times New Roman" w:hAnsi="Times New Roman" w:cs="Times New Roman"/>
              </w:rPr>
            </w:pPr>
            <w:r>
              <w:rPr>
                <w:rFonts w:ascii="Times New Roman" w:hAnsi="Times New Roman" w:cs="Times New Roman"/>
              </w:rPr>
              <w:t>Total number of participants</w:t>
            </w:r>
          </w:p>
        </w:tc>
        <w:tc>
          <w:tcPr>
            <w:tcW w:w="1080" w:type="dxa"/>
            <w:shd w:val="clear" w:color="auto" w:fill="D9D9D9" w:themeFill="background1" w:themeFillShade="D9"/>
          </w:tcPr>
          <w:p w:rsidR="000E28C9" w:rsidRDefault="000E28C9" w:rsidP="000E28C9">
            <w:pPr>
              <w:jc w:val="center"/>
              <w:rPr>
                <w:rFonts w:ascii="Times New Roman" w:hAnsi="Times New Roman" w:cs="Times New Roman"/>
              </w:rPr>
            </w:pPr>
          </w:p>
          <w:p w:rsidR="000E28C9" w:rsidRDefault="000E28C9" w:rsidP="000E28C9">
            <w:pPr>
              <w:jc w:val="center"/>
              <w:rPr>
                <w:rFonts w:ascii="Times New Roman" w:hAnsi="Times New Roman" w:cs="Times New Roman"/>
              </w:rPr>
            </w:pPr>
            <w:r>
              <w:rPr>
                <w:rFonts w:ascii="Times New Roman" w:hAnsi="Times New Roman" w:cs="Times New Roman"/>
              </w:rPr>
              <w:t>Total number of terminees</w:t>
            </w:r>
          </w:p>
        </w:tc>
        <w:tc>
          <w:tcPr>
            <w:tcW w:w="1350" w:type="dxa"/>
            <w:shd w:val="clear" w:color="auto" w:fill="D9D9D9" w:themeFill="background1" w:themeFillShade="D9"/>
          </w:tcPr>
          <w:p w:rsidR="000E28C9" w:rsidRDefault="000E28C9" w:rsidP="000E28C9">
            <w:pPr>
              <w:jc w:val="center"/>
              <w:rPr>
                <w:rFonts w:ascii="Times New Roman" w:hAnsi="Times New Roman" w:cs="Times New Roman"/>
              </w:rPr>
            </w:pPr>
          </w:p>
          <w:p w:rsidR="000E28C9" w:rsidRDefault="000E28C9" w:rsidP="000E28C9">
            <w:pPr>
              <w:jc w:val="center"/>
              <w:rPr>
                <w:rFonts w:ascii="Times New Roman" w:hAnsi="Times New Roman" w:cs="Times New Roman"/>
              </w:rPr>
            </w:pPr>
            <w:r>
              <w:rPr>
                <w:rFonts w:ascii="Times New Roman" w:hAnsi="Times New Roman" w:cs="Times New Roman"/>
              </w:rPr>
              <w:t>Total applicants for employment(where appropriate)</w:t>
            </w:r>
          </w:p>
        </w:tc>
        <w:tc>
          <w:tcPr>
            <w:tcW w:w="1350" w:type="dxa"/>
            <w:shd w:val="clear" w:color="auto" w:fill="D9D9D9" w:themeFill="background1" w:themeFillShade="D9"/>
          </w:tcPr>
          <w:p w:rsidR="000E28C9" w:rsidRDefault="000E28C9" w:rsidP="000E28C9">
            <w:pPr>
              <w:jc w:val="center"/>
              <w:rPr>
                <w:rFonts w:ascii="Times New Roman" w:hAnsi="Times New Roman" w:cs="Times New Roman"/>
              </w:rPr>
            </w:pPr>
          </w:p>
          <w:p w:rsidR="000E28C9" w:rsidRDefault="000E28C9" w:rsidP="000E28C9">
            <w:pPr>
              <w:jc w:val="center"/>
              <w:rPr>
                <w:rFonts w:ascii="Times New Roman" w:hAnsi="Times New Roman" w:cs="Times New Roman"/>
              </w:rPr>
            </w:pPr>
            <w:r>
              <w:rPr>
                <w:rFonts w:ascii="Times New Roman" w:hAnsi="Times New Roman" w:cs="Times New Roman"/>
              </w:rPr>
              <w:t>Total number of employees</w:t>
            </w:r>
          </w:p>
          <w:p w:rsidR="000E28C9" w:rsidRDefault="000E28C9" w:rsidP="000E28C9">
            <w:pPr>
              <w:jc w:val="center"/>
              <w:rPr>
                <w:rFonts w:ascii="Times New Roman" w:hAnsi="Times New Roman" w:cs="Times New Roman"/>
              </w:rPr>
            </w:pPr>
            <w:r>
              <w:rPr>
                <w:rFonts w:ascii="Times New Roman" w:hAnsi="Times New Roman" w:cs="Times New Roman"/>
              </w:rPr>
              <w:t>(where appropriate)</w:t>
            </w:r>
          </w:p>
        </w:tc>
        <w:tc>
          <w:tcPr>
            <w:tcW w:w="1710" w:type="dxa"/>
            <w:shd w:val="clear" w:color="auto" w:fill="D9D9D9" w:themeFill="background1" w:themeFillShade="D9"/>
          </w:tcPr>
          <w:p w:rsidR="000E28C9" w:rsidRDefault="000E28C9" w:rsidP="000E28C9">
            <w:pPr>
              <w:jc w:val="center"/>
              <w:rPr>
                <w:rFonts w:ascii="Times New Roman" w:hAnsi="Times New Roman" w:cs="Times New Roman"/>
              </w:rPr>
            </w:pPr>
          </w:p>
          <w:p w:rsidR="000E28C9" w:rsidRDefault="000E28C9" w:rsidP="000E28C9">
            <w:pPr>
              <w:jc w:val="center"/>
              <w:rPr>
                <w:rFonts w:ascii="Times New Roman" w:hAnsi="Times New Roman" w:cs="Times New Roman"/>
              </w:rPr>
            </w:pPr>
            <w:r>
              <w:rPr>
                <w:rFonts w:ascii="Times New Roman" w:hAnsi="Times New Roman" w:cs="Times New Roman"/>
              </w:rPr>
              <w:t xml:space="preserve">Program data is maintained for not less than three years from the close of </w:t>
            </w:r>
          </w:p>
          <w:p w:rsidR="000E28C9" w:rsidRDefault="000E28C9" w:rsidP="000E28C9">
            <w:pPr>
              <w:jc w:val="center"/>
              <w:rPr>
                <w:rFonts w:ascii="Times New Roman" w:hAnsi="Times New Roman" w:cs="Times New Roman"/>
              </w:rPr>
            </w:pPr>
            <w:r>
              <w:rPr>
                <w:rFonts w:ascii="Times New Roman" w:hAnsi="Times New Roman" w:cs="Times New Roman"/>
              </w:rPr>
              <w:t>program year</w:t>
            </w:r>
          </w:p>
        </w:tc>
      </w:tr>
      <w:tr w:rsidR="000E28C9" w:rsidTr="000E28C9">
        <w:tc>
          <w:tcPr>
            <w:tcW w:w="2070" w:type="dxa"/>
            <w:shd w:val="clear" w:color="auto" w:fill="D9D9D9" w:themeFill="background1" w:themeFillShade="D9"/>
          </w:tcPr>
          <w:p w:rsidR="000E28C9" w:rsidRDefault="000E28C9" w:rsidP="000E28C9">
            <w:pPr>
              <w:jc w:val="center"/>
              <w:rPr>
                <w:rFonts w:ascii="Times New Roman" w:hAnsi="Times New Roman" w:cs="Times New Roman"/>
                <w:sz w:val="24"/>
                <w:szCs w:val="24"/>
              </w:rPr>
            </w:pPr>
          </w:p>
          <w:p w:rsidR="000E28C9" w:rsidRPr="00B263CF" w:rsidRDefault="000E28C9" w:rsidP="000E28C9">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p w:rsidR="000E28C9" w:rsidRPr="00B263CF" w:rsidRDefault="000E28C9" w:rsidP="000E28C9">
            <w:pPr>
              <w:jc w:val="center"/>
              <w:rPr>
                <w:rFonts w:ascii="Times New Roman" w:hAnsi="Times New Roman" w:cs="Times New Roman"/>
                <w:sz w:val="24"/>
                <w:szCs w:val="24"/>
              </w:rPr>
            </w:pPr>
          </w:p>
        </w:tc>
        <w:tc>
          <w:tcPr>
            <w:tcW w:w="3330" w:type="dxa"/>
          </w:tcPr>
          <w:p w:rsidR="000E28C9" w:rsidRPr="005F2464" w:rsidRDefault="000E28C9" w:rsidP="000E28C9">
            <w:pPr>
              <w:jc w:val="center"/>
              <w:rPr>
                <w:rFonts w:ascii="Times New Roman" w:hAnsi="Times New Roman" w:cs="Times New Roman"/>
                <w:sz w:val="18"/>
                <w:szCs w:val="18"/>
              </w:rPr>
            </w:pPr>
          </w:p>
          <w:p w:rsidR="000E28C9" w:rsidRPr="005F2464" w:rsidRDefault="000E28C9" w:rsidP="000E28C9">
            <w:pPr>
              <w:jc w:val="center"/>
              <w:rPr>
                <w:rFonts w:ascii="Times New Roman" w:hAnsi="Times New Roman" w:cs="Times New Roman"/>
                <w:sz w:val="18"/>
                <w:szCs w:val="18"/>
              </w:rPr>
            </w:pPr>
            <w:r w:rsidRPr="005F2464">
              <w:rPr>
                <w:rFonts w:ascii="Times New Roman" w:hAnsi="Times New Roman" w:cs="Times New Roman"/>
                <w:sz w:val="18"/>
                <w:szCs w:val="18"/>
              </w:rPr>
              <w:t>Disability status, if known</w:t>
            </w:r>
          </w:p>
          <w:p w:rsidR="000E28C9" w:rsidRPr="005F2464" w:rsidRDefault="000E28C9" w:rsidP="000E28C9">
            <w:pPr>
              <w:jc w:val="center"/>
              <w:rPr>
                <w:rFonts w:ascii="Times New Roman" w:hAnsi="Times New Roman" w:cs="Times New Roman"/>
                <w:sz w:val="18"/>
                <w:szCs w:val="18"/>
              </w:rPr>
            </w:pPr>
          </w:p>
          <w:p w:rsidR="000E28C9" w:rsidRPr="005F2464" w:rsidRDefault="000E28C9" w:rsidP="000E28C9">
            <w:pPr>
              <w:jc w:val="center"/>
              <w:rPr>
                <w:rFonts w:ascii="Times New Roman" w:hAnsi="Times New Roman" w:cs="Times New Roman"/>
                <w:sz w:val="18"/>
                <w:szCs w:val="18"/>
                <w:u w:val="single"/>
              </w:rPr>
            </w:pPr>
            <w:r w:rsidRPr="005F2464">
              <w:rPr>
                <w:rFonts w:ascii="Times New Roman" w:hAnsi="Times New Roman" w:cs="Times New Roman"/>
                <w:sz w:val="18"/>
                <w:szCs w:val="18"/>
                <w:u w:val="single"/>
              </w:rPr>
              <w:t>Sex</w:t>
            </w:r>
          </w:p>
          <w:p w:rsidR="000E28C9" w:rsidRDefault="000E28C9" w:rsidP="000E28C9">
            <w:pPr>
              <w:jc w:val="center"/>
              <w:rPr>
                <w:rFonts w:ascii="Times New Roman" w:hAnsi="Times New Roman" w:cs="Times New Roman"/>
                <w:sz w:val="18"/>
                <w:szCs w:val="18"/>
              </w:rPr>
            </w:pPr>
          </w:p>
          <w:p w:rsidR="000E28C9" w:rsidRPr="005F2464" w:rsidRDefault="000E28C9" w:rsidP="000E28C9">
            <w:pPr>
              <w:jc w:val="center"/>
              <w:rPr>
                <w:rFonts w:ascii="Times New Roman" w:hAnsi="Times New Roman" w:cs="Times New Roman"/>
                <w:sz w:val="18"/>
                <w:szCs w:val="18"/>
              </w:rPr>
            </w:pPr>
            <w:r>
              <w:rPr>
                <w:rFonts w:ascii="Times New Roman" w:hAnsi="Times New Roman" w:cs="Times New Roman"/>
                <w:sz w:val="18"/>
                <w:szCs w:val="18"/>
              </w:rPr>
              <w:t>M</w:t>
            </w:r>
            <w:r w:rsidRPr="005F2464">
              <w:rPr>
                <w:rFonts w:ascii="Times New Roman" w:hAnsi="Times New Roman" w:cs="Times New Roman"/>
                <w:sz w:val="18"/>
                <w:szCs w:val="18"/>
              </w:rPr>
              <w:t>ale</w:t>
            </w:r>
          </w:p>
          <w:p w:rsidR="000E28C9" w:rsidRPr="005F2464" w:rsidRDefault="000E28C9" w:rsidP="000E28C9">
            <w:pPr>
              <w:jc w:val="center"/>
              <w:rPr>
                <w:rFonts w:ascii="Times New Roman" w:hAnsi="Times New Roman" w:cs="Times New Roman"/>
                <w:sz w:val="18"/>
                <w:szCs w:val="18"/>
              </w:rPr>
            </w:pPr>
          </w:p>
          <w:p w:rsidR="000E28C9" w:rsidRPr="005F2464" w:rsidRDefault="000E28C9" w:rsidP="000E28C9">
            <w:pPr>
              <w:jc w:val="center"/>
              <w:rPr>
                <w:rFonts w:ascii="Times New Roman" w:hAnsi="Times New Roman" w:cs="Times New Roman"/>
                <w:sz w:val="18"/>
                <w:szCs w:val="18"/>
              </w:rPr>
            </w:pPr>
            <w:r w:rsidRPr="005F2464">
              <w:rPr>
                <w:rFonts w:ascii="Times New Roman" w:hAnsi="Times New Roman" w:cs="Times New Roman"/>
                <w:sz w:val="18"/>
                <w:szCs w:val="18"/>
              </w:rPr>
              <w:t>Female</w:t>
            </w:r>
          </w:p>
          <w:p w:rsidR="000E28C9" w:rsidRPr="005F2464" w:rsidRDefault="000E28C9" w:rsidP="000E28C9">
            <w:pPr>
              <w:jc w:val="center"/>
              <w:rPr>
                <w:rFonts w:ascii="Times New Roman" w:hAnsi="Times New Roman" w:cs="Times New Roman"/>
                <w:sz w:val="18"/>
                <w:szCs w:val="18"/>
              </w:rPr>
            </w:pPr>
          </w:p>
          <w:p w:rsidR="000E28C9" w:rsidRPr="005F2464" w:rsidRDefault="000E28C9" w:rsidP="000E28C9">
            <w:pPr>
              <w:jc w:val="center"/>
              <w:rPr>
                <w:rFonts w:ascii="Times New Roman" w:hAnsi="Times New Roman" w:cs="Times New Roman"/>
                <w:sz w:val="18"/>
                <w:szCs w:val="18"/>
              </w:rPr>
            </w:pPr>
          </w:p>
          <w:p w:rsidR="000E28C9" w:rsidRDefault="000E28C9" w:rsidP="000E28C9">
            <w:pPr>
              <w:jc w:val="center"/>
              <w:rPr>
                <w:rFonts w:ascii="Times New Roman" w:hAnsi="Times New Roman" w:cs="Times New Roman"/>
                <w:sz w:val="18"/>
                <w:szCs w:val="18"/>
                <w:u w:val="single"/>
              </w:rPr>
            </w:pPr>
            <w:r w:rsidRPr="005F2464">
              <w:rPr>
                <w:rFonts w:ascii="Times New Roman" w:hAnsi="Times New Roman" w:cs="Times New Roman"/>
                <w:sz w:val="18"/>
                <w:szCs w:val="18"/>
                <w:u w:val="single"/>
              </w:rPr>
              <w:t xml:space="preserve">Race/ethnicity </w:t>
            </w:r>
          </w:p>
          <w:p w:rsidR="000E28C9" w:rsidRPr="005F2464" w:rsidRDefault="000E28C9" w:rsidP="000E28C9">
            <w:pPr>
              <w:jc w:val="center"/>
              <w:rPr>
                <w:rFonts w:ascii="Times New Roman" w:hAnsi="Times New Roman" w:cs="Times New Roman"/>
                <w:sz w:val="18"/>
                <w:szCs w:val="18"/>
                <w:u w:val="single"/>
              </w:rPr>
            </w:pPr>
          </w:p>
          <w:p w:rsidR="000E28C9" w:rsidRPr="005F2464" w:rsidRDefault="000E28C9" w:rsidP="000E28C9">
            <w:pPr>
              <w:jc w:val="center"/>
              <w:rPr>
                <w:rFonts w:ascii="Times New Roman" w:hAnsi="Times New Roman" w:cs="Times New Roman"/>
                <w:sz w:val="18"/>
                <w:szCs w:val="18"/>
              </w:rPr>
            </w:pPr>
            <w:r w:rsidRPr="005F2464">
              <w:rPr>
                <w:rFonts w:ascii="Times New Roman" w:hAnsi="Times New Roman" w:cs="Times New Roman"/>
                <w:sz w:val="18"/>
                <w:szCs w:val="18"/>
              </w:rPr>
              <w:t>American Indian or Alaskan Native</w:t>
            </w:r>
          </w:p>
          <w:p w:rsidR="000E28C9" w:rsidRPr="005F2464" w:rsidRDefault="000E28C9" w:rsidP="000E28C9">
            <w:pPr>
              <w:jc w:val="center"/>
              <w:rPr>
                <w:rFonts w:ascii="Times New Roman" w:hAnsi="Times New Roman" w:cs="Times New Roman"/>
                <w:sz w:val="18"/>
                <w:szCs w:val="18"/>
              </w:rPr>
            </w:pPr>
            <w:r w:rsidRPr="005F2464">
              <w:rPr>
                <w:rFonts w:ascii="Times New Roman" w:hAnsi="Times New Roman" w:cs="Times New Roman"/>
                <w:sz w:val="18"/>
                <w:szCs w:val="18"/>
              </w:rPr>
              <w:lastRenderedPageBreak/>
              <w:t xml:space="preserve"> </w:t>
            </w:r>
          </w:p>
          <w:p w:rsidR="000E28C9" w:rsidRPr="005F2464" w:rsidRDefault="000E28C9" w:rsidP="000E28C9">
            <w:pPr>
              <w:jc w:val="center"/>
              <w:rPr>
                <w:rFonts w:ascii="Times New Roman" w:hAnsi="Times New Roman" w:cs="Times New Roman"/>
                <w:sz w:val="18"/>
                <w:szCs w:val="18"/>
              </w:rPr>
            </w:pPr>
            <w:r w:rsidRPr="005F2464">
              <w:rPr>
                <w:rFonts w:ascii="Times New Roman" w:hAnsi="Times New Roman" w:cs="Times New Roman"/>
                <w:sz w:val="18"/>
                <w:szCs w:val="18"/>
              </w:rPr>
              <w:t xml:space="preserve">Asian </w:t>
            </w:r>
          </w:p>
          <w:p w:rsidR="000E28C9" w:rsidRPr="005F2464" w:rsidRDefault="000E28C9" w:rsidP="000E28C9">
            <w:pPr>
              <w:jc w:val="center"/>
              <w:rPr>
                <w:rFonts w:ascii="Times New Roman" w:hAnsi="Times New Roman" w:cs="Times New Roman"/>
                <w:sz w:val="18"/>
                <w:szCs w:val="18"/>
              </w:rPr>
            </w:pPr>
          </w:p>
          <w:p w:rsidR="000E28C9" w:rsidRPr="005F2464" w:rsidRDefault="000E28C9" w:rsidP="000E28C9">
            <w:pPr>
              <w:jc w:val="center"/>
              <w:rPr>
                <w:rFonts w:ascii="Times New Roman" w:hAnsi="Times New Roman" w:cs="Times New Roman"/>
                <w:sz w:val="18"/>
                <w:szCs w:val="18"/>
              </w:rPr>
            </w:pPr>
            <w:r w:rsidRPr="005F2464">
              <w:rPr>
                <w:rFonts w:ascii="Times New Roman" w:hAnsi="Times New Roman" w:cs="Times New Roman"/>
                <w:sz w:val="18"/>
                <w:szCs w:val="18"/>
              </w:rPr>
              <w:t xml:space="preserve">Black or African American </w:t>
            </w:r>
          </w:p>
          <w:p w:rsidR="000E28C9" w:rsidRPr="005F2464" w:rsidRDefault="000E28C9" w:rsidP="000E28C9">
            <w:pPr>
              <w:jc w:val="center"/>
              <w:rPr>
                <w:rFonts w:ascii="Times New Roman" w:hAnsi="Times New Roman" w:cs="Times New Roman"/>
                <w:sz w:val="18"/>
                <w:szCs w:val="18"/>
              </w:rPr>
            </w:pPr>
          </w:p>
          <w:p w:rsidR="000E28C9" w:rsidRPr="005F2464" w:rsidRDefault="000E28C9" w:rsidP="000E28C9">
            <w:pPr>
              <w:jc w:val="center"/>
              <w:rPr>
                <w:rFonts w:ascii="Times New Roman" w:hAnsi="Times New Roman" w:cs="Times New Roman"/>
                <w:sz w:val="18"/>
                <w:szCs w:val="18"/>
              </w:rPr>
            </w:pPr>
            <w:r w:rsidRPr="005F2464">
              <w:rPr>
                <w:rFonts w:ascii="Times New Roman" w:hAnsi="Times New Roman" w:cs="Times New Roman"/>
                <w:sz w:val="18"/>
                <w:szCs w:val="18"/>
              </w:rPr>
              <w:t xml:space="preserve">Native Hawaiian or Other Pacific Islander </w:t>
            </w:r>
          </w:p>
          <w:p w:rsidR="000E28C9" w:rsidRPr="005F2464" w:rsidRDefault="000E28C9" w:rsidP="000E28C9">
            <w:pPr>
              <w:jc w:val="center"/>
              <w:rPr>
                <w:rFonts w:ascii="Times New Roman" w:hAnsi="Times New Roman" w:cs="Times New Roman"/>
                <w:sz w:val="18"/>
                <w:szCs w:val="18"/>
              </w:rPr>
            </w:pPr>
          </w:p>
          <w:p w:rsidR="000E28C9" w:rsidRPr="005F2464" w:rsidRDefault="000E28C9" w:rsidP="000E28C9">
            <w:pPr>
              <w:jc w:val="center"/>
              <w:rPr>
                <w:rFonts w:ascii="Times New Roman" w:hAnsi="Times New Roman" w:cs="Times New Roman"/>
                <w:sz w:val="18"/>
                <w:szCs w:val="18"/>
              </w:rPr>
            </w:pPr>
            <w:r w:rsidRPr="005F2464">
              <w:rPr>
                <w:rFonts w:ascii="Times New Roman" w:hAnsi="Times New Roman" w:cs="Times New Roman"/>
                <w:sz w:val="18"/>
                <w:szCs w:val="18"/>
              </w:rPr>
              <w:t xml:space="preserve">White </w:t>
            </w:r>
          </w:p>
          <w:p w:rsidR="000E28C9" w:rsidRPr="005F2464" w:rsidRDefault="000E28C9" w:rsidP="000E28C9">
            <w:pPr>
              <w:jc w:val="center"/>
              <w:rPr>
                <w:rFonts w:ascii="Times New Roman" w:hAnsi="Times New Roman" w:cs="Times New Roman"/>
                <w:b/>
                <w:sz w:val="18"/>
                <w:szCs w:val="18"/>
              </w:rPr>
            </w:pPr>
          </w:p>
          <w:p w:rsidR="000E28C9" w:rsidRDefault="000E28C9" w:rsidP="000E28C9">
            <w:pPr>
              <w:jc w:val="center"/>
              <w:rPr>
                <w:rFonts w:ascii="Times New Roman" w:hAnsi="Times New Roman" w:cs="Times New Roman"/>
                <w:sz w:val="18"/>
                <w:szCs w:val="18"/>
              </w:rPr>
            </w:pPr>
            <w:r w:rsidRPr="005F2464">
              <w:rPr>
                <w:rFonts w:ascii="Times New Roman" w:hAnsi="Times New Roman" w:cs="Times New Roman"/>
                <w:sz w:val="18"/>
                <w:szCs w:val="18"/>
              </w:rPr>
              <w:t xml:space="preserve">Hispanic/Latin American </w:t>
            </w:r>
          </w:p>
          <w:p w:rsidR="008351BA" w:rsidRDefault="008351BA" w:rsidP="000E28C9">
            <w:pPr>
              <w:jc w:val="center"/>
              <w:rPr>
                <w:rFonts w:ascii="Times New Roman" w:hAnsi="Times New Roman" w:cs="Times New Roman"/>
                <w:sz w:val="18"/>
                <w:szCs w:val="18"/>
              </w:rPr>
            </w:pPr>
          </w:p>
          <w:p w:rsidR="008351BA" w:rsidRDefault="008351BA" w:rsidP="000E28C9">
            <w:pPr>
              <w:jc w:val="center"/>
              <w:rPr>
                <w:rFonts w:ascii="Times New Roman" w:hAnsi="Times New Roman" w:cs="Times New Roman"/>
                <w:sz w:val="18"/>
                <w:szCs w:val="18"/>
              </w:rPr>
            </w:pPr>
            <w:r>
              <w:rPr>
                <w:rFonts w:ascii="Times New Roman" w:hAnsi="Times New Roman" w:cs="Times New Roman"/>
                <w:sz w:val="18"/>
                <w:szCs w:val="18"/>
              </w:rPr>
              <w:t>Limited English Proficient status (after January 3, 2019)</w:t>
            </w:r>
          </w:p>
          <w:p w:rsidR="008351BA" w:rsidRDefault="008351BA" w:rsidP="000E28C9">
            <w:pPr>
              <w:jc w:val="center"/>
              <w:rPr>
                <w:rFonts w:ascii="Times New Roman" w:hAnsi="Times New Roman" w:cs="Times New Roman"/>
                <w:sz w:val="18"/>
                <w:szCs w:val="18"/>
              </w:rPr>
            </w:pPr>
          </w:p>
          <w:p w:rsidR="000E28C9" w:rsidRDefault="000E28C9" w:rsidP="000E28C9">
            <w:pPr>
              <w:jc w:val="center"/>
              <w:rPr>
                <w:rFonts w:ascii="Times New Roman" w:hAnsi="Times New Roman" w:cs="Times New Roman"/>
                <w:sz w:val="18"/>
                <w:szCs w:val="18"/>
              </w:rPr>
            </w:pPr>
          </w:p>
          <w:p w:rsidR="000E28C9" w:rsidRDefault="000E28C9" w:rsidP="000E28C9">
            <w:pPr>
              <w:jc w:val="center"/>
              <w:rPr>
                <w:rFonts w:ascii="Times New Roman" w:hAnsi="Times New Roman" w:cs="Times New Roman"/>
                <w:sz w:val="18"/>
                <w:szCs w:val="18"/>
                <w:u w:val="single"/>
              </w:rPr>
            </w:pPr>
            <w:r>
              <w:rPr>
                <w:rFonts w:ascii="Times New Roman" w:hAnsi="Times New Roman" w:cs="Times New Roman"/>
                <w:sz w:val="18"/>
                <w:szCs w:val="18"/>
                <w:u w:val="single"/>
              </w:rPr>
              <w:t>Age</w:t>
            </w:r>
          </w:p>
          <w:p w:rsidR="000E28C9" w:rsidRDefault="000E28C9" w:rsidP="000E28C9">
            <w:pPr>
              <w:jc w:val="center"/>
              <w:rPr>
                <w:rFonts w:ascii="Times New Roman" w:hAnsi="Times New Roman" w:cs="Times New Roman"/>
                <w:sz w:val="18"/>
                <w:szCs w:val="18"/>
              </w:rPr>
            </w:pPr>
          </w:p>
          <w:p w:rsidR="000E28C9" w:rsidRDefault="000E28C9" w:rsidP="000E28C9">
            <w:pPr>
              <w:jc w:val="center"/>
              <w:rPr>
                <w:rFonts w:ascii="Times New Roman" w:hAnsi="Times New Roman" w:cs="Times New Roman"/>
                <w:sz w:val="18"/>
                <w:szCs w:val="18"/>
              </w:rPr>
            </w:pPr>
            <w:r>
              <w:rPr>
                <w:rFonts w:ascii="Times New Roman" w:hAnsi="Times New Roman" w:cs="Times New Roman"/>
                <w:sz w:val="18"/>
                <w:szCs w:val="18"/>
              </w:rPr>
              <w:t>18-24 years</w:t>
            </w:r>
          </w:p>
          <w:p w:rsidR="000E28C9" w:rsidRDefault="000E28C9" w:rsidP="000E28C9">
            <w:pPr>
              <w:jc w:val="center"/>
              <w:rPr>
                <w:rFonts w:ascii="Times New Roman" w:hAnsi="Times New Roman" w:cs="Times New Roman"/>
                <w:sz w:val="18"/>
                <w:szCs w:val="18"/>
              </w:rPr>
            </w:pPr>
            <w:r>
              <w:rPr>
                <w:rFonts w:ascii="Times New Roman" w:hAnsi="Times New Roman" w:cs="Times New Roman"/>
                <w:sz w:val="18"/>
                <w:szCs w:val="18"/>
              </w:rPr>
              <w:t>25-44 years</w:t>
            </w:r>
          </w:p>
          <w:p w:rsidR="000E28C9" w:rsidRDefault="000E28C9" w:rsidP="000E28C9">
            <w:pPr>
              <w:jc w:val="center"/>
              <w:rPr>
                <w:rFonts w:ascii="Times New Roman" w:hAnsi="Times New Roman" w:cs="Times New Roman"/>
                <w:sz w:val="18"/>
                <w:szCs w:val="18"/>
              </w:rPr>
            </w:pPr>
          </w:p>
          <w:p w:rsidR="000E28C9" w:rsidRDefault="000E28C9" w:rsidP="000E28C9">
            <w:pPr>
              <w:jc w:val="center"/>
              <w:rPr>
                <w:rFonts w:ascii="Times New Roman" w:hAnsi="Times New Roman" w:cs="Times New Roman"/>
                <w:sz w:val="18"/>
                <w:szCs w:val="18"/>
              </w:rPr>
            </w:pPr>
            <w:r>
              <w:rPr>
                <w:rFonts w:ascii="Times New Roman" w:hAnsi="Times New Roman" w:cs="Times New Roman"/>
                <w:sz w:val="18"/>
                <w:szCs w:val="18"/>
              </w:rPr>
              <w:t>45-64 years</w:t>
            </w:r>
          </w:p>
          <w:p w:rsidR="000E28C9" w:rsidRDefault="000E28C9" w:rsidP="000E28C9">
            <w:pPr>
              <w:jc w:val="center"/>
              <w:rPr>
                <w:rFonts w:ascii="Times New Roman" w:hAnsi="Times New Roman" w:cs="Times New Roman"/>
                <w:sz w:val="18"/>
                <w:szCs w:val="18"/>
              </w:rPr>
            </w:pPr>
          </w:p>
          <w:p w:rsidR="000E28C9" w:rsidRPr="00A03A3E" w:rsidRDefault="000E28C9" w:rsidP="000E28C9">
            <w:pPr>
              <w:jc w:val="center"/>
              <w:rPr>
                <w:rFonts w:ascii="Times New Roman" w:hAnsi="Times New Roman" w:cs="Times New Roman"/>
                <w:sz w:val="18"/>
                <w:szCs w:val="18"/>
              </w:rPr>
            </w:pPr>
            <w:r>
              <w:rPr>
                <w:rFonts w:ascii="Times New Roman" w:hAnsi="Times New Roman" w:cs="Times New Roman"/>
                <w:sz w:val="18"/>
                <w:szCs w:val="18"/>
              </w:rPr>
              <w:t>65 years and over</w:t>
            </w:r>
          </w:p>
          <w:p w:rsidR="000E28C9" w:rsidRPr="005F2464" w:rsidRDefault="000E28C9" w:rsidP="000E28C9">
            <w:pPr>
              <w:jc w:val="center"/>
              <w:rPr>
                <w:rFonts w:ascii="Times New Roman" w:hAnsi="Times New Roman" w:cs="Times New Roman"/>
                <w:sz w:val="18"/>
                <w:szCs w:val="18"/>
              </w:rPr>
            </w:pPr>
          </w:p>
        </w:tc>
        <w:tc>
          <w:tcPr>
            <w:tcW w:w="1170" w:type="dxa"/>
          </w:tcPr>
          <w:p w:rsidR="000E28C9" w:rsidRPr="005F2464" w:rsidRDefault="000E28C9" w:rsidP="000E28C9">
            <w:pPr>
              <w:jc w:val="both"/>
              <w:rPr>
                <w:rFonts w:ascii="Times New Roman" w:hAnsi="Times New Roman" w:cs="Times New Roman"/>
                <w:sz w:val="18"/>
                <w:szCs w:val="18"/>
              </w:rPr>
            </w:pPr>
          </w:p>
          <w:p w:rsidR="000E28C9" w:rsidRPr="005F2464"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Pr="005F2464" w:rsidRDefault="000E28C9" w:rsidP="000E28C9">
            <w:pPr>
              <w:jc w:val="both"/>
              <w:rPr>
                <w:rFonts w:ascii="Times New Roman" w:hAnsi="Times New Roman" w:cs="Times New Roman"/>
                <w:b/>
                <w:color w:val="1F497D"/>
                <w:sz w:val="18"/>
                <w:szCs w:val="18"/>
              </w:rPr>
            </w:pPr>
          </w:p>
          <w:p w:rsidR="000E28C9" w:rsidRPr="005F2464" w:rsidRDefault="000E28C9" w:rsidP="000E28C9">
            <w:pPr>
              <w:jc w:val="both"/>
              <w:rPr>
                <w:rFonts w:ascii="Times New Roman" w:hAnsi="Times New Roman" w:cs="Times New Roman"/>
                <w:b/>
                <w:color w:val="1F497D"/>
                <w:sz w:val="18"/>
                <w:szCs w:val="18"/>
                <w:highlight w:val="lightGray"/>
              </w:rPr>
            </w:pPr>
          </w:p>
          <w:p w:rsidR="000E28C9" w:rsidRDefault="000E28C9" w:rsidP="000E28C9">
            <w:pPr>
              <w:jc w:val="both"/>
              <w:rPr>
                <w:rFonts w:ascii="Times New Roman" w:hAnsi="Times New Roman" w:cs="Times New Roman"/>
                <w:b/>
                <w:color w:val="1F497D"/>
                <w:sz w:val="18"/>
                <w:szCs w:val="18"/>
                <w:highlight w:val="lightGray"/>
              </w:rPr>
            </w:pPr>
          </w:p>
          <w:p w:rsidR="000E28C9" w:rsidRPr="005F2464" w:rsidRDefault="000E28C9" w:rsidP="000E28C9">
            <w:pPr>
              <w:jc w:val="both"/>
              <w:rPr>
                <w:rFonts w:ascii="Times New Roman" w:hAnsi="Times New Roman" w:cs="Times New Roman"/>
                <w:b/>
                <w:color w:val="1F497D"/>
                <w:sz w:val="18"/>
                <w:szCs w:val="18"/>
                <w:highlight w:val="lightGray"/>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Pr="005F2464" w:rsidRDefault="000E28C9" w:rsidP="000E28C9">
            <w:pPr>
              <w:jc w:val="both"/>
              <w:rPr>
                <w:rFonts w:ascii="Times New Roman" w:hAnsi="Times New Roman" w:cs="Times New Roman"/>
                <w:b/>
                <w:color w:val="1F497D"/>
                <w:sz w:val="18"/>
                <w:szCs w:val="18"/>
                <w:highlight w:val="lightGray"/>
              </w:rPr>
            </w:pPr>
          </w:p>
          <w:p w:rsidR="000E28C9" w:rsidRPr="005F2464" w:rsidRDefault="000E28C9" w:rsidP="000E28C9">
            <w:pPr>
              <w:jc w:val="both"/>
              <w:rPr>
                <w:rFonts w:ascii="Times New Roman" w:hAnsi="Times New Roman" w:cs="Times New Roman"/>
                <w:b/>
                <w:color w:val="1F497D"/>
                <w:sz w:val="18"/>
                <w:szCs w:val="18"/>
                <w:highlight w:val="lightGray"/>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Pr="005F2464" w:rsidRDefault="000E28C9" w:rsidP="000E28C9">
            <w:pPr>
              <w:jc w:val="both"/>
              <w:rPr>
                <w:rFonts w:ascii="Times New Roman" w:hAnsi="Times New Roman" w:cs="Times New Roman"/>
                <w:b/>
                <w:color w:val="1F497D"/>
                <w:sz w:val="18"/>
                <w:szCs w:val="18"/>
                <w:highlight w:val="lightGray"/>
              </w:rPr>
            </w:pPr>
          </w:p>
          <w:p w:rsidR="000E28C9" w:rsidRPr="005F2464" w:rsidRDefault="000E28C9" w:rsidP="000E28C9">
            <w:pPr>
              <w:jc w:val="both"/>
              <w:rPr>
                <w:rFonts w:ascii="Times New Roman" w:hAnsi="Times New Roman" w:cs="Times New Roman"/>
                <w:b/>
                <w:color w:val="1F497D"/>
                <w:sz w:val="18"/>
                <w:szCs w:val="18"/>
                <w:highlight w:val="lightGray"/>
              </w:rPr>
            </w:pPr>
          </w:p>
          <w:p w:rsidR="000E28C9" w:rsidRPr="005F2464" w:rsidRDefault="000E28C9" w:rsidP="000E28C9">
            <w:pPr>
              <w:jc w:val="both"/>
              <w:rPr>
                <w:rFonts w:ascii="Times New Roman" w:hAnsi="Times New Roman" w:cs="Times New Roman"/>
                <w:b/>
                <w:color w:val="1F497D"/>
                <w:sz w:val="18"/>
                <w:szCs w:val="18"/>
                <w:highlight w:val="lightGray"/>
              </w:rPr>
            </w:pPr>
          </w:p>
          <w:p w:rsidR="000E28C9" w:rsidRDefault="000E28C9" w:rsidP="000E28C9">
            <w:pPr>
              <w:jc w:val="both"/>
              <w:rPr>
                <w:rFonts w:ascii="Times New Roman" w:hAnsi="Times New Roman" w:cs="Times New Roman"/>
                <w:b/>
                <w:color w:val="1F497D"/>
                <w:sz w:val="18"/>
                <w:szCs w:val="18"/>
                <w:highlight w:val="lightGray"/>
              </w:rPr>
            </w:pPr>
          </w:p>
          <w:p w:rsidR="000E28C9" w:rsidRPr="005F2464" w:rsidRDefault="000E28C9" w:rsidP="000E28C9">
            <w:pPr>
              <w:jc w:val="both"/>
              <w:rPr>
                <w:rFonts w:ascii="Times New Roman" w:hAnsi="Times New Roman" w:cs="Times New Roman"/>
                <w:b/>
                <w:color w:val="1F497D"/>
                <w:sz w:val="18"/>
                <w:szCs w:val="18"/>
                <w:highlight w:val="lightGray"/>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Pr="005F2464" w:rsidRDefault="000E28C9" w:rsidP="000E28C9">
            <w:pPr>
              <w:jc w:val="both"/>
              <w:rPr>
                <w:rFonts w:ascii="Times New Roman" w:hAnsi="Times New Roman" w:cs="Times New Roman"/>
                <w:b/>
                <w:color w:val="1F497D"/>
                <w:sz w:val="18"/>
                <w:szCs w:val="18"/>
                <w:highlight w:val="lightGray"/>
              </w:rPr>
            </w:pPr>
          </w:p>
          <w:p w:rsidR="000E28C9" w:rsidRPr="005F2464"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Pr="005F2464" w:rsidRDefault="000E28C9" w:rsidP="000E28C9">
            <w:pPr>
              <w:jc w:val="both"/>
              <w:rPr>
                <w:rFonts w:ascii="Times New Roman" w:hAnsi="Times New Roman" w:cs="Times New Roman"/>
                <w:b/>
                <w:color w:val="1F497D"/>
                <w:sz w:val="18"/>
                <w:szCs w:val="18"/>
              </w:rPr>
            </w:pPr>
          </w:p>
          <w:p w:rsidR="000E28C9" w:rsidRPr="005F2464"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Pr="005F2464" w:rsidRDefault="000E28C9" w:rsidP="000E28C9">
            <w:pPr>
              <w:jc w:val="both"/>
              <w:rPr>
                <w:rFonts w:ascii="Times New Roman" w:hAnsi="Times New Roman" w:cs="Times New Roman"/>
                <w:b/>
                <w:color w:val="1F497D"/>
                <w:sz w:val="18"/>
                <w:szCs w:val="18"/>
              </w:rPr>
            </w:pPr>
          </w:p>
          <w:p w:rsidR="000E28C9" w:rsidRPr="005F2464"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Pr="005F2464" w:rsidRDefault="000E28C9" w:rsidP="000E28C9">
            <w:pPr>
              <w:jc w:val="both"/>
              <w:rPr>
                <w:rFonts w:ascii="Times New Roman" w:hAnsi="Times New Roman" w:cs="Times New Roman"/>
                <w:b/>
                <w:color w:val="1F497D"/>
                <w:sz w:val="18"/>
                <w:szCs w:val="18"/>
              </w:rPr>
            </w:pPr>
          </w:p>
          <w:p w:rsidR="000E28C9"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Pr="005F2464" w:rsidRDefault="000E28C9" w:rsidP="000E28C9">
            <w:pPr>
              <w:jc w:val="both"/>
              <w:rPr>
                <w:rFonts w:ascii="Times New Roman" w:hAnsi="Times New Roman" w:cs="Times New Roman"/>
                <w:b/>
                <w:color w:val="1F497D"/>
                <w:sz w:val="18"/>
                <w:szCs w:val="18"/>
              </w:rPr>
            </w:pPr>
          </w:p>
          <w:p w:rsidR="000E28C9"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Default="000E28C9" w:rsidP="000E28C9">
            <w:pPr>
              <w:jc w:val="both"/>
              <w:rPr>
                <w:rFonts w:ascii="Times New Roman" w:hAnsi="Times New Roman" w:cs="Times New Roman"/>
                <w:b/>
                <w:color w:val="1F497D"/>
                <w:sz w:val="18"/>
                <w:szCs w:val="18"/>
              </w:rPr>
            </w:pPr>
          </w:p>
          <w:p w:rsidR="000E28C9" w:rsidRDefault="008351BA"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Default="000E28C9" w:rsidP="000E28C9">
            <w:pPr>
              <w:jc w:val="both"/>
              <w:rPr>
                <w:rFonts w:ascii="Times New Roman" w:hAnsi="Times New Roman" w:cs="Times New Roman"/>
                <w:b/>
                <w:color w:val="1F497D"/>
                <w:sz w:val="18"/>
                <w:szCs w:val="18"/>
              </w:rPr>
            </w:pPr>
          </w:p>
          <w:p w:rsidR="000E28C9"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Default="000E28C9" w:rsidP="000E28C9">
            <w:pPr>
              <w:jc w:val="both"/>
              <w:rPr>
                <w:rFonts w:ascii="Times New Roman" w:hAnsi="Times New Roman" w:cs="Times New Roman"/>
                <w:b/>
                <w:color w:val="1F497D"/>
                <w:sz w:val="18"/>
                <w:szCs w:val="18"/>
              </w:rPr>
            </w:pPr>
          </w:p>
          <w:p w:rsidR="000E28C9"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Default="000E28C9" w:rsidP="000E28C9">
            <w:pPr>
              <w:jc w:val="both"/>
              <w:rPr>
                <w:rFonts w:ascii="Times New Roman" w:hAnsi="Times New Roman" w:cs="Times New Roman"/>
                <w:b/>
                <w:color w:val="1F497D"/>
                <w:sz w:val="18"/>
                <w:szCs w:val="18"/>
              </w:rPr>
            </w:pPr>
          </w:p>
          <w:p w:rsidR="000E28C9" w:rsidRPr="005F2464" w:rsidRDefault="000E28C9" w:rsidP="000E28C9">
            <w:pPr>
              <w:jc w:val="both"/>
              <w:rPr>
                <w:rFonts w:ascii="Times New Roman" w:hAnsi="Times New Roman" w:cs="Times New Roman"/>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tc>
        <w:tc>
          <w:tcPr>
            <w:tcW w:w="1170" w:type="dxa"/>
          </w:tcPr>
          <w:p w:rsidR="000E28C9" w:rsidRPr="005F2464" w:rsidRDefault="000E28C9" w:rsidP="000E28C9">
            <w:pPr>
              <w:jc w:val="both"/>
              <w:rPr>
                <w:rFonts w:ascii="Times New Roman" w:hAnsi="Times New Roman" w:cs="Times New Roman"/>
                <w:sz w:val="18"/>
                <w:szCs w:val="18"/>
              </w:rPr>
            </w:pPr>
          </w:p>
          <w:p w:rsidR="000E28C9" w:rsidRPr="005F2464"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Pr="005F2464" w:rsidRDefault="000E28C9" w:rsidP="000E28C9">
            <w:pPr>
              <w:jc w:val="both"/>
              <w:rPr>
                <w:rFonts w:ascii="Times New Roman" w:hAnsi="Times New Roman" w:cs="Times New Roman"/>
                <w:b/>
                <w:color w:val="1F497D"/>
                <w:sz w:val="18"/>
                <w:szCs w:val="18"/>
              </w:rPr>
            </w:pPr>
          </w:p>
          <w:p w:rsidR="000E28C9" w:rsidRPr="005F2464" w:rsidRDefault="000E28C9" w:rsidP="000E28C9">
            <w:pPr>
              <w:jc w:val="both"/>
              <w:rPr>
                <w:rFonts w:ascii="Times New Roman" w:hAnsi="Times New Roman" w:cs="Times New Roman"/>
                <w:b/>
                <w:color w:val="1F497D"/>
                <w:sz w:val="18"/>
                <w:szCs w:val="18"/>
                <w:highlight w:val="lightGray"/>
              </w:rPr>
            </w:pPr>
          </w:p>
          <w:p w:rsidR="000E28C9" w:rsidRDefault="000E28C9" w:rsidP="000E28C9">
            <w:pPr>
              <w:jc w:val="both"/>
              <w:rPr>
                <w:rFonts w:ascii="Times New Roman" w:hAnsi="Times New Roman" w:cs="Times New Roman"/>
                <w:b/>
                <w:color w:val="1F497D"/>
                <w:sz w:val="18"/>
                <w:szCs w:val="18"/>
                <w:highlight w:val="lightGray"/>
              </w:rPr>
            </w:pPr>
          </w:p>
          <w:p w:rsidR="000E28C9" w:rsidRPr="005F2464" w:rsidRDefault="000E28C9" w:rsidP="000E28C9">
            <w:pPr>
              <w:jc w:val="both"/>
              <w:rPr>
                <w:rFonts w:ascii="Times New Roman" w:hAnsi="Times New Roman" w:cs="Times New Roman"/>
                <w:b/>
                <w:color w:val="1F497D"/>
                <w:sz w:val="18"/>
                <w:szCs w:val="18"/>
                <w:highlight w:val="lightGray"/>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Pr="005F2464" w:rsidRDefault="000E28C9" w:rsidP="000E28C9">
            <w:pPr>
              <w:jc w:val="both"/>
              <w:rPr>
                <w:rFonts w:ascii="Times New Roman" w:hAnsi="Times New Roman" w:cs="Times New Roman"/>
                <w:b/>
                <w:color w:val="1F497D"/>
                <w:sz w:val="18"/>
                <w:szCs w:val="18"/>
                <w:highlight w:val="lightGray"/>
              </w:rPr>
            </w:pPr>
          </w:p>
          <w:p w:rsidR="000E28C9" w:rsidRPr="005F2464" w:rsidRDefault="000E28C9" w:rsidP="000E28C9">
            <w:pPr>
              <w:jc w:val="both"/>
              <w:rPr>
                <w:rFonts w:ascii="Times New Roman" w:hAnsi="Times New Roman" w:cs="Times New Roman"/>
                <w:b/>
                <w:color w:val="1F497D"/>
                <w:sz w:val="18"/>
                <w:szCs w:val="18"/>
                <w:highlight w:val="lightGray"/>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Pr="005F2464" w:rsidRDefault="000E28C9" w:rsidP="000E28C9">
            <w:pPr>
              <w:jc w:val="both"/>
              <w:rPr>
                <w:rFonts w:ascii="Times New Roman" w:hAnsi="Times New Roman" w:cs="Times New Roman"/>
                <w:b/>
                <w:color w:val="1F497D"/>
                <w:sz w:val="18"/>
                <w:szCs w:val="18"/>
                <w:highlight w:val="lightGray"/>
              </w:rPr>
            </w:pPr>
          </w:p>
          <w:p w:rsidR="000E28C9" w:rsidRPr="005F2464" w:rsidRDefault="000E28C9" w:rsidP="000E28C9">
            <w:pPr>
              <w:jc w:val="both"/>
              <w:rPr>
                <w:rFonts w:ascii="Times New Roman" w:hAnsi="Times New Roman" w:cs="Times New Roman"/>
                <w:b/>
                <w:color w:val="1F497D"/>
                <w:sz w:val="18"/>
                <w:szCs w:val="18"/>
                <w:highlight w:val="lightGray"/>
              </w:rPr>
            </w:pPr>
          </w:p>
          <w:p w:rsidR="000E28C9" w:rsidRPr="005F2464" w:rsidRDefault="000E28C9" w:rsidP="000E28C9">
            <w:pPr>
              <w:jc w:val="both"/>
              <w:rPr>
                <w:rFonts w:ascii="Times New Roman" w:hAnsi="Times New Roman" w:cs="Times New Roman"/>
                <w:b/>
                <w:color w:val="1F497D"/>
                <w:sz w:val="18"/>
                <w:szCs w:val="18"/>
                <w:highlight w:val="lightGray"/>
              </w:rPr>
            </w:pPr>
          </w:p>
          <w:p w:rsidR="000E28C9" w:rsidRDefault="000E28C9" w:rsidP="000E28C9">
            <w:pPr>
              <w:jc w:val="both"/>
              <w:rPr>
                <w:rFonts w:ascii="Times New Roman" w:hAnsi="Times New Roman" w:cs="Times New Roman"/>
                <w:b/>
                <w:color w:val="1F497D"/>
                <w:sz w:val="18"/>
                <w:szCs w:val="18"/>
                <w:highlight w:val="lightGray"/>
              </w:rPr>
            </w:pPr>
          </w:p>
          <w:p w:rsidR="000E28C9" w:rsidRPr="005F2464" w:rsidRDefault="000E28C9" w:rsidP="000E28C9">
            <w:pPr>
              <w:jc w:val="both"/>
              <w:rPr>
                <w:rFonts w:ascii="Times New Roman" w:hAnsi="Times New Roman" w:cs="Times New Roman"/>
                <w:b/>
                <w:color w:val="1F497D"/>
                <w:sz w:val="18"/>
                <w:szCs w:val="18"/>
                <w:highlight w:val="lightGray"/>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Pr="005F2464" w:rsidRDefault="000E28C9" w:rsidP="000E28C9">
            <w:pPr>
              <w:jc w:val="both"/>
              <w:rPr>
                <w:rFonts w:ascii="Times New Roman" w:hAnsi="Times New Roman" w:cs="Times New Roman"/>
                <w:b/>
                <w:color w:val="1F497D"/>
                <w:sz w:val="18"/>
                <w:szCs w:val="18"/>
                <w:highlight w:val="lightGray"/>
              </w:rPr>
            </w:pPr>
          </w:p>
          <w:p w:rsidR="000E28C9" w:rsidRPr="005F2464"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Pr="005F2464" w:rsidRDefault="000E28C9" w:rsidP="000E28C9">
            <w:pPr>
              <w:jc w:val="both"/>
              <w:rPr>
                <w:rFonts w:ascii="Times New Roman" w:hAnsi="Times New Roman" w:cs="Times New Roman"/>
                <w:b/>
                <w:color w:val="1F497D"/>
                <w:sz w:val="18"/>
                <w:szCs w:val="18"/>
              </w:rPr>
            </w:pPr>
          </w:p>
          <w:p w:rsidR="000E28C9" w:rsidRPr="005F2464"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Pr="005F2464" w:rsidRDefault="000E28C9" w:rsidP="000E28C9">
            <w:pPr>
              <w:jc w:val="both"/>
              <w:rPr>
                <w:rFonts w:ascii="Times New Roman" w:hAnsi="Times New Roman" w:cs="Times New Roman"/>
                <w:b/>
                <w:color w:val="1F497D"/>
                <w:sz w:val="18"/>
                <w:szCs w:val="18"/>
              </w:rPr>
            </w:pPr>
          </w:p>
          <w:p w:rsidR="000E28C9" w:rsidRPr="005F2464"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Pr="005F2464" w:rsidRDefault="000E28C9" w:rsidP="000E28C9">
            <w:pPr>
              <w:jc w:val="both"/>
              <w:rPr>
                <w:rFonts w:ascii="Times New Roman" w:hAnsi="Times New Roman" w:cs="Times New Roman"/>
                <w:b/>
                <w:color w:val="1F497D"/>
                <w:sz w:val="18"/>
                <w:szCs w:val="18"/>
              </w:rPr>
            </w:pPr>
          </w:p>
          <w:p w:rsidR="000E28C9"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Pr="005F2464" w:rsidRDefault="000E28C9" w:rsidP="000E28C9">
            <w:pPr>
              <w:jc w:val="both"/>
              <w:rPr>
                <w:rFonts w:ascii="Times New Roman" w:hAnsi="Times New Roman" w:cs="Times New Roman"/>
                <w:b/>
                <w:color w:val="1F497D"/>
                <w:sz w:val="18"/>
                <w:szCs w:val="18"/>
              </w:rPr>
            </w:pPr>
          </w:p>
          <w:p w:rsidR="000E28C9"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Default="000E28C9" w:rsidP="000E28C9">
            <w:pPr>
              <w:jc w:val="both"/>
              <w:rPr>
                <w:rFonts w:ascii="Times New Roman" w:hAnsi="Times New Roman" w:cs="Times New Roman"/>
                <w:b/>
                <w:color w:val="1F497D"/>
                <w:sz w:val="18"/>
                <w:szCs w:val="18"/>
              </w:rPr>
            </w:pPr>
          </w:p>
          <w:p w:rsidR="000E28C9" w:rsidRDefault="008351BA"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Default="000E28C9" w:rsidP="000E28C9">
            <w:pPr>
              <w:jc w:val="both"/>
              <w:rPr>
                <w:rFonts w:ascii="Times New Roman" w:hAnsi="Times New Roman" w:cs="Times New Roman"/>
                <w:b/>
                <w:color w:val="1F497D"/>
                <w:sz w:val="18"/>
                <w:szCs w:val="18"/>
              </w:rPr>
            </w:pPr>
          </w:p>
          <w:p w:rsidR="000E28C9"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Default="000E28C9" w:rsidP="000E28C9">
            <w:pPr>
              <w:jc w:val="both"/>
              <w:rPr>
                <w:rFonts w:ascii="Times New Roman" w:hAnsi="Times New Roman" w:cs="Times New Roman"/>
                <w:b/>
                <w:color w:val="1F497D"/>
                <w:sz w:val="18"/>
                <w:szCs w:val="18"/>
              </w:rPr>
            </w:pPr>
          </w:p>
          <w:p w:rsidR="000E28C9"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Default="000E28C9" w:rsidP="000E28C9">
            <w:pPr>
              <w:jc w:val="both"/>
              <w:rPr>
                <w:rFonts w:ascii="Times New Roman" w:hAnsi="Times New Roman" w:cs="Times New Roman"/>
                <w:b/>
                <w:color w:val="1F497D"/>
                <w:sz w:val="18"/>
                <w:szCs w:val="18"/>
              </w:rPr>
            </w:pPr>
          </w:p>
          <w:p w:rsidR="000E28C9" w:rsidRPr="005F2464" w:rsidRDefault="000E28C9" w:rsidP="000E28C9">
            <w:pPr>
              <w:jc w:val="both"/>
              <w:rPr>
                <w:rFonts w:ascii="Times New Roman" w:hAnsi="Times New Roman" w:cs="Times New Roman"/>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tc>
        <w:tc>
          <w:tcPr>
            <w:tcW w:w="1260" w:type="dxa"/>
          </w:tcPr>
          <w:p w:rsidR="000E28C9" w:rsidRPr="005F2464" w:rsidRDefault="000E28C9" w:rsidP="000E28C9">
            <w:pPr>
              <w:jc w:val="both"/>
              <w:rPr>
                <w:rFonts w:ascii="Times New Roman" w:hAnsi="Times New Roman" w:cs="Times New Roman"/>
                <w:sz w:val="18"/>
                <w:szCs w:val="18"/>
              </w:rPr>
            </w:pPr>
          </w:p>
          <w:p w:rsidR="000E28C9" w:rsidRPr="005F2464"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Pr="005F2464" w:rsidRDefault="000E28C9" w:rsidP="000E28C9">
            <w:pPr>
              <w:jc w:val="both"/>
              <w:rPr>
                <w:rFonts w:ascii="Times New Roman" w:hAnsi="Times New Roman" w:cs="Times New Roman"/>
                <w:b/>
                <w:color w:val="1F497D"/>
                <w:sz w:val="18"/>
                <w:szCs w:val="18"/>
              </w:rPr>
            </w:pPr>
          </w:p>
          <w:p w:rsidR="000E28C9" w:rsidRPr="005F2464" w:rsidRDefault="000E28C9" w:rsidP="000E28C9">
            <w:pPr>
              <w:jc w:val="both"/>
              <w:rPr>
                <w:rFonts w:ascii="Times New Roman" w:hAnsi="Times New Roman" w:cs="Times New Roman"/>
                <w:b/>
                <w:color w:val="1F497D"/>
                <w:sz w:val="18"/>
                <w:szCs w:val="18"/>
                <w:highlight w:val="lightGray"/>
              </w:rPr>
            </w:pPr>
          </w:p>
          <w:p w:rsidR="000E28C9" w:rsidRDefault="000E28C9" w:rsidP="000E28C9">
            <w:pPr>
              <w:jc w:val="both"/>
              <w:rPr>
                <w:rFonts w:ascii="Times New Roman" w:hAnsi="Times New Roman" w:cs="Times New Roman"/>
                <w:b/>
                <w:color w:val="1F497D"/>
                <w:sz w:val="18"/>
                <w:szCs w:val="18"/>
                <w:highlight w:val="lightGray"/>
              </w:rPr>
            </w:pPr>
          </w:p>
          <w:p w:rsidR="000E28C9" w:rsidRPr="005F2464" w:rsidRDefault="000E28C9" w:rsidP="000E28C9">
            <w:pPr>
              <w:jc w:val="both"/>
              <w:rPr>
                <w:rFonts w:ascii="Times New Roman" w:hAnsi="Times New Roman" w:cs="Times New Roman"/>
                <w:b/>
                <w:color w:val="1F497D"/>
                <w:sz w:val="18"/>
                <w:szCs w:val="18"/>
                <w:highlight w:val="lightGray"/>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Pr="005F2464" w:rsidRDefault="000E28C9" w:rsidP="000E28C9">
            <w:pPr>
              <w:jc w:val="both"/>
              <w:rPr>
                <w:rFonts w:ascii="Times New Roman" w:hAnsi="Times New Roman" w:cs="Times New Roman"/>
                <w:b/>
                <w:color w:val="1F497D"/>
                <w:sz w:val="18"/>
                <w:szCs w:val="18"/>
                <w:highlight w:val="lightGray"/>
              </w:rPr>
            </w:pPr>
          </w:p>
          <w:p w:rsidR="000E28C9" w:rsidRPr="005F2464" w:rsidRDefault="000E28C9" w:rsidP="000E28C9">
            <w:pPr>
              <w:jc w:val="both"/>
              <w:rPr>
                <w:rFonts w:ascii="Times New Roman" w:hAnsi="Times New Roman" w:cs="Times New Roman"/>
                <w:b/>
                <w:color w:val="1F497D"/>
                <w:sz w:val="18"/>
                <w:szCs w:val="18"/>
                <w:highlight w:val="lightGray"/>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Pr="005F2464" w:rsidRDefault="000E28C9" w:rsidP="000E28C9">
            <w:pPr>
              <w:jc w:val="both"/>
              <w:rPr>
                <w:rFonts w:ascii="Times New Roman" w:hAnsi="Times New Roman" w:cs="Times New Roman"/>
                <w:b/>
                <w:color w:val="1F497D"/>
                <w:sz w:val="18"/>
                <w:szCs w:val="18"/>
                <w:highlight w:val="lightGray"/>
              </w:rPr>
            </w:pPr>
          </w:p>
          <w:p w:rsidR="000E28C9" w:rsidRPr="005F2464" w:rsidRDefault="000E28C9" w:rsidP="000E28C9">
            <w:pPr>
              <w:jc w:val="both"/>
              <w:rPr>
                <w:rFonts w:ascii="Times New Roman" w:hAnsi="Times New Roman" w:cs="Times New Roman"/>
                <w:b/>
                <w:color w:val="1F497D"/>
                <w:sz w:val="18"/>
                <w:szCs w:val="18"/>
                <w:highlight w:val="lightGray"/>
              </w:rPr>
            </w:pPr>
          </w:p>
          <w:p w:rsidR="000E28C9" w:rsidRPr="005F2464" w:rsidRDefault="000E28C9" w:rsidP="000E28C9">
            <w:pPr>
              <w:jc w:val="both"/>
              <w:rPr>
                <w:rFonts w:ascii="Times New Roman" w:hAnsi="Times New Roman" w:cs="Times New Roman"/>
                <w:b/>
                <w:color w:val="1F497D"/>
                <w:sz w:val="18"/>
                <w:szCs w:val="18"/>
                <w:highlight w:val="lightGray"/>
              </w:rPr>
            </w:pPr>
          </w:p>
          <w:p w:rsidR="000E28C9" w:rsidRDefault="000E28C9" w:rsidP="000E28C9">
            <w:pPr>
              <w:jc w:val="both"/>
              <w:rPr>
                <w:rFonts w:ascii="Times New Roman" w:hAnsi="Times New Roman" w:cs="Times New Roman"/>
                <w:b/>
                <w:color w:val="1F497D"/>
                <w:sz w:val="18"/>
                <w:szCs w:val="18"/>
                <w:highlight w:val="lightGray"/>
              </w:rPr>
            </w:pPr>
          </w:p>
          <w:p w:rsidR="000E28C9" w:rsidRPr="005F2464" w:rsidRDefault="000E28C9" w:rsidP="000E28C9">
            <w:pPr>
              <w:jc w:val="both"/>
              <w:rPr>
                <w:rFonts w:ascii="Times New Roman" w:hAnsi="Times New Roman" w:cs="Times New Roman"/>
                <w:b/>
                <w:color w:val="1F497D"/>
                <w:sz w:val="18"/>
                <w:szCs w:val="18"/>
                <w:highlight w:val="lightGray"/>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Pr="005F2464" w:rsidRDefault="000E28C9" w:rsidP="000E28C9">
            <w:pPr>
              <w:jc w:val="both"/>
              <w:rPr>
                <w:rFonts w:ascii="Times New Roman" w:hAnsi="Times New Roman" w:cs="Times New Roman"/>
                <w:b/>
                <w:color w:val="1F497D"/>
                <w:sz w:val="18"/>
                <w:szCs w:val="18"/>
                <w:highlight w:val="lightGray"/>
              </w:rPr>
            </w:pPr>
          </w:p>
          <w:p w:rsidR="000E28C9" w:rsidRPr="005F2464"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Pr="005F2464" w:rsidRDefault="000E28C9" w:rsidP="000E28C9">
            <w:pPr>
              <w:jc w:val="both"/>
              <w:rPr>
                <w:rFonts w:ascii="Times New Roman" w:hAnsi="Times New Roman" w:cs="Times New Roman"/>
                <w:b/>
                <w:color w:val="1F497D"/>
                <w:sz w:val="18"/>
                <w:szCs w:val="18"/>
              </w:rPr>
            </w:pPr>
          </w:p>
          <w:p w:rsidR="000E28C9" w:rsidRPr="005F2464"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Pr="005F2464" w:rsidRDefault="000E28C9" w:rsidP="000E28C9">
            <w:pPr>
              <w:jc w:val="both"/>
              <w:rPr>
                <w:rFonts w:ascii="Times New Roman" w:hAnsi="Times New Roman" w:cs="Times New Roman"/>
                <w:b/>
                <w:color w:val="1F497D"/>
                <w:sz w:val="18"/>
                <w:szCs w:val="18"/>
              </w:rPr>
            </w:pPr>
          </w:p>
          <w:p w:rsidR="000E28C9" w:rsidRPr="005F2464"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Pr="005F2464" w:rsidRDefault="000E28C9" w:rsidP="000E28C9">
            <w:pPr>
              <w:jc w:val="both"/>
              <w:rPr>
                <w:rFonts w:ascii="Times New Roman" w:hAnsi="Times New Roman" w:cs="Times New Roman"/>
                <w:b/>
                <w:color w:val="1F497D"/>
                <w:sz w:val="18"/>
                <w:szCs w:val="18"/>
              </w:rPr>
            </w:pPr>
          </w:p>
          <w:p w:rsidR="000E28C9"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Pr="005F2464" w:rsidRDefault="000E28C9" w:rsidP="000E28C9">
            <w:pPr>
              <w:jc w:val="both"/>
              <w:rPr>
                <w:rFonts w:ascii="Times New Roman" w:hAnsi="Times New Roman" w:cs="Times New Roman"/>
                <w:b/>
                <w:color w:val="1F497D"/>
                <w:sz w:val="18"/>
                <w:szCs w:val="18"/>
              </w:rPr>
            </w:pPr>
          </w:p>
          <w:p w:rsidR="000E28C9"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Default="000E28C9" w:rsidP="000E28C9">
            <w:pPr>
              <w:jc w:val="both"/>
              <w:rPr>
                <w:rFonts w:ascii="Times New Roman" w:hAnsi="Times New Roman" w:cs="Times New Roman"/>
                <w:b/>
                <w:color w:val="1F497D"/>
                <w:sz w:val="18"/>
                <w:szCs w:val="18"/>
              </w:rPr>
            </w:pPr>
          </w:p>
          <w:p w:rsidR="000E28C9" w:rsidRDefault="008351BA"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Default="000E28C9" w:rsidP="000E28C9">
            <w:pPr>
              <w:jc w:val="both"/>
              <w:rPr>
                <w:rFonts w:ascii="Times New Roman" w:hAnsi="Times New Roman" w:cs="Times New Roman"/>
                <w:b/>
                <w:color w:val="1F497D"/>
                <w:sz w:val="18"/>
                <w:szCs w:val="18"/>
              </w:rPr>
            </w:pPr>
          </w:p>
          <w:p w:rsidR="000E28C9"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Default="000E28C9" w:rsidP="000E28C9">
            <w:pPr>
              <w:jc w:val="both"/>
              <w:rPr>
                <w:rFonts w:ascii="Times New Roman" w:hAnsi="Times New Roman" w:cs="Times New Roman"/>
                <w:b/>
                <w:color w:val="1F497D"/>
                <w:sz w:val="18"/>
                <w:szCs w:val="18"/>
              </w:rPr>
            </w:pPr>
          </w:p>
          <w:p w:rsidR="000E28C9"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Default="000E28C9" w:rsidP="000E28C9">
            <w:pPr>
              <w:jc w:val="both"/>
              <w:rPr>
                <w:rFonts w:ascii="Times New Roman" w:hAnsi="Times New Roman" w:cs="Times New Roman"/>
                <w:b/>
                <w:color w:val="1F497D"/>
                <w:sz w:val="18"/>
                <w:szCs w:val="18"/>
              </w:rPr>
            </w:pPr>
          </w:p>
          <w:p w:rsidR="000E28C9" w:rsidRPr="005F2464" w:rsidRDefault="000E28C9" w:rsidP="000E28C9">
            <w:pPr>
              <w:jc w:val="both"/>
              <w:rPr>
                <w:rFonts w:ascii="Times New Roman" w:hAnsi="Times New Roman" w:cs="Times New Roman"/>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tc>
        <w:tc>
          <w:tcPr>
            <w:tcW w:w="1080" w:type="dxa"/>
          </w:tcPr>
          <w:p w:rsidR="000E28C9" w:rsidRPr="005F2464" w:rsidRDefault="000E28C9" w:rsidP="000E28C9">
            <w:pPr>
              <w:jc w:val="both"/>
              <w:rPr>
                <w:rFonts w:ascii="Times New Roman" w:hAnsi="Times New Roman" w:cs="Times New Roman"/>
                <w:sz w:val="18"/>
                <w:szCs w:val="18"/>
              </w:rPr>
            </w:pPr>
          </w:p>
          <w:p w:rsidR="000E28C9" w:rsidRPr="005F2464"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Pr="005F2464" w:rsidRDefault="000E28C9" w:rsidP="000E28C9">
            <w:pPr>
              <w:jc w:val="both"/>
              <w:rPr>
                <w:rFonts w:ascii="Times New Roman" w:hAnsi="Times New Roman" w:cs="Times New Roman"/>
                <w:b/>
                <w:color w:val="1F497D"/>
                <w:sz w:val="18"/>
                <w:szCs w:val="18"/>
              </w:rPr>
            </w:pPr>
          </w:p>
          <w:p w:rsidR="000E28C9" w:rsidRPr="005F2464" w:rsidRDefault="000E28C9" w:rsidP="000E28C9">
            <w:pPr>
              <w:jc w:val="both"/>
              <w:rPr>
                <w:rFonts w:ascii="Times New Roman" w:hAnsi="Times New Roman" w:cs="Times New Roman"/>
                <w:b/>
                <w:color w:val="1F497D"/>
                <w:sz w:val="18"/>
                <w:szCs w:val="18"/>
                <w:highlight w:val="lightGray"/>
              </w:rPr>
            </w:pPr>
          </w:p>
          <w:p w:rsidR="000E28C9" w:rsidRDefault="000E28C9" w:rsidP="000E28C9">
            <w:pPr>
              <w:jc w:val="both"/>
              <w:rPr>
                <w:rFonts w:ascii="Times New Roman" w:hAnsi="Times New Roman" w:cs="Times New Roman"/>
                <w:b/>
                <w:color w:val="1F497D"/>
                <w:sz w:val="18"/>
                <w:szCs w:val="18"/>
                <w:highlight w:val="lightGray"/>
              </w:rPr>
            </w:pPr>
          </w:p>
          <w:p w:rsidR="000E28C9" w:rsidRPr="005F2464" w:rsidRDefault="000E28C9" w:rsidP="000E28C9">
            <w:pPr>
              <w:jc w:val="both"/>
              <w:rPr>
                <w:rFonts w:ascii="Times New Roman" w:hAnsi="Times New Roman" w:cs="Times New Roman"/>
                <w:b/>
                <w:color w:val="1F497D"/>
                <w:sz w:val="18"/>
                <w:szCs w:val="18"/>
                <w:highlight w:val="lightGray"/>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Pr="005F2464" w:rsidRDefault="000E28C9" w:rsidP="000E28C9">
            <w:pPr>
              <w:jc w:val="both"/>
              <w:rPr>
                <w:rFonts w:ascii="Times New Roman" w:hAnsi="Times New Roman" w:cs="Times New Roman"/>
                <w:b/>
                <w:color w:val="1F497D"/>
                <w:sz w:val="18"/>
                <w:szCs w:val="18"/>
                <w:highlight w:val="lightGray"/>
              </w:rPr>
            </w:pPr>
          </w:p>
          <w:p w:rsidR="000E28C9" w:rsidRPr="005F2464" w:rsidRDefault="000E28C9" w:rsidP="000E28C9">
            <w:pPr>
              <w:jc w:val="both"/>
              <w:rPr>
                <w:rFonts w:ascii="Times New Roman" w:hAnsi="Times New Roman" w:cs="Times New Roman"/>
                <w:b/>
                <w:color w:val="1F497D"/>
                <w:sz w:val="18"/>
                <w:szCs w:val="18"/>
                <w:highlight w:val="lightGray"/>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Pr="005F2464" w:rsidRDefault="000E28C9" w:rsidP="000E28C9">
            <w:pPr>
              <w:jc w:val="both"/>
              <w:rPr>
                <w:rFonts w:ascii="Times New Roman" w:hAnsi="Times New Roman" w:cs="Times New Roman"/>
                <w:b/>
                <w:color w:val="1F497D"/>
                <w:sz w:val="18"/>
                <w:szCs w:val="18"/>
                <w:highlight w:val="lightGray"/>
              </w:rPr>
            </w:pPr>
          </w:p>
          <w:p w:rsidR="000E28C9" w:rsidRPr="005F2464" w:rsidRDefault="000E28C9" w:rsidP="000E28C9">
            <w:pPr>
              <w:jc w:val="both"/>
              <w:rPr>
                <w:rFonts w:ascii="Times New Roman" w:hAnsi="Times New Roman" w:cs="Times New Roman"/>
                <w:b/>
                <w:color w:val="1F497D"/>
                <w:sz w:val="18"/>
                <w:szCs w:val="18"/>
                <w:highlight w:val="lightGray"/>
              </w:rPr>
            </w:pPr>
          </w:p>
          <w:p w:rsidR="000E28C9" w:rsidRPr="005F2464" w:rsidRDefault="000E28C9" w:rsidP="000E28C9">
            <w:pPr>
              <w:jc w:val="both"/>
              <w:rPr>
                <w:rFonts w:ascii="Times New Roman" w:hAnsi="Times New Roman" w:cs="Times New Roman"/>
                <w:b/>
                <w:color w:val="1F497D"/>
                <w:sz w:val="18"/>
                <w:szCs w:val="18"/>
                <w:highlight w:val="lightGray"/>
              </w:rPr>
            </w:pPr>
          </w:p>
          <w:p w:rsidR="000E28C9" w:rsidRDefault="000E28C9" w:rsidP="000E28C9">
            <w:pPr>
              <w:jc w:val="both"/>
              <w:rPr>
                <w:rFonts w:ascii="Times New Roman" w:hAnsi="Times New Roman" w:cs="Times New Roman"/>
                <w:b/>
                <w:color w:val="1F497D"/>
                <w:sz w:val="18"/>
                <w:szCs w:val="18"/>
                <w:highlight w:val="lightGray"/>
              </w:rPr>
            </w:pPr>
          </w:p>
          <w:p w:rsidR="000E28C9" w:rsidRPr="005F2464" w:rsidRDefault="000E28C9" w:rsidP="000E28C9">
            <w:pPr>
              <w:jc w:val="both"/>
              <w:rPr>
                <w:rFonts w:ascii="Times New Roman" w:hAnsi="Times New Roman" w:cs="Times New Roman"/>
                <w:b/>
                <w:color w:val="1F497D"/>
                <w:sz w:val="18"/>
                <w:szCs w:val="18"/>
                <w:highlight w:val="lightGray"/>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Pr="005F2464" w:rsidRDefault="000E28C9" w:rsidP="000E28C9">
            <w:pPr>
              <w:jc w:val="both"/>
              <w:rPr>
                <w:rFonts w:ascii="Times New Roman" w:hAnsi="Times New Roman" w:cs="Times New Roman"/>
                <w:b/>
                <w:color w:val="1F497D"/>
                <w:sz w:val="18"/>
                <w:szCs w:val="18"/>
                <w:highlight w:val="lightGray"/>
              </w:rPr>
            </w:pPr>
          </w:p>
          <w:p w:rsidR="000E28C9" w:rsidRPr="005F2464"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Pr="005F2464" w:rsidRDefault="000E28C9" w:rsidP="000E28C9">
            <w:pPr>
              <w:jc w:val="both"/>
              <w:rPr>
                <w:rFonts w:ascii="Times New Roman" w:hAnsi="Times New Roman" w:cs="Times New Roman"/>
                <w:b/>
                <w:color w:val="1F497D"/>
                <w:sz w:val="18"/>
                <w:szCs w:val="18"/>
              </w:rPr>
            </w:pPr>
          </w:p>
          <w:p w:rsidR="000E28C9" w:rsidRPr="005F2464"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Pr="005F2464" w:rsidRDefault="000E28C9" w:rsidP="000E28C9">
            <w:pPr>
              <w:jc w:val="both"/>
              <w:rPr>
                <w:rFonts w:ascii="Times New Roman" w:hAnsi="Times New Roman" w:cs="Times New Roman"/>
                <w:b/>
                <w:color w:val="1F497D"/>
                <w:sz w:val="18"/>
                <w:szCs w:val="18"/>
              </w:rPr>
            </w:pPr>
          </w:p>
          <w:p w:rsidR="000E28C9" w:rsidRPr="005F2464"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Pr="005F2464" w:rsidRDefault="000E28C9" w:rsidP="000E28C9">
            <w:pPr>
              <w:jc w:val="both"/>
              <w:rPr>
                <w:rFonts w:ascii="Times New Roman" w:hAnsi="Times New Roman" w:cs="Times New Roman"/>
                <w:b/>
                <w:color w:val="1F497D"/>
                <w:sz w:val="18"/>
                <w:szCs w:val="18"/>
              </w:rPr>
            </w:pPr>
          </w:p>
          <w:p w:rsidR="000E28C9"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Pr="005F2464" w:rsidRDefault="000E28C9" w:rsidP="000E28C9">
            <w:pPr>
              <w:jc w:val="both"/>
              <w:rPr>
                <w:rFonts w:ascii="Times New Roman" w:hAnsi="Times New Roman" w:cs="Times New Roman"/>
                <w:b/>
                <w:color w:val="1F497D"/>
                <w:sz w:val="18"/>
                <w:szCs w:val="18"/>
              </w:rPr>
            </w:pPr>
          </w:p>
          <w:p w:rsidR="000E28C9"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Default="000E28C9" w:rsidP="000E28C9">
            <w:pPr>
              <w:jc w:val="both"/>
              <w:rPr>
                <w:rFonts w:ascii="Times New Roman" w:hAnsi="Times New Roman" w:cs="Times New Roman"/>
                <w:b/>
                <w:color w:val="1F497D"/>
                <w:sz w:val="18"/>
                <w:szCs w:val="18"/>
              </w:rPr>
            </w:pPr>
          </w:p>
          <w:p w:rsidR="000E28C9" w:rsidRDefault="008351BA"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Default="000E28C9" w:rsidP="000E28C9">
            <w:pPr>
              <w:jc w:val="both"/>
              <w:rPr>
                <w:rFonts w:ascii="Times New Roman" w:hAnsi="Times New Roman" w:cs="Times New Roman"/>
                <w:b/>
                <w:color w:val="1F497D"/>
                <w:sz w:val="18"/>
                <w:szCs w:val="18"/>
              </w:rPr>
            </w:pPr>
          </w:p>
          <w:p w:rsidR="000E28C9"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Default="000E28C9" w:rsidP="000E28C9">
            <w:pPr>
              <w:jc w:val="both"/>
              <w:rPr>
                <w:rFonts w:ascii="Times New Roman" w:hAnsi="Times New Roman" w:cs="Times New Roman"/>
                <w:b/>
                <w:color w:val="1F497D"/>
                <w:sz w:val="18"/>
                <w:szCs w:val="18"/>
              </w:rPr>
            </w:pPr>
          </w:p>
          <w:p w:rsidR="000E28C9"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Default="000E28C9" w:rsidP="000E28C9">
            <w:pPr>
              <w:jc w:val="both"/>
              <w:rPr>
                <w:rFonts w:ascii="Times New Roman" w:hAnsi="Times New Roman" w:cs="Times New Roman"/>
                <w:b/>
                <w:color w:val="1F497D"/>
                <w:sz w:val="18"/>
                <w:szCs w:val="18"/>
              </w:rPr>
            </w:pPr>
          </w:p>
          <w:p w:rsidR="000E28C9" w:rsidRPr="005F2464" w:rsidRDefault="000E28C9" w:rsidP="000E28C9">
            <w:pPr>
              <w:jc w:val="both"/>
              <w:rPr>
                <w:rFonts w:ascii="Times New Roman" w:hAnsi="Times New Roman" w:cs="Times New Roman"/>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tc>
        <w:tc>
          <w:tcPr>
            <w:tcW w:w="1350" w:type="dxa"/>
          </w:tcPr>
          <w:p w:rsidR="000E28C9" w:rsidRPr="005F2464" w:rsidRDefault="000E28C9" w:rsidP="000E28C9">
            <w:pPr>
              <w:jc w:val="both"/>
              <w:rPr>
                <w:rFonts w:ascii="Times New Roman" w:hAnsi="Times New Roman" w:cs="Times New Roman"/>
                <w:sz w:val="18"/>
                <w:szCs w:val="18"/>
              </w:rPr>
            </w:pPr>
          </w:p>
          <w:p w:rsidR="000E28C9" w:rsidRPr="005F2464"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Pr="005F2464" w:rsidRDefault="000E28C9" w:rsidP="000E28C9">
            <w:pPr>
              <w:jc w:val="both"/>
              <w:rPr>
                <w:rFonts w:ascii="Times New Roman" w:hAnsi="Times New Roman" w:cs="Times New Roman"/>
                <w:b/>
                <w:color w:val="1F497D"/>
                <w:sz w:val="18"/>
                <w:szCs w:val="18"/>
              </w:rPr>
            </w:pPr>
          </w:p>
          <w:p w:rsidR="000E28C9" w:rsidRPr="005F2464" w:rsidRDefault="000E28C9" w:rsidP="000E28C9">
            <w:pPr>
              <w:jc w:val="both"/>
              <w:rPr>
                <w:rFonts w:ascii="Times New Roman" w:hAnsi="Times New Roman" w:cs="Times New Roman"/>
                <w:b/>
                <w:color w:val="1F497D"/>
                <w:sz w:val="18"/>
                <w:szCs w:val="18"/>
                <w:highlight w:val="lightGray"/>
              </w:rPr>
            </w:pPr>
          </w:p>
          <w:p w:rsidR="000E28C9" w:rsidRDefault="000E28C9" w:rsidP="000E28C9">
            <w:pPr>
              <w:jc w:val="both"/>
              <w:rPr>
                <w:rFonts w:ascii="Times New Roman" w:hAnsi="Times New Roman" w:cs="Times New Roman"/>
                <w:b/>
                <w:color w:val="1F497D"/>
                <w:sz w:val="18"/>
                <w:szCs w:val="18"/>
                <w:highlight w:val="lightGray"/>
              </w:rPr>
            </w:pPr>
          </w:p>
          <w:p w:rsidR="000E28C9" w:rsidRPr="005F2464" w:rsidRDefault="000E28C9" w:rsidP="000E28C9">
            <w:pPr>
              <w:jc w:val="both"/>
              <w:rPr>
                <w:rFonts w:ascii="Times New Roman" w:hAnsi="Times New Roman" w:cs="Times New Roman"/>
                <w:b/>
                <w:color w:val="1F497D"/>
                <w:sz w:val="18"/>
                <w:szCs w:val="18"/>
                <w:highlight w:val="lightGray"/>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Pr="005F2464" w:rsidRDefault="000E28C9" w:rsidP="000E28C9">
            <w:pPr>
              <w:jc w:val="both"/>
              <w:rPr>
                <w:rFonts w:ascii="Times New Roman" w:hAnsi="Times New Roman" w:cs="Times New Roman"/>
                <w:b/>
                <w:color w:val="1F497D"/>
                <w:sz w:val="18"/>
                <w:szCs w:val="18"/>
                <w:highlight w:val="lightGray"/>
              </w:rPr>
            </w:pPr>
          </w:p>
          <w:p w:rsidR="000E28C9" w:rsidRPr="005F2464" w:rsidRDefault="000E28C9" w:rsidP="000E28C9">
            <w:pPr>
              <w:jc w:val="both"/>
              <w:rPr>
                <w:rFonts w:ascii="Times New Roman" w:hAnsi="Times New Roman" w:cs="Times New Roman"/>
                <w:b/>
                <w:color w:val="1F497D"/>
                <w:sz w:val="18"/>
                <w:szCs w:val="18"/>
                <w:highlight w:val="lightGray"/>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Pr="005F2464" w:rsidRDefault="000E28C9" w:rsidP="000E28C9">
            <w:pPr>
              <w:jc w:val="both"/>
              <w:rPr>
                <w:rFonts w:ascii="Times New Roman" w:hAnsi="Times New Roman" w:cs="Times New Roman"/>
                <w:b/>
                <w:color w:val="1F497D"/>
                <w:sz w:val="18"/>
                <w:szCs w:val="18"/>
                <w:highlight w:val="lightGray"/>
              </w:rPr>
            </w:pPr>
          </w:p>
          <w:p w:rsidR="000E28C9" w:rsidRPr="005F2464" w:rsidRDefault="000E28C9" w:rsidP="000E28C9">
            <w:pPr>
              <w:jc w:val="both"/>
              <w:rPr>
                <w:rFonts w:ascii="Times New Roman" w:hAnsi="Times New Roman" w:cs="Times New Roman"/>
                <w:b/>
                <w:color w:val="1F497D"/>
                <w:sz w:val="18"/>
                <w:szCs w:val="18"/>
                <w:highlight w:val="lightGray"/>
              </w:rPr>
            </w:pPr>
          </w:p>
          <w:p w:rsidR="000E28C9" w:rsidRPr="005F2464" w:rsidRDefault="000E28C9" w:rsidP="000E28C9">
            <w:pPr>
              <w:jc w:val="both"/>
              <w:rPr>
                <w:rFonts w:ascii="Times New Roman" w:hAnsi="Times New Roman" w:cs="Times New Roman"/>
                <w:b/>
                <w:color w:val="1F497D"/>
                <w:sz w:val="18"/>
                <w:szCs w:val="18"/>
                <w:highlight w:val="lightGray"/>
              </w:rPr>
            </w:pPr>
          </w:p>
          <w:p w:rsidR="000E28C9" w:rsidRDefault="000E28C9" w:rsidP="000E28C9">
            <w:pPr>
              <w:jc w:val="both"/>
              <w:rPr>
                <w:rFonts w:ascii="Times New Roman" w:hAnsi="Times New Roman" w:cs="Times New Roman"/>
                <w:b/>
                <w:color w:val="1F497D"/>
                <w:sz w:val="18"/>
                <w:szCs w:val="18"/>
                <w:highlight w:val="lightGray"/>
              </w:rPr>
            </w:pPr>
          </w:p>
          <w:p w:rsidR="000E28C9" w:rsidRPr="005F2464" w:rsidRDefault="000E28C9" w:rsidP="000E28C9">
            <w:pPr>
              <w:jc w:val="both"/>
              <w:rPr>
                <w:rFonts w:ascii="Times New Roman" w:hAnsi="Times New Roman" w:cs="Times New Roman"/>
                <w:b/>
                <w:color w:val="1F497D"/>
                <w:sz w:val="18"/>
                <w:szCs w:val="18"/>
                <w:highlight w:val="lightGray"/>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Pr="005F2464" w:rsidRDefault="000E28C9" w:rsidP="000E28C9">
            <w:pPr>
              <w:jc w:val="both"/>
              <w:rPr>
                <w:rFonts w:ascii="Times New Roman" w:hAnsi="Times New Roman" w:cs="Times New Roman"/>
                <w:b/>
                <w:color w:val="1F497D"/>
                <w:sz w:val="18"/>
                <w:szCs w:val="18"/>
                <w:highlight w:val="lightGray"/>
              </w:rPr>
            </w:pPr>
          </w:p>
          <w:p w:rsidR="000E28C9" w:rsidRPr="005F2464"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Pr="005F2464" w:rsidRDefault="000E28C9" w:rsidP="000E28C9">
            <w:pPr>
              <w:jc w:val="both"/>
              <w:rPr>
                <w:rFonts w:ascii="Times New Roman" w:hAnsi="Times New Roman" w:cs="Times New Roman"/>
                <w:b/>
                <w:color w:val="1F497D"/>
                <w:sz w:val="18"/>
                <w:szCs w:val="18"/>
              </w:rPr>
            </w:pPr>
          </w:p>
          <w:p w:rsidR="000E28C9" w:rsidRPr="005F2464"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Pr="005F2464" w:rsidRDefault="000E28C9" w:rsidP="000E28C9">
            <w:pPr>
              <w:jc w:val="both"/>
              <w:rPr>
                <w:rFonts w:ascii="Times New Roman" w:hAnsi="Times New Roman" w:cs="Times New Roman"/>
                <w:b/>
                <w:color w:val="1F497D"/>
                <w:sz w:val="18"/>
                <w:szCs w:val="18"/>
              </w:rPr>
            </w:pPr>
          </w:p>
          <w:p w:rsidR="000E28C9" w:rsidRPr="005F2464"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Pr="005F2464" w:rsidRDefault="000E28C9" w:rsidP="000E28C9">
            <w:pPr>
              <w:jc w:val="both"/>
              <w:rPr>
                <w:rFonts w:ascii="Times New Roman" w:hAnsi="Times New Roman" w:cs="Times New Roman"/>
                <w:b/>
                <w:color w:val="1F497D"/>
                <w:sz w:val="18"/>
                <w:szCs w:val="18"/>
              </w:rPr>
            </w:pPr>
          </w:p>
          <w:p w:rsidR="000E28C9"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Pr="005F2464" w:rsidRDefault="000E28C9" w:rsidP="000E28C9">
            <w:pPr>
              <w:jc w:val="both"/>
              <w:rPr>
                <w:rFonts w:ascii="Times New Roman" w:hAnsi="Times New Roman" w:cs="Times New Roman"/>
                <w:b/>
                <w:color w:val="1F497D"/>
                <w:sz w:val="18"/>
                <w:szCs w:val="18"/>
              </w:rPr>
            </w:pPr>
          </w:p>
          <w:p w:rsidR="000E28C9"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Default="000E28C9" w:rsidP="000E28C9">
            <w:pPr>
              <w:jc w:val="both"/>
              <w:rPr>
                <w:rFonts w:ascii="Times New Roman" w:hAnsi="Times New Roman" w:cs="Times New Roman"/>
                <w:b/>
                <w:color w:val="1F497D"/>
                <w:sz w:val="18"/>
                <w:szCs w:val="18"/>
              </w:rPr>
            </w:pPr>
          </w:p>
          <w:p w:rsidR="000E28C9" w:rsidRDefault="008351BA"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Default="000E28C9" w:rsidP="000E28C9">
            <w:pPr>
              <w:jc w:val="both"/>
              <w:rPr>
                <w:rFonts w:ascii="Times New Roman" w:hAnsi="Times New Roman" w:cs="Times New Roman"/>
                <w:b/>
                <w:color w:val="1F497D"/>
                <w:sz w:val="18"/>
                <w:szCs w:val="18"/>
              </w:rPr>
            </w:pPr>
          </w:p>
          <w:p w:rsidR="000E28C9"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Default="000E28C9" w:rsidP="000E28C9">
            <w:pPr>
              <w:jc w:val="both"/>
              <w:rPr>
                <w:rFonts w:ascii="Times New Roman" w:hAnsi="Times New Roman" w:cs="Times New Roman"/>
                <w:b/>
                <w:color w:val="1F497D"/>
                <w:sz w:val="18"/>
                <w:szCs w:val="18"/>
              </w:rPr>
            </w:pPr>
          </w:p>
          <w:p w:rsidR="000E28C9"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Default="000E28C9" w:rsidP="000E28C9">
            <w:pPr>
              <w:jc w:val="both"/>
              <w:rPr>
                <w:rFonts w:ascii="Times New Roman" w:hAnsi="Times New Roman" w:cs="Times New Roman"/>
                <w:b/>
                <w:color w:val="1F497D"/>
                <w:sz w:val="18"/>
                <w:szCs w:val="18"/>
              </w:rPr>
            </w:pPr>
          </w:p>
          <w:p w:rsidR="000E28C9" w:rsidRPr="005F2464" w:rsidRDefault="000E28C9" w:rsidP="000E28C9">
            <w:pPr>
              <w:jc w:val="both"/>
              <w:rPr>
                <w:rFonts w:ascii="Times New Roman" w:hAnsi="Times New Roman" w:cs="Times New Roman"/>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tc>
        <w:tc>
          <w:tcPr>
            <w:tcW w:w="1350" w:type="dxa"/>
          </w:tcPr>
          <w:p w:rsidR="000E28C9" w:rsidRPr="005F2464" w:rsidRDefault="000E28C9" w:rsidP="000E28C9">
            <w:pPr>
              <w:jc w:val="both"/>
              <w:rPr>
                <w:rFonts w:ascii="Times New Roman" w:hAnsi="Times New Roman" w:cs="Times New Roman"/>
                <w:sz w:val="18"/>
                <w:szCs w:val="18"/>
              </w:rPr>
            </w:pPr>
          </w:p>
          <w:p w:rsidR="000E28C9" w:rsidRPr="005F2464"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Pr="005F2464" w:rsidRDefault="000E28C9" w:rsidP="000E28C9">
            <w:pPr>
              <w:jc w:val="both"/>
              <w:rPr>
                <w:rFonts w:ascii="Times New Roman" w:hAnsi="Times New Roman" w:cs="Times New Roman"/>
                <w:b/>
                <w:color w:val="1F497D"/>
                <w:sz w:val="18"/>
                <w:szCs w:val="18"/>
              </w:rPr>
            </w:pPr>
          </w:p>
          <w:p w:rsidR="000E28C9" w:rsidRPr="005F2464" w:rsidRDefault="000E28C9" w:rsidP="000E28C9">
            <w:pPr>
              <w:jc w:val="both"/>
              <w:rPr>
                <w:rFonts w:ascii="Times New Roman" w:hAnsi="Times New Roman" w:cs="Times New Roman"/>
                <w:b/>
                <w:color w:val="1F497D"/>
                <w:sz w:val="18"/>
                <w:szCs w:val="18"/>
                <w:highlight w:val="lightGray"/>
              </w:rPr>
            </w:pPr>
          </w:p>
          <w:p w:rsidR="000E28C9" w:rsidRDefault="000E28C9" w:rsidP="000E28C9">
            <w:pPr>
              <w:jc w:val="both"/>
              <w:rPr>
                <w:rFonts w:ascii="Times New Roman" w:hAnsi="Times New Roman" w:cs="Times New Roman"/>
                <w:b/>
                <w:color w:val="1F497D"/>
                <w:sz w:val="18"/>
                <w:szCs w:val="18"/>
                <w:highlight w:val="lightGray"/>
              </w:rPr>
            </w:pPr>
          </w:p>
          <w:p w:rsidR="000E28C9" w:rsidRPr="005F2464" w:rsidRDefault="000E28C9" w:rsidP="000E28C9">
            <w:pPr>
              <w:jc w:val="both"/>
              <w:rPr>
                <w:rFonts w:ascii="Times New Roman" w:hAnsi="Times New Roman" w:cs="Times New Roman"/>
                <w:b/>
                <w:color w:val="1F497D"/>
                <w:sz w:val="18"/>
                <w:szCs w:val="18"/>
                <w:highlight w:val="lightGray"/>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Pr="005F2464" w:rsidRDefault="000E28C9" w:rsidP="000E28C9">
            <w:pPr>
              <w:jc w:val="both"/>
              <w:rPr>
                <w:rFonts w:ascii="Times New Roman" w:hAnsi="Times New Roman" w:cs="Times New Roman"/>
                <w:b/>
                <w:color w:val="1F497D"/>
                <w:sz w:val="18"/>
                <w:szCs w:val="18"/>
                <w:highlight w:val="lightGray"/>
              </w:rPr>
            </w:pPr>
          </w:p>
          <w:p w:rsidR="000E28C9" w:rsidRPr="005F2464" w:rsidRDefault="000E28C9" w:rsidP="000E28C9">
            <w:pPr>
              <w:jc w:val="both"/>
              <w:rPr>
                <w:rFonts w:ascii="Times New Roman" w:hAnsi="Times New Roman" w:cs="Times New Roman"/>
                <w:b/>
                <w:color w:val="1F497D"/>
                <w:sz w:val="18"/>
                <w:szCs w:val="18"/>
                <w:highlight w:val="lightGray"/>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Pr="005F2464" w:rsidRDefault="000E28C9" w:rsidP="000E28C9">
            <w:pPr>
              <w:jc w:val="both"/>
              <w:rPr>
                <w:rFonts w:ascii="Times New Roman" w:hAnsi="Times New Roman" w:cs="Times New Roman"/>
                <w:b/>
                <w:color w:val="1F497D"/>
                <w:sz w:val="18"/>
                <w:szCs w:val="18"/>
                <w:highlight w:val="lightGray"/>
              </w:rPr>
            </w:pPr>
          </w:p>
          <w:p w:rsidR="000E28C9" w:rsidRPr="005F2464" w:rsidRDefault="000E28C9" w:rsidP="000E28C9">
            <w:pPr>
              <w:jc w:val="both"/>
              <w:rPr>
                <w:rFonts w:ascii="Times New Roman" w:hAnsi="Times New Roman" w:cs="Times New Roman"/>
                <w:b/>
                <w:color w:val="1F497D"/>
                <w:sz w:val="18"/>
                <w:szCs w:val="18"/>
                <w:highlight w:val="lightGray"/>
              </w:rPr>
            </w:pPr>
          </w:p>
          <w:p w:rsidR="000E28C9" w:rsidRPr="005F2464" w:rsidRDefault="000E28C9" w:rsidP="000E28C9">
            <w:pPr>
              <w:jc w:val="both"/>
              <w:rPr>
                <w:rFonts w:ascii="Times New Roman" w:hAnsi="Times New Roman" w:cs="Times New Roman"/>
                <w:b/>
                <w:color w:val="1F497D"/>
                <w:sz w:val="18"/>
                <w:szCs w:val="18"/>
                <w:highlight w:val="lightGray"/>
              </w:rPr>
            </w:pPr>
          </w:p>
          <w:p w:rsidR="000E28C9" w:rsidRDefault="000E28C9" w:rsidP="000E28C9">
            <w:pPr>
              <w:jc w:val="both"/>
              <w:rPr>
                <w:rFonts w:ascii="Times New Roman" w:hAnsi="Times New Roman" w:cs="Times New Roman"/>
                <w:b/>
                <w:color w:val="1F497D"/>
                <w:sz w:val="18"/>
                <w:szCs w:val="18"/>
                <w:highlight w:val="lightGray"/>
              </w:rPr>
            </w:pPr>
          </w:p>
          <w:p w:rsidR="000E28C9" w:rsidRPr="005F2464" w:rsidRDefault="000E28C9" w:rsidP="000E28C9">
            <w:pPr>
              <w:jc w:val="both"/>
              <w:rPr>
                <w:rFonts w:ascii="Times New Roman" w:hAnsi="Times New Roman" w:cs="Times New Roman"/>
                <w:b/>
                <w:color w:val="1F497D"/>
                <w:sz w:val="18"/>
                <w:szCs w:val="18"/>
                <w:highlight w:val="lightGray"/>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Pr="005F2464" w:rsidRDefault="000E28C9" w:rsidP="000E28C9">
            <w:pPr>
              <w:jc w:val="both"/>
              <w:rPr>
                <w:rFonts w:ascii="Times New Roman" w:hAnsi="Times New Roman" w:cs="Times New Roman"/>
                <w:b/>
                <w:color w:val="1F497D"/>
                <w:sz w:val="18"/>
                <w:szCs w:val="18"/>
                <w:highlight w:val="lightGray"/>
              </w:rPr>
            </w:pPr>
          </w:p>
          <w:p w:rsidR="000E28C9" w:rsidRPr="005F2464"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Pr="005F2464" w:rsidRDefault="000E28C9" w:rsidP="000E28C9">
            <w:pPr>
              <w:jc w:val="both"/>
              <w:rPr>
                <w:rFonts w:ascii="Times New Roman" w:hAnsi="Times New Roman" w:cs="Times New Roman"/>
                <w:b/>
                <w:color w:val="1F497D"/>
                <w:sz w:val="18"/>
                <w:szCs w:val="18"/>
              </w:rPr>
            </w:pPr>
          </w:p>
          <w:p w:rsidR="000E28C9" w:rsidRPr="005F2464"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Pr="005F2464" w:rsidRDefault="000E28C9" w:rsidP="000E28C9">
            <w:pPr>
              <w:jc w:val="both"/>
              <w:rPr>
                <w:rFonts w:ascii="Times New Roman" w:hAnsi="Times New Roman" w:cs="Times New Roman"/>
                <w:b/>
                <w:color w:val="1F497D"/>
                <w:sz w:val="18"/>
                <w:szCs w:val="18"/>
              </w:rPr>
            </w:pPr>
          </w:p>
          <w:p w:rsidR="000E28C9" w:rsidRPr="005F2464"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Pr="005F2464" w:rsidRDefault="000E28C9" w:rsidP="000E28C9">
            <w:pPr>
              <w:jc w:val="both"/>
              <w:rPr>
                <w:rFonts w:ascii="Times New Roman" w:hAnsi="Times New Roman" w:cs="Times New Roman"/>
                <w:b/>
                <w:color w:val="1F497D"/>
                <w:sz w:val="18"/>
                <w:szCs w:val="18"/>
              </w:rPr>
            </w:pPr>
          </w:p>
          <w:p w:rsidR="000E28C9"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Pr="005F2464" w:rsidRDefault="000E28C9" w:rsidP="000E28C9">
            <w:pPr>
              <w:jc w:val="both"/>
              <w:rPr>
                <w:rFonts w:ascii="Times New Roman" w:hAnsi="Times New Roman" w:cs="Times New Roman"/>
                <w:b/>
                <w:color w:val="1F497D"/>
                <w:sz w:val="18"/>
                <w:szCs w:val="18"/>
              </w:rPr>
            </w:pPr>
          </w:p>
          <w:p w:rsidR="000E28C9"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Default="000E28C9" w:rsidP="000E28C9">
            <w:pPr>
              <w:jc w:val="both"/>
              <w:rPr>
                <w:rFonts w:ascii="Times New Roman" w:hAnsi="Times New Roman" w:cs="Times New Roman"/>
                <w:b/>
                <w:color w:val="1F497D"/>
                <w:sz w:val="18"/>
                <w:szCs w:val="18"/>
              </w:rPr>
            </w:pPr>
          </w:p>
          <w:p w:rsidR="000E28C9" w:rsidRDefault="008351BA"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Default="000E28C9" w:rsidP="000E28C9">
            <w:pPr>
              <w:jc w:val="both"/>
              <w:rPr>
                <w:rFonts w:ascii="Times New Roman" w:hAnsi="Times New Roman" w:cs="Times New Roman"/>
                <w:b/>
                <w:color w:val="1F497D"/>
                <w:sz w:val="18"/>
                <w:szCs w:val="18"/>
              </w:rPr>
            </w:pPr>
          </w:p>
          <w:p w:rsidR="000E28C9"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Default="000E28C9" w:rsidP="000E28C9">
            <w:pPr>
              <w:jc w:val="both"/>
              <w:rPr>
                <w:rFonts w:ascii="Times New Roman" w:hAnsi="Times New Roman" w:cs="Times New Roman"/>
                <w:b/>
                <w:color w:val="1F497D"/>
                <w:sz w:val="18"/>
                <w:szCs w:val="18"/>
              </w:rPr>
            </w:pPr>
          </w:p>
          <w:p w:rsidR="000E28C9" w:rsidRDefault="000E28C9" w:rsidP="000E28C9">
            <w:pPr>
              <w:jc w:val="both"/>
              <w:rPr>
                <w:rFonts w:ascii="Times New Roman" w:hAnsi="Times New Roman" w:cs="Times New Roman"/>
                <w:b/>
                <w:color w:val="1F497D"/>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p w:rsidR="000E28C9" w:rsidRDefault="000E28C9" w:rsidP="000E28C9">
            <w:pPr>
              <w:jc w:val="both"/>
              <w:rPr>
                <w:rFonts w:ascii="Times New Roman" w:hAnsi="Times New Roman" w:cs="Times New Roman"/>
                <w:b/>
                <w:color w:val="1F497D"/>
                <w:sz w:val="18"/>
                <w:szCs w:val="18"/>
              </w:rPr>
            </w:pPr>
          </w:p>
          <w:p w:rsidR="000E28C9" w:rsidRPr="005F2464" w:rsidRDefault="000E28C9" w:rsidP="000E28C9">
            <w:pPr>
              <w:jc w:val="both"/>
              <w:rPr>
                <w:rFonts w:ascii="Times New Roman" w:hAnsi="Times New Roman" w:cs="Times New Roman"/>
                <w:sz w:val="18"/>
                <w:szCs w:val="18"/>
              </w:rPr>
            </w:pPr>
            <w:r w:rsidRPr="005F2464">
              <w:rPr>
                <w:rFonts w:ascii="Times New Roman" w:hAnsi="Times New Roman" w:cs="Times New Roman"/>
                <w:b/>
                <w:color w:val="1F497D"/>
                <w:sz w:val="18"/>
                <w:szCs w:val="18"/>
                <w:highlight w:val="lightGray"/>
              </w:rPr>
              <w:fldChar w:fldCharType="begin">
                <w:ffData>
                  <w:name w:val="Text15"/>
                  <w:enabled/>
                  <w:calcOnExit w:val="0"/>
                  <w:textInput/>
                </w:ffData>
              </w:fldChar>
            </w:r>
            <w:r w:rsidRPr="005F2464">
              <w:rPr>
                <w:rFonts w:ascii="Times New Roman" w:hAnsi="Times New Roman" w:cs="Times New Roman"/>
                <w:b/>
                <w:color w:val="1F497D"/>
                <w:sz w:val="18"/>
                <w:szCs w:val="18"/>
                <w:highlight w:val="lightGray"/>
              </w:rPr>
              <w:instrText xml:space="preserve"> FORMTEXT </w:instrText>
            </w:r>
            <w:r w:rsidRPr="005F2464">
              <w:rPr>
                <w:rFonts w:ascii="Times New Roman" w:hAnsi="Times New Roman" w:cs="Times New Roman"/>
                <w:b/>
                <w:color w:val="1F497D"/>
                <w:sz w:val="18"/>
                <w:szCs w:val="18"/>
                <w:highlight w:val="lightGray"/>
              </w:rPr>
            </w:r>
            <w:r w:rsidRPr="005F2464">
              <w:rPr>
                <w:rFonts w:ascii="Times New Roman" w:hAnsi="Times New Roman" w:cs="Times New Roman"/>
                <w:b/>
                <w:color w:val="1F497D"/>
                <w:sz w:val="18"/>
                <w:szCs w:val="18"/>
                <w:highlight w:val="lightGray"/>
              </w:rPr>
              <w:fldChar w:fldCharType="separate"/>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eastAsia="Arial Unicode MS" w:hAnsi="Times New Roman" w:cs="Times New Roman"/>
                <w:b/>
                <w:color w:val="1F497D"/>
                <w:sz w:val="18"/>
                <w:szCs w:val="18"/>
                <w:highlight w:val="lightGray"/>
              </w:rPr>
              <w:t> </w:t>
            </w:r>
            <w:r w:rsidRPr="005F2464">
              <w:rPr>
                <w:rFonts w:ascii="Times New Roman" w:hAnsi="Times New Roman" w:cs="Times New Roman"/>
                <w:b/>
                <w:color w:val="1F497D"/>
                <w:sz w:val="18"/>
                <w:szCs w:val="18"/>
                <w:highlight w:val="lightGray"/>
              </w:rPr>
              <w:fldChar w:fldCharType="end"/>
            </w:r>
          </w:p>
        </w:tc>
        <w:tc>
          <w:tcPr>
            <w:tcW w:w="1710" w:type="dxa"/>
          </w:tcPr>
          <w:p w:rsidR="000E28C9" w:rsidRPr="005F2464" w:rsidRDefault="000E28C9" w:rsidP="000E28C9">
            <w:pPr>
              <w:jc w:val="both"/>
              <w:rPr>
                <w:rFonts w:ascii="Times New Roman" w:hAnsi="Times New Roman" w:cs="Times New Roman"/>
                <w:sz w:val="18"/>
                <w:szCs w:val="18"/>
              </w:rPr>
            </w:pPr>
          </w:p>
          <w:p w:rsidR="000E28C9" w:rsidRPr="005F2464" w:rsidRDefault="000E28C9" w:rsidP="000E28C9">
            <w:pPr>
              <w:jc w:val="both"/>
              <w:rPr>
                <w:rFonts w:ascii="Times New Roman" w:hAnsi="Times New Roman" w:cs="Times New Roman"/>
                <w:sz w:val="18"/>
                <w:szCs w:val="18"/>
              </w:rPr>
            </w:pPr>
            <w:r w:rsidRPr="005F2464">
              <w:rPr>
                <w:rFonts w:ascii="Times New Roman" w:hAnsi="Times New Roman" w:cs="Times New Roman"/>
                <w:sz w:val="18"/>
                <w:szCs w:val="18"/>
              </w:rPr>
              <w:t xml:space="preserve">Yes </w:t>
            </w:r>
            <w:r w:rsidRPr="005F2464">
              <w:rPr>
                <w:rFonts w:ascii="Times New Roman" w:hAnsi="Times New Roman" w:cs="Times New Roman"/>
                <w:b/>
                <w:sz w:val="18"/>
                <w:szCs w:val="18"/>
              </w:rPr>
              <w:fldChar w:fldCharType="begin">
                <w:ffData>
                  <w:name w:val="Check1"/>
                  <w:enabled/>
                  <w:calcOnExit w:val="0"/>
                  <w:checkBox>
                    <w:sizeAuto/>
                    <w:default w:val="0"/>
                  </w:checkBox>
                </w:ffData>
              </w:fldChar>
            </w:r>
            <w:r w:rsidRPr="005F2464">
              <w:rPr>
                <w:rFonts w:ascii="Times New Roman" w:hAnsi="Times New Roman" w:cs="Times New Roman"/>
                <w:b/>
                <w:sz w:val="18"/>
                <w:szCs w:val="18"/>
              </w:rPr>
              <w:instrText xml:space="preserve"> FORMCHECKBOX </w:instrText>
            </w:r>
            <w:r w:rsidR="00491208">
              <w:rPr>
                <w:rFonts w:ascii="Times New Roman" w:hAnsi="Times New Roman" w:cs="Times New Roman"/>
                <w:b/>
                <w:sz w:val="18"/>
                <w:szCs w:val="18"/>
              </w:rPr>
            </w:r>
            <w:r w:rsidR="00491208">
              <w:rPr>
                <w:rFonts w:ascii="Times New Roman" w:hAnsi="Times New Roman" w:cs="Times New Roman"/>
                <w:b/>
                <w:sz w:val="18"/>
                <w:szCs w:val="18"/>
              </w:rPr>
              <w:fldChar w:fldCharType="separate"/>
            </w:r>
            <w:r w:rsidRPr="005F2464">
              <w:rPr>
                <w:rFonts w:ascii="Times New Roman" w:hAnsi="Times New Roman" w:cs="Times New Roman"/>
                <w:sz w:val="18"/>
                <w:szCs w:val="18"/>
              </w:rPr>
              <w:fldChar w:fldCharType="end"/>
            </w:r>
            <w:r w:rsidRPr="005F2464">
              <w:rPr>
                <w:rFonts w:ascii="Times New Roman" w:hAnsi="Times New Roman" w:cs="Times New Roman"/>
                <w:b/>
                <w:sz w:val="18"/>
                <w:szCs w:val="18"/>
              </w:rPr>
              <w:t xml:space="preserve"> </w:t>
            </w:r>
            <w:r w:rsidRPr="005F2464">
              <w:rPr>
                <w:rFonts w:ascii="Times New Roman" w:hAnsi="Times New Roman" w:cs="Times New Roman"/>
                <w:sz w:val="18"/>
                <w:szCs w:val="18"/>
              </w:rPr>
              <w:t xml:space="preserve"> No </w:t>
            </w:r>
            <w:r w:rsidRPr="005F2464">
              <w:rPr>
                <w:rFonts w:ascii="Times New Roman" w:hAnsi="Times New Roman" w:cs="Times New Roman"/>
                <w:b/>
                <w:sz w:val="18"/>
                <w:szCs w:val="18"/>
              </w:rPr>
              <w:fldChar w:fldCharType="begin">
                <w:ffData>
                  <w:name w:val="Check1"/>
                  <w:enabled/>
                  <w:calcOnExit w:val="0"/>
                  <w:checkBox>
                    <w:sizeAuto/>
                    <w:default w:val="0"/>
                  </w:checkBox>
                </w:ffData>
              </w:fldChar>
            </w:r>
            <w:r w:rsidRPr="005F2464">
              <w:rPr>
                <w:rFonts w:ascii="Times New Roman" w:hAnsi="Times New Roman" w:cs="Times New Roman"/>
                <w:b/>
                <w:sz w:val="18"/>
                <w:szCs w:val="18"/>
              </w:rPr>
              <w:instrText xml:space="preserve"> FORMCHECKBOX </w:instrText>
            </w:r>
            <w:r w:rsidR="00491208">
              <w:rPr>
                <w:rFonts w:ascii="Times New Roman" w:hAnsi="Times New Roman" w:cs="Times New Roman"/>
                <w:b/>
                <w:sz w:val="18"/>
                <w:szCs w:val="18"/>
              </w:rPr>
            </w:r>
            <w:r w:rsidR="00491208">
              <w:rPr>
                <w:rFonts w:ascii="Times New Roman" w:hAnsi="Times New Roman" w:cs="Times New Roman"/>
                <w:b/>
                <w:sz w:val="18"/>
                <w:szCs w:val="18"/>
              </w:rPr>
              <w:fldChar w:fldCharType="separate"/>
            </w:r>
            <w:r w:rsidRPr="005F2464">
              <w:rPr>
                <w:rFonts w:ascii="Times New Roman" w:hAnsi="Times New Roman" w:cs="Times New Roman"/>
                <w:sz w:val="18"/>
                <w:szCs w:val="18"/>
              </w:rPr>
              <w:fldChar w:fldCharType="end"/>
            </w:r>
            <w:r w:rsidRPr="005F2464">
              <w:rPr>
                <w:rFonts w:ascii="Times New Roman" w:hAnsi="Times New Roman" w:cs="Times New Roman"/>
                <w:sz w:val="18"/>
                <w:szCs w:val="18"/>
              </w:rPr>
              <w:t xml:space="preserve">  </w:t>
            </w:r>
          </w:p>
        </w:tc>
      </w:tr>
    </w:tbl>
    <w:p w:rsidR="000E28C9" w:rsidRDefault="000E28C9" w:rsidP="000E28C9">
      <w:pPr>
        <w:jc w:val="both"/>
        <w:rPr>
          <w:rFonts w:ascii="Times New Roman" w:hAnsi="Times New Roman" w:cs="Times New Roman"/>
        </w:rPr>
      </w:pPr>
    </w:p>
    <w:p w:rsidR="00BC4909" w:rsidRPr="00D87A6B" w:rsidRDefault="000E28C9" w:rsidP="00C35C3E">
      <w:pPr>
        <w:spacing w:after="0"/>
        <w:jc w:val="both"/>
        <w:rPr>
          <w:rFonts w:ascii="Times New Roman" w:hAnsi="Times New Roman" w:cs="Times New Roman"/>
          <w:sz w:val="24"/>
          <w:szCs w:val="24"/>
        </w:rPr>
      </w:pPr>
      <w:r>
        <w:rPr>
          <w:rFonts w:ascii="Times New Roman" w:hAnsi="Times New Roman" w:cs="Times New Roman"/>
          <w:sz w:val="24"/>
          <w:szCs w:val="24"/>
        </w:rPr>
        <w:t>Comparing the demographics for the overall service area population with the demographics of individuals encountered and served in WIOA Section 188 programs and activities, the following is determined:</w:t>
      </w:r>
    </w:p>
    <w:p w:rsidR="00F57EDF" w:rsidRPr="00D87A6B" w:rsidRDefault="00F57EDF" w:rsidP="00C35C3E">
      <w:pPr>
        <w:spacing w:after="0"/>
        <w:jc w:val="both"/>
        <w:rPr>
          <w:rFonts w:ascii="Times New Roman" w:hAnsi="Times New Roman" w:cs="Times New Roman"/>
          <w:sz w:val="24"/>
          <w:szCs w:val="24"/>
        </w:rPr>
      </w:pPr>
    </w:p>
    <w:tbl>
      <w:tblPr>
        <w:tblStyle w:val="TableGrid"/>
        <w:tblW w:w="14400" w:type="dxa"/>
        <w:tblInd w:w="-5" w:type="dxa"/>
        <w:tblLook w:val="04A0" w:firstRow="1" w:lastRow="0" w:firstColumn="1" w:lastColumn="0" w:noHBand="0" w:noVBand="1"/>
      </w:tblPr>
      <w:tblGrid>
        <w:gridCol w:w="2520"/>
        <w:gridCol w:w="4344"/>
        <w:gridCol w:w="3267"/>
        <w:gridCol w:w="2212"/>
        <w:gridCol w:w="2057"/>
      </w:tblGrid>
      <w:tr w:rsidR="00B31686" w:rsidRPr="00D87A6B" w:rsidTr="002F2427">
        <w:tc>
          <w:tcPr>
            <w:tcW w:w="2520" w:type="dxa"/>
            <w:shd w:val="clear" w:color="auto" w:fill="D9D9D9" w:themeFill="background1" w:themeFillShade="D9"/>
          </w:tcPr>
          <w:p w:rsidR="00B31686" w:rsidRPr="00D87A6B" w:rsidRDefault="00B31686" w:rsidP="00A55353">
            <w:pPr>
              <w:spacing w:line="276" w:lineRule="auto"/>
              <w:jc w:val="center"/>
              <w:rPr>
                <w:rFonts w:ascii="Times New Roman" w:hAnsi="Times New Roman" w:cs="Times New Roman"/>
                <w:sz w:val="24"/>
                <w:szCs w:val="24"/>
              </w:rPr>
            </w:pPr>
          </w:p>
          <w:p w:rsidR="00B31686" w:rsidRPr="00D87A6B" w:rsidRDefault="00B31686" w:rsidP="00A55353">
            <w:pPr>
              <w:spacing w:line="276" w:lineRule="auto"/>
              <w:jc w:val="center"/>
              <w:rPr>
                <w:rFonts w:ascii="Times New Roman" w:hAnsi="Times New Roman" w:cs="Times New Roman"/>
                <w:sz w:val="24"/>
                <w:szCs w:val="24"/>
              </w:rPr>
            </w:pPr>
            <w:r w:rsidRPr="00D87A6B">
              <w:rPr>
                <w:rFonts w:ascii="Times New Roman" w:hAnsi="Times New Roman" w:cs="Times New Roman"/>
                <w:sz w:val="24"/>
                <w:szCs w:val="24"/>
              </w:rPr>
              <w:t>The following groups are appropriately represented in the location’s delivery of services</w:t>
            </w:r>
            <w:r>
              <w:rPr>
                <w:rFonts w:ascii="Times New Roman" w:hAnsi="Times New Roman" w:cs="Times New Roman"/>
                <w:sz w:val="24"/>
                <w:szCs w:val="24"/>
              </w:rPr>
              <w:t>, aid, training, and benefits</w:t>
            </w:r>
          </w:p>
          <w:p w:rsidR="00B31686" w:rsidRPr="00D87A6B" w:rsidRDefault="00B31686" w:rsidP="00A55353">
            <w:pPr>
              <w:spacing w:line="276" w:lineRule="auto"/>
              <w:jc w:val="center"/>
              <w:rPr>
                <w:rFonts w:ascii="Times New Roman" w:hAnsi="Times New Roman" w:cs="Times New Roman"/>
                <w:sz w:val="24"/>
                <w:szCs w:val="24"/>
              </w:rPr>
            </w:pPr>
          </w:p>
        </w:tc>
        <w:tc>
          <w:tcPr>
            <w:tcW w:w="4344" w:type="dxa"/>
            <w:shd w:val="clear" w:color="auto" w:fill="D9D9D9" w:themeFill="background1" w:themeFillShade="D9"/>
          </w:tcPr>
          <w:p w:rsidR="00B31686" w:rsidRPr="00D87A6B" w:rsidRDefault="00B31686" w:rsidP="00876119">
            <w:pPr>
              <w:spacing w:line="276" w:lineRule="auto"/>
              <w:jc w:val="center"/>
              <w:rPr>
                <w:rFonts w:ascii="Times New Roman" w:hAnsi="Times New Roman" w:cs="Times New Roman"/>
                <w:sz w:val="24"/>
                <w:szCs w:val="24"/>
              </w:rPr>
            </w:pPr>
          </w:p>
          <w:p w:rsidR="00B31686" w:rsidRPr="00D87A6B" w:rsidRDefault="00B31686" w:rsidP="00876119">
            <w:pPr>
              <w:spacing w:line="276" w:lineRule="auto"/>
              <w:jc w:val="center"/>
              <w:rPr>
                <w:rFonts w:ascii="Times New Roman" w:hAnsi="Times New Roman" w:cs="Times New Roman"/>
                <w:sz w:val="24"/>
                <w:szCs w:val="24"/>
              </w:rPr>
            </w:pPr>
            <w:r w:rsidRPr="00D87A6B">
              <w:rPr>
                <w:rFonts w:ascii="Times New Roman" w:hAnsi="Times New Roman" w:cs="Times New Roman"/>
                <w:sz w:val="24"/>
                <w:szCs w:val="24"/>
              </w:rPr>
              <w:t>Findings</w:t>
            </w:r>
          </w:p>
        </w:tc>
        <w:tc>
          <w:tcPr>
            <w:tcW w:w="3267" w:type="dxa"/>
            <w:shd w:val="clear" w:color="auto" w:fill="D9D9D9" w:themeFill="background1" w:themeFillShade="D9"/>
          </w:tcPr>
          <w:p w:rsidR="00B31686" w:rsidRPr="00D87A6B" w:rsidRDefault="00B31686" w:rsidP="00260264">
            <w:pPr>
              <w:spacing w:line="276" w:lineRule="auto"/>
              <w:jc w:val="center"/>
              <w:rPr>
                <w:rFonts w:ascii="Times New Roman" w:hAnsi="Times New Roman" w:cs="Times New Roman"/>
                <w:sz w:val="24"/>
                <w:szCs w:val="24"/>
              </w:rPr>
            </w:pPr>
          </w:p>
          <w:p w:rsidR="00B31686" w:rsidRPr="00D87A6B" w:rsidRDefault="00B31686" w:rsidP="00260264">
            <w:pPr>
              <w:spacing w:line="276" w:lineRule="auto"/>
              <w:jc w:val="center"/>
              <w:rPr>
                <w:rFonts w:ascii="Times New Roman" w:hAnsi="Times New Roman" w:cs="Times New Roman"/>
                <w:sz w:val="24"/>
                <w:szCs w:val="24"/>
              </w:rPr>
            </w:pPr>
            <w:r w:rsidRPr="00D87A6B">
              <w:rPr>
                <w:rFonts w:ascii="Times New Roman" w:hAnsi="Times New Roman" w:cs="Times New Roman"/>
                <w:sz w:val="24"/>
                <w:szCs w:val="24"/>
              </w:rPr>
              <w:t>Corrective Actions</w:t>
            </w:r>
          </w:p>
        </w:tc>
        <w:tc>
          <w:tcPr>
            <w:tcW w:w="2212" w:type="dxa"/>
            <w:shd w:val="clear" w:color="auto" w:fill="D9D9D9" w:themeFill="background1" w:themeFillShade="D9"/>
          </w:tcPr>
          <w:p w:rsidR="00B31686" w:rsidRPr="00D87A6B" w:rsidRDefault="00B31686" w:rsidP="00876119">
            <w:pPr>
              <w:spacing w:line="276" w:lineRule="auto"/>
              <w:jc w:val="center"/>
              <w:rPr>
                <w:rFonts w:ascii="Times New Roman" w:hAnsi="Times New Roman" w:cs="Times New Roman"/>
                <w:sz w:val="24"/>
                <w:szCs w:val="24"/>
              </w:rPr>
            </w:pPr>
          </w:p>
          <w:p w:rsidR="00B31686" w:rsidRPr="00D87A6B" w:rsidRDefault="00B31686" w:rsidP="00876119">
            <w:pPr>
              <w:spacing w:line="276" w:lineRule="auto"/>
              <w:jc w:val="center"/>
              <w:rPr>
                <w:rFonts w:ascii="Times New Roman" w:hAnsi="Times New Roman" w:cs="Times New Roman"/>
                <w:sz w:val="24"/>
                <w:szCs w:val="24"/>
              </w:rPr>
            </w:pPr>
            <w:r w:rsidRPr="00D87A6B">
              <w:rPr>
                <w:rFonts w:ascii="Times New Roman" w:hAnsi="Times New Roman" w:cs="Times New Roman"/>
                <w:sz w:val="24"/>
                <w:szCs w:val="24"/>
              </w:rPr>
              <w:t>Follow-Up</w:t>
            </w:r>
          </w:p>
          <w:p w:rsidR="00B31686" w:rsidRPr="00D87A6B" w:rsidRDefault="00B31686" w:rsidP="00876119">
            <w:pPr>
              <w:spacing w:line="276" w:lineRule="auto"/>
              <w:jc w:val="center"/>
              <w:rPr>
                <w:rFonts w:ascii="Times New Roman" w:hAnsi="Times New Roman" w:cs="Times New Roman"/>
                <w:sz w:val="24"/>
                <w:szCs w:val="24"/>
              </w:rPr>
            </w:pPr>
            <w:r w:rsidRPr="00D87A6B">
              <w:rPr>
                <w:rFonts w:ascii="Times New Roman" w:hAnsi="Times New Roman" w:cs="Times New Roman"/>
                <w:sz w:val="24"/>
                <w:szCs w:val="24"/>
              </w:rPr>
              <w:t>Target Date</w:t>
            </w:r>
          </w:p>
        </w:tc>
        <w:tc>
          <w:tcPr>
            <w:tcW w:w="2057" w:type="dxa"/>
            <w:shd w:val="clear" w:color="auto" w:fill="D9D9D9" w:themeFill="background1" w:themeFillShade="D9"/>
          </w:tcPr>
          <w:p w:rsidR="00B31686" w:rsidRPr="00D87A6B" w:rsidRDefault="00B31686" w:rsidP="00876119">
            <w:pPr>
              <w:spacing w:line="276" w:lineRule="auto"/>
              <w:jc w:val="center"/>
              <w:rPr>
                <w:rFonts w:ascii="Times New Roman" w:hAnsi="Times New Roman" w:cs="Times New Roman"/>
                <w:sz w:val="24"/>
                <w:szCs w:val="24"/>
              </w:rPr>
            </w:pPr>
          </w:p>
          <w:p w:rsidR="00B31686" w:rsidRPr="00D87A6B" w:rsidRDefault="00B31686" w:rsidP="00876119">
            <w:pPr>
              <w:spacing w:line="276" w:lineRule="auto"/>
              <w:jc w:val="center"/>
              <w:rPr>
                <w:rFonts w:ascii="Times New Roman" w:hAnsi="Times New Roman" w:cs="Times New Roman"/>
                <w:sz w:val="24"/>
                <w:szCs w:val="24"/>
              </w:rPr>
            </w:pPr>
            <w:r w:rsidRPr="00D87A6B">
              <w:rPr>
                <w:rFonts w:ascii="Times New Roman" w:hAnsi="Times New Roman" w:cs="Times New Roman"/>
                <w:sz w:val="24"/>
                <w:szCs w:val="24"/>
              </w:rPr>
              <w:t>Status (Open/Closed)</w:t>
            </w:r>
          </w:p>
        </w:tc>
      </w:tr>
      <w:tr w:rsidR="00B31686" w:rsidRPr="00D87A6B" w:rsidTr="002F2427">
        <w:tc>
          <w:tcPr>
            <w:tcW w:w="2520" w:type="dxa"/>
            <w:shd w:val="clear" w:color="auto" w:fill="D9D9D9" w:themeFill="background1" w:themeFillShade="D9"/>
          </w:tcPr>
          <w:p w:rsidR="00B31686" w:rsidRPr="00D87A6B" w:rsidRDefault="00B31686" w:rsidP="00A55353">
            <w:pPr>
              <w:spacing w:line="276" w:lineRule="auto"/>
              <w:jc w:val="center"/>
              <w:rPr>
                <w:rFonts w:ascii="Times New Roman" w:hAnsi="Times New Roman" w:cs="Times New Roman"/>
                <w:sz w:val="24"/>
                <w:szCs w:val="24"/>
              </w:rPr>
            </w:pPr>
          </w:p>
          <w:p w:rsidR="00B31686" w:rsidRPr="00D87A6B" w:rsidRDefault="000E28C9" w:rsidP="00A55353">
            <w:pPr>
              <w:spacing w:line="276" w:lineRule="auto"/>
              <w:jc w:val="center"/>
              <w:rPr>
                <w:rFonts w:ascii="Times New Roman" w:hAnsi="Times New Roman" w:cs="Times New Roman"/>
                <w:sz w:val="24"/>
                <w:szCs w:val="24"/>
              </w:rPr>
            </w:pPr>
            <w:r>
              <w:rPr>
                <w:rFonts w:ascii="Times New Roman" w:hAnsi="Times New Roman" w:cs="Times New Roman"/>
                <w:sz w:val="24"/>
                <w:szCs w:val="24"/>
              </w:rPr>
              <w:t>Men and women</w:t>
            </w:r>
          </w:p>
          <w:p w:rsidR="00B31686" w:rsidRPr="00D87A6B" w:rsidRDefault="00B31686" w:rsidP="00A55353">
            <w:pPr>
              <w:spacing w:line="276" w:lineRule="auto"/>
              <w:jc w:val="center"/>
              <w:rPr>
                <w:rFonts w:ascii="Times New Roman" w:hAnsi="Times New Roman" w:cs="Times New Roman"/>
                <w:sz w:val="24"/>
                <w:szCs w:val="24"/>
              </w:rPr>
            </w:pPr>
          </w:p>
        </w:tc>
        <w:tc>
          <w:tcPr>
            <w:tcW w:w="4344" w:type="dxa"/>
          </w:tcPr>
          <w:p w:rsidR="00B31686" w:rsidRPr="00D87A6B" w:rsidRDefault="00B31686" w:rsidP="00F57EDF">
            <w:pPr>
              <w:spacing w:line="276" w:lineRule="auto"/>
              <w:jc w:val="both"/>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260264" w:rsidRPr="003D1962">
              <w:rPr>
                <w:rFonts w:ascii="Arial" w:hAnsi="Arial" w:cs="Arial"/>
                <w:b/>
                <w:color w:val="1F497D"/>
                <w:highlight w:val="lightGray"/>
              </w:rPr>
              <w:fldChar w:fldCharType="begin">
                <w:ffData>
                  <w:name w:val="Text15"/>
                  <w:enabled/>
                  <w:calcOnExit w:val="0"/>
                  <w:textInput/>
                </w:ffData>
              </w:fldChar>
            </w:r>
            <w:r w:rsidR="00260264" w:rsidRPr="003D1962">
              <w:rPr>
                <w:rFonts w:ascii="Arial" w:hAnsi="Arial" w:cs="Arial"/>
                <w:b/>
                <w:color w:val="1F497D"/>
                <w:highlight w:val="lightGray"/>
              </w:rPr>
              <w:instrText xml:space="preserve"> FORMTEXT </w:instrText>
            </w:r>
            <w:r w:rsidR="00260264" w:rsidRPr="003D1962">
              <w:rPr>
                <w:rFonts w:ascii="Arial" w:hAnsi="Arial" w:cs="Arial"/>
                <w:b/>
                <w:color w:val="1F497D"/>
                <w:highlight w:val="lightGray"/>
              </w:rPr>
            </w:r>
            <w:r w:rsidR="00260264" w:rsidRPr="003D1962">
              <w:rPr>
                <w:rFonts w:ascii="Arial" w:hAnsi="Arial" w:cs="Arial"/>
                <w:b/>
                <w:color w:val="1F497D"/>
                <w:highlight w:val="lightGray"/>
              </w:rPr>
              <w:fldChar w:fldCharType="separate"/>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hAnsi="Arial" w:cs="Arial"/>
                <w:b/>
                <w:color w:val="1F497D"/>
                <w:highlight w:val="lightGray"/>
              </w:rPr>
              <w:fldChar w:fldCharType="end"/>
            </w:r>
          </w:p>
        </w:tc>
        <w:tc>
          <w:tcPr>
            <w:tcW w:w="3267" w:type="dxa"/>
          </w:tcPr>
          <w:p w:rsidR="00B31686" w:rsidRPr="00D87A6B" w:rsidRDefault="00260264" w:rsidP="00260264">
            <w:pPr>
              <w:spacing w:line="276" w:lineRule="auto"/>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212" w:type="dxa"/>
          </w:tcPr>
          <w:p w:rsidR="00B31686" w:rsidRPr="00D87A6B" w:rsidRDefault="00245F23" w:rsidP="00245F23">
            <w:pPr>
              <w:spacing w:line="276" w:lineRule="auto"/>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57" w:type="dxa"/>
          </w:tcPr>
          <w:p w:rsidR="00B31686" w:rsidRPr="00D87A6B" w:rsidRDefault="00245F23" w:rsidP="00245F23">
            <w:pPr>
              <w:spacing w:line="276" w:lineRule="auto"/>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B31686" w:rsidRPr="00D87A6B" w:rsidTr="002F2427">
        <w:tc>
          <w:tcPr>
            <w:tcW w:w="2520" w:type="dxa"/>
            <w:shd w:val="clear" w:color="auto" w:fill="D9D9D9" w:themeFill="background1" w:themeFillShade="D9"/>
          </w:tcPr>
          <w:p w:rsidR="00B31686" w:rsidRPr="00D87A6B" w:rsidRDefault="00B31686" w:rsidP="00A55353">
            <w:pPr>
              <w:spacing w:line="276" w:lineRule="auto"/>
              <w:jc w:val="center"/>
              <w:rPr>
                <w:rFonts w:ascii="Times New Roman" w:hAnsi="Times New Roman" w:cs="Times New Roman"/>
                <w:sz w:val="24"/>
                <w:szCs w:val="24"/>
              </w:rPr>
            </w:pPr>
          </w:p>
          <w:p w:rsidR="00B31686" w:rsidRPr="00D87A6B" w:rsidRDefault="00B31686" w:rsidP="00A55353">
            <w:pPr>
              <w:spacing w:line="276" w:lineRule="auto"/>
              <w:jc w:val="center"/>
              <w:rPr>
                <w:rFonts w:ascii="Times New Roman" w:hAnsi="Times New Roman" w:cs="Times New Roman"/>
                <w:sz w:val="24"/>
                <w:szCs w:val="24"/>
              </w:rPr>
            </w:pPr>
            <w:r w:rsidRPr="00D87A6B">
              <w:rPr>
                <w:rFonts w:ascii="Times New Roman" w:hAnsi="Times New Roman" w:cs="Times New Roman"/>
                <w:sz w:val="24"/>
                <w:szCs w:val="24"/>
              </w:rPr>
              <w:lastRenderedPageBreak/>
              <w:t>Racial, ethnic, and national origin groups</w:t>
            </w:r>
          </w:p>
          <w:p w:rsidR="00B31686" w:rsidRPr="00D87A6B" w:rsidRDefault="00B31686" w:rsidP="00A55353">
            <w:pPr>
              <w:spacing w:line="276" w:lineRule="auto"/>
              <w:jc w:val="center"/>
              <w:rPr>
                <w:rFonts w:ascii="Times New Roman" w:hAnsi="Times New Roman" w:cs="Times New Roman"/>
                <w:sz w:val="24"/>
                <w:szCs w:val="24"/>
              </w:rPr>
            </w:pPr>
          </w:p>
        </w:tc>
        <w:tc>
          <w:tcPr>
            <w:tcW w:w="4344" w:type="dxa"/>
          </w:tcPr>
          <w:p w:rsidR="00B31686" w:rsidRPr="00D87A6B" w:rsidRDefault="00B31686" w:rsidP="00F57EDF">
            <w:pPr>
              <w:spacing w:line="276" w:lineRule="auto"/>
              <w:jc w:val="both"/>
              <w:rPr>
                <w:rFonts w:ascii="Times New Roman" w:hAnsi="Times New Roman" w:cs="Times New Roman"/>
                <w:sz w:val="24"/>
                <w:szCs w:val="24"/>
              </w:rPr>
            </w:pPr>
            <w:r w:rsidRPr="008045F0">
              <w:rPr>
                <w:rFonts w:ascii="Times New Roman" w:hAnsi="Times New Roman" w:cs="Times New Roman"/>
                <w:sz w:val="24"/>
                <w:szCs w:val="24"/>
              </w:rPr>
              <w:lastRenderedPageBreak/>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260264" w:rsidRPr="003D1962">
              <w:rPr>
                <w:rFonts w:ascii="Arial" w:hAnsi="Arial" w:cs="Arial"/>
                <w:b/>
                <w:color w:val="1F497D"/>
                <w:highlight w:val="lightGray"/>
              </w:rPr>
              <w:fldChar w:fldCharType="begin">
                <w:ffData>
                  <w:name w:val="Text15"/>
                  <w:enabled/>
                  <w:calcOnExit w:val="0"/>
                  <w:textInput/>
                </w:ffData>
              </w:fldChar>
            </w:r>
            <w:r w:rsidR="00260264" w:rsidRPr="003D1962">
              <w:rPr>
                <w:rFonts w:ascii="Arial" w:hAnsi="Arial" w:cs="Arial"/>
                <w:b/>
                <w:color w:val="1F497D"/>
                <w:highlight w:val="lightGray"/>
              </w:rPr>
              <w:instrText xml:space="preserve"> FORMTEXT </w:instrText>
            </w:r>
            <w:r w:rsidR="00260264" w:rsidRPr="003D1962">
              <w:rPr>
                <w:rFonts w:ascii="Arial" w:hAnsi="Arial" w:cs="Arial"/>
                <w:b/>
                <w:color w:val="1F497D"/>
                <w:highlight w:val="lightGray"/>
              </w:rPr>
            </w:r>
            <w:r w:rsidR="00260264" w:rsidRPr="003D1962">
              <w:rPr>
                <w:rFonts w:ascii="Arial" w:hAnsi="Arial" w:cs="Arial"/>
                <w:b/>
                <w:color w:val="1F497D"/>
                <w:highlight w:val="lightGray"/>
              </w:rPr>
              <w:fldChar w:fldCharType="separate"/>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hAnsi="Arial" w:cs="Arial"/>
                <w:b/>
                <w:color w:val="1F497D"/>
                <w:highlight w:val="lightGray"/>
              </w:rPr>
              <w:fldChar w:fldCharType="end"/>
            </w:r>
          </w:p>
        </w:tc>
        <w:tc>
          <w:tcPr>
            <w:tcW w:w="3267" w:type="dxa"/>
          </w:tcPr>
          <w:p w:rsidR="00B31686" w:rsidRPr="00D87A6B" w:rsidRDefault="00260264" w:rsidP="00260264">
            <w:pPr>
              <w:spacing w:line="276" w:lineRule="auto"/>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212" w:type="dxa"/>
          </w:tcPr>
          <w:p w:rsidR="00B31686" w:rsidRPr="00D87A6B" w:rsidRDefault="00245F23" w:rsidP="00245F23">
            <w:pPr>
              <w:spacing w:line="276" w:lineRule="auto"/>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57" w:type="dxa"/>
          </w:tcPr>
          <w:p w:rsidR="00B31686" w:rsidRPr="00D87A6B" w:rsidRDefault="00245F23" w:rsidP="00245F23">
            <w:pPr>
              <w:spacing w:line="276" w:lineRule="auto"/>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B31686" w:rsidRPr="00D87A6B" w:rsidTr="002F2427">
        <w:tc>
          <w:tcPr>
            <w:tcW w:w="2520" w:type="dxa"/>
            <w:shd w:val="clear" w:color="auto" w:fill="D9D9D9" w:themeFill="background1" w:themeFillShade="D9"/>
          </w:tcPr>
          <w:p w:rsidR="00B31686" w:rsidRPr="00D87A6B" w:rsidRDefault="00B31686" w:rsidP="00A55353">
            <w:pPr>
              <w:spacing w:line="276" w:lineRule="auto"/>
              <w:jc w:val="center"/>
              <w:rPr>
                <w:rFonts w:ascii="Times New Roman" w:hAnsi="Times New Roman" w:cs="Times New Roman"/>
                <w:sz w:val="24"/>
                <w:szCs w:val="24"/>
              </w:rPr>
            </w:pPr>
          </w:p>
          <w:p w:rsidR="00B31686" w:rsidRPr="00D87A6B" w:rsidRDefault="00B31686" w:rsidP="00A55353">
            <w:pPr>
              <w:spacing w:line="276" w:lineRule="auto"/>
              <w:jc w:val="center"/>
              <w:rPr>
                <w:rFonts w:ascii="Times New Roman" w:hAnsi="Times New Roman" w:cs="Times New Roman"/>
                <w:sz w:val="24"/>
                <w:szCs w:val="24"/>
              </w:rPr>
            </w:pPr>
            <w:r w:rsidRPr="00D87A6B">
              <w:rPr>
                <w:rFonts w:ascii="Times New Roman" w:hAnsi="Times New Roman" w:cs="Times New Roman"/>
                <w:sz w:val="24"/>
                <w:szCs w:val="24"/>
              </w:rPr>
              <w:t>Different religions</w:t>
            </w:r>
          </w:p>
          <w:p w:rsidR="00B31686" w:rsidRPr="00D87A6B" w:rsidRDefault="00B31686" w:rsidP="00A55353">
            <w:pPr>
              <w:spacing w:line="276" w:lineRule="auto"/>
              <w:jc w:val="center"/>
              <w:rPr>
                <w:rFonts w:ascii="Times New Roman" w:hAnsi="Times New Roman" w:cs="Times New Roman"/>
                <w:sz w:val="24"/>
                <w:szCs w:val="24"/>
              </w:rPr>
            </w:pPr>
          </w:p>
        </w:tc>
        <w:tc>
          <w:tcPr>
            <w:tcW w:w="4344" w:type="dxa"/>
          </w:tcPr>
          <w:p w:rsidR="00B31686" w:rsidRPr="00D87A6B" w:rsidRDefault="00B31686" w:rsidP="00F57EDF">
            <w:pPr>
              <w:spacing w:line="276" w:lineRule="auto"/>
              <w:jc w:val="both"/>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260264" w:rsidRPr="003D1962">
              <w:rPr>
                <w:rFonts w:ascii="Arial" w:hAnsi="Arial" w:cs="Arial"/>
                <w:b/>
                <w:color w:val="1F497D"/>
                <w:highlight w:val="lightGray"/>
              </w:rPr>
              <w:fldChar w:fldCharType="begin">
                <w:ffData>
                  <w:name w:val="Text15"/>
                  <w:enabled/>
                  <w:calcOnExit w:val="0"/>
                  <w:textInput/>
                </w:ffData>
              </w:fldChar>
            </w:r>
            <w:r w:rsidR="00260264" w:rsidRPr="003D1962">
              <w:rPr>
                <w:rFonts w:ascii="Arial" w:hAnsi="Arial" w:cs="Arial"/>
                <w:b/>
                <w:color w:val="1F497D"/>
                <w:highlight w:val="lightGray"/>
              </w:rPr>
              <w:instrText xml:space="preserve"> FORMTEXT </w:instrText>
            </w:r>
            <w:r w:rsidR="00260264" w:rsidRPr="003D1962">
              <w:rPr>
                <w:rFonts w:ascii="Arial" w:hAnsi="Arial" w:cs="Arial"/>
                <w:b/>
                <w:color w:val="1F497D"/>
                <w:highlight w:val="lightGray"/>
              </w:rPr>
            </w:r>
            <w:r w:rsidR="00260264" w:rsidRPr="003D1962">
              <w:rPr>
                <w:rFonts w:ascii="Arial" w:hAnsi="Arial" w:cs="Arial"/>
                <w:b/>
                <w:color w:val="1F497D"/>
                <w:highlight w:val="lightGray"/>
              </w:rPr>
              <w:fldChar w:fldCharType="separate"/>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hAnsi="Arial" w:cs="Arial"/>
                <w:b/>
                <w:color w:val="1F497D"/>
                <w:highlight w:val="lightGray"/>
              </w:rPr>
              <w:fldChar w:fldCharType="end"/>
            </w:r>
          </w:p>
        </w:tc>
        <w:tc>
          <w:tcPr>
            <w:tcW w:w="3267" w:type="dxa"/>
          </w:tcPr>
          <w:p w:rsidR="00B31686" w:rsidRPr="00D87A6B" w:rsidRDefault="00260264" w:rsidP="00260264">
            <w:pPr>
              <w:spacing w:line="276" w:lineRule="auto"/>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212" w:type="dxa"/>
          </w:tcPr>
          <w:p w:rsidR="00B31686" w:rsidRPr="00D87A6B" w:rsidRDefault="00245F23" w:rsidP="00245F23">
            <w:pPr>
              <w:spacing w:line="276" w:lineRule="auto"/>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57" w:type="dxa"/>
          </w:tcPr>
          <w:p w:rsidR="00B31686" w:rsidRPr="00D87A6B" w:rsidRDefault="00245F23" w:rsidP="00245F23">
            <w:pPr>
              <w:spacing w:line="276" w:lineRule="auto"/>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B31686" w:rsidRPr="00D87A6B" w:rsidTr="002F2427">
        <w:tc>
          <w:tcPr>
            <w:tcW w:w="2520" w:type="dxa"/>
            <w:shd w:val="clear" w:color="auto" w:fill="D9D9D9" w:themeFill="background1" w:themeFillShade="D9"/>
          </w:tcPr>
          <w:p w:rsidR="00B31686" w:rsidRPr="00D87A6B" w:rsidRDefault="00B31686" w:rsidP="00A55353">
            <w:pPr>
              <w:spacing w:line="276" w:lineRule="auto"/>
              <w:jc w:val="center"/>
              <w:rPr>
                <w:rFonts w:ascii="Times New Roman" w:hAnsi="Times New Roman" w:cs="Times New Roman"/>
                <w:sz w:val="24"/>
                <w:szCs w:val="24"/>
              </w:rPr>
            </w:pPr>
          </w:p>
          <w:p w:rsidR="00B31686" w:rsidRPr="00D87A6B" w:rsidRDefault="00B31686" w:rsidP="00A55353">
            <w:pPr>
              <w:spacing w:line="276" w:lineRule="auto"/>
              <w:jc w:val="center"/>
              <w:rPr>
                <w:rFonts w:ascii="Times New Roman" w:hAnsi="Times New Roman" w:cs="Times New Roman"/>
                <w:sz w:val="24"/>
                <w:szCs w:val="24"/>
              </w:rPr>
            </w:pPr>
            <w:r w:rsidRPr="00D87A6B">
              <w:rPr>
                <w:rFonts w:ascii="Times New Roman" w:hAnsi="Times New Roman" w:cs="Times New Roman"/>
                <w:sz w:val="24"/>
                <w:szCs w:val="24"/>
              </w:rPr>
              <w:t>Persons who are limited English proficient</w:t>
            </w:r>
          </w:p>
          <w:p w:rsidR="00B31686" w:rsidRPr="00D87A6B" w:rsidRDefault="00B31686" w:rsidP="00A55353">
            <w:pPr>
              <w:spacing w:line="276" w:lineRule="auto"/>
              <w:jc w:val="center"/>
              <w:rPr>
                <w:rFonts w:ascii="Times New Roman" w:hAnsi="Times New Roman" w:cs="Times New Roman"/>
                <w:sz w:val="24"/>
                <w:szCs w:val="24"/>
              </w:rPr>
            </w:pPr>
          </w:p>
        </w:tc>
        <w:tc>
          <w:tcPr>
            <w:tcW w:w="4344" w:type="dxa"/>
          </w:tcPr>
          <w:p w:rsidR="00B31686" w:rsidRPr="00D87A6B" w:rsidRDefault="00B31686" w:rsidP="00F57EDF">
            <w:pPr>
              <w:spacing w:line="276" w:lineRule="auto"/>
              <w:jc w:val="both"/>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260264" w:rsidRPr="003D1962">
              <w:rPr>
                <w:rFonts w:ascii="Arial" w:hAnsi="Arial" w:cs="Arial"/>
                <w:b/>
                <w:color w:val="1F497D"/>
                <w:highlight w:val="lightGray"/>
              </w:rPr>
              <w:fldChar w:fldCharType="begin">
                <w:ffData>
                  <w:name w:val="Text15"/>
                  <w:enabled/>
                  <w:calcOnExit w:val="0"/>
                  <w:textInput/>
                </w:ffData>
              </w:fldChar>
            </w:r>
            <w:r w:rsidR="00260264" w:rsidRPr="003D1962">
              <w:rPr>
                <w:rFonts w:ascii="Arial" w:hAnsi="Arial" w:cs="Arial"/>
                <w:b/>
                <w:color w:val="1F497D"/>
                <w:highlight w:val="lightGray"/>
              </w:rPr>
              <w:instrText xml:space="preserve"> FORMTEXT </w:instrText>
            </w:r>
            <w:r w:rsidR="00260264" w:rsidRPr="003D1962">
              <w:rPr>
                <w:rFonts w:ascii="Arial" w:hAnsi="Arial" w:cs="Arial"/>
                <w:b/>
                <w:color w:val="1F497D"/>
                <w:highlight w:val="lightGray"/>
              </w:rPr>
            </w:r>
            <w:r w:rsidR="00260264" w:rsidRPr="003D1962">
              <w:rPr>
                <w:rFonts w:ascii="Arial" w:hAnsi="Arial" w:cs="Arial"/>
                <w:b/>
                <w:color w:val="1F497D"/>
                <w:highlight w:val="lightGray"/>
              </w:rPr>
              <w:fldChar w:fldCharType="separate"/>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hAnsi="Arial" w:cs="Arial"/>
                <w:b/>
                <w:color w:val="1F497D"/>
                <w:highlight w:val="lightGray"/>
              </w:rPr>
              <w:fldChar w:fldCharType="end"/>
            </w:r>
          </w:p>
        </w:tc>
        <w:tc>
          <w:tcPr>
            <w:tcW w:w="3267" w:type="dxa"/>
          </w:tcPr>
          <w:p w:rsidR="00B31686" w:rsidRPr="00D87A6B" w:rsidRDefault="00260264" w:rsidP="00260264">
            <w:pPr>
              <w:spacing w:line="276" w:lineRule="auto"/>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212" w:type="dxa"/>
          </w:tcPr>
          <w:p w:rsidR="00B31686" w:rsidRPr="00D87A6B" w:rsidRDefault="00245F23" w:rsidP="00245F23">
            <w:pPr>
              <w:spacing w:line="276" w:lineRule="auto"/>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57" w:type="dxa"/>
          </w:tcPr>
          <w:p w:rsidR="00B31686" w:rsidRPr="00D87A6B" w:rsidRDefault="00245F23" w:rsidP="00245F23">
            <w:pPr>
              <w:spacing w:line="276" w:lineRule="auto"/>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B31686" w:rsidRPr="00D87A6B" w:rsidTr="002F2427">
        <w:tc>
          <w:tcPr>
            <w:tcW w:w="2520" w:type="dxa"/>
            <w:shd w:val="clear" w:color="auto" w:fill="D9D9D9" w:themeFill="background1" w:themeFillShade="D9"/>
          </w:tcPr>
          <w:p w:rsidR="00B31686" w:rsidRPr="00D87A6B" w:rsidRDefault="00B31686" w:rsidP="00A55353">
            <w:pPr>
              <w:spacing w:line="276" w:lineRule="auto"/>
              <w:jc w:val="center"/>
              <w:rPr>
                <w:rFonts w:ascii="Times New Roman" w:hAnsi="Times New Roman" w:cs="Times New Roman"/>
                <w:sz w:val="24"/>
                <w:szCs w:val="24"/>
              </w:rPr>
            </w:pPr>
          </w:p>
          <w:p w:rsidR="00B31686" w:rsidRPr="00D87A6B" w:rsidRDefault="00B31686" w:rsidP="00A55353">
            <w:pPr>
              <w:spacing w:line="276" w:lineRule="auto"/>
              <w:jc w:val="center"/>
              <w:rPr>
                <w:rFonts w:ascii="Times New Roman" w:hAnsi="Times New Roman" w:cs="Times New Roman"/>
                <w:sz w:val="24"/>
                <w:szCs w:val="24"/>
              </w:rPr>
            </w:pPr>
            <w:r w:rsidRPr="00D87A6B">
              <w:rPr>
                <w:rFonts w:ascii="Times New Roman" w:hAnsi="Times New Roman" w:cs="Times New Roman"/>
                <w:sz w:val="24"/>
                <w:szCs w:val="24"/>
              </w:rPr>
              <w:t>Persons with disabilities</w:t>
            </w:r>
          </w:p>
          <w:p w:rsidR="00B31686" w:rsidRPr="00D87A6B" w:rsidRDefault="00B31686" w:rsidP="00A55353">
            <w:pPr>
              <w:spacing w:line="276" w:lineRule="auto"/>
              <w:jc w:val="center"/>
              <w:rPr>
                <w:rFonts w:ascii="Times New Roman" w:hAnsi="Times New Roman" w:cs="Times New Roman"/>
                <w:sz w:val="24"/>
                <w:szCs w:val="24"/>
              </w:rPr>
            </w:pPr>
          </w:p>
        </w:tc>
        <w:tc>
          <w:tcPr>
            <w:tcW w:w="4344" w:type="dxa"/>
          </w:tcPr>
          <w:p w:rsidR="00B31686" w:rsidRPr="00D87A6B" w:rsidRDefault="00B31686" w:rsidP="00F57EDF">
            <w:pPr>
              <w:spacing w:line="276" w:lineRule="auto"/>
              <w:jc w:val="both"/>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260264" w:rsidRPr="003D1962">
              <w:rPr>
                <w:rFonts w:ascii="Arial" w:hAnsi="Arial" w:cs="Arial"/>
                <w:b/>
                <w:color w:val="1F497D"/>
                <w:highlight w:val="lightGray"/>
              </w:rPr>
              <w:fldChar w:fldCharType="begin">
                <w:ffData>
                  <w:name w:val="Text15"/>
                  <w:enabled/>
                  <w:calcOnExit w:val="0"/>
                  <w:textInput/>
                </w:ffData>
              </w:fldChar>
            </w:r>
            <w:r w:rsidR="00260264" w:rsidRPr="003D1962">
              <w:rPr>
                <w:rFonts w:ascii="Arial" w:hAnsi="Arial" w:cs="Arial"/>
                <w:b/>
                <w:color w:val="1F497D"/>
                <w:highlight w:val="lightGray"/>
              </w:rPr>
              <w:instrText xml:space="preserve"> FORMTEXT </w:instrText>
            </w:r>
            <w:r w:rsidR="00260264" w:rsidRPr="003D1962">
              <w:rPr>
                <w:rFonts w:ascii="Arial" w:hAnsi="Arial" w:cs="Arial"/>
                <w:b/>
                <w:color w:val="1F497D"/>
                <w:highlight w:val="lightGray"/>
              </w:rPr>
            </w:r>
            <w:r w:rsidR="00260264" w:rsidRPr="003D1962">
              <w:rPr>
                <w:rFonts w:ascii="Arial" w:hAnsi="Arial" w:cs="Arial"/>
                <w:b/>
                <w:color w:val="1F497D"/>
                <w:highlight w:val="lightGray"/>
              </w:rPr>
              <w:fldChar w:fldCharType="separate"/>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hAnsi="Arial" w:cs="Arial"/>
                <w:b/>
                <w:color w:val="1F497D"/>
                <w:highlight w:val="lightGray"/>
              </w:rPr>
              <w:fldChar w:fldCharType="end"/>
            </w:r>
          </w:p>
        </w:tc>
        <w:tc>
          <w:tcPr>
            <w:tcW w:w="3267" w:type="dxa"/>
          </w:tcPr>
          <w:p w:rsidR="00B31686" w:rsidRPr="00D87A6B" w:rsidRDefault="00260264" w:rsidP="00260264">
            <w:pPr>
              <w:spacing w:line="276" w:lineRule="auto"/>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212" w:type="dxa"/>
          </w:tcPr>
          <w:p w:rsidR="00B31686" w:rsidRPr="00D87A6B" w:rsidRDefault="00245F23" w:rsidP="00245F23">
            <w:pPr>
              <w:spacing w:line="276" w:lineRule="auto"/>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57" w:type="dxa"/>
          </w:tcPr>
          <w:p w:rsidR="00B31686" w:rsidRPr="00D87A6B" w:rsidRDefault="00245F23" w:rsidP="00245F23">
            <w:pPr>
              <w:spacing w:line="276" w:lineRule="auto"/>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B31686" w:rsidRPr="00D87A6B" w:rsidTr="002F2427">
        <w:tc>
          <w:tcPr>
            <w:tcW w:w="2520" w:type="dxa"/>
            <w:shd w:val="clear" w:color="auto" w:fill="D9D9D9" w:themeFill="background1" w:themeFillShade="D9"/>
          </w:tcPr>
          <w:p w:rsidR="00B31686" w:rsidRPr="00D87A6B" w:rsidRDefault="00B31686" w:rsidP="00A55353">
            <w:pPr>
              <w:spacing w:line="276" w:lineRule="auto"/>
              <w:jc w:val="center"/>
              <w:rPr>
                <w:rFonts w:ascii="Times New Roman" w:hAnsi="Times New Roman" w:cs="Times New Roman"/>
                <w:sz w:val="24"/>
                <w:szCs w:val="24"/>
              </w:rPr>
            </w:pPr>
          </w:p>
          <w:p w:rsidR="00B31686" w:rsidRPr="00D87A6B" w:rsidRDefault="00B31686" w:rsidP="00A55353">
            <w:pPr>
              <w:spacing w:line="276" w:lineRule="auto"/>
              <w:jc w:val="center"/>
              <w:rPr>
                <w:rFonts w:ascii="Times New Roman" w:hAnsi="Times New Roman" w:cs="Times New Roman"/>
                <w:sz w:val="24"/>
                <w:szCs w:val="24"/>
              </w:rPr>
            </w:pPr>
            <w:r w:rsidRPr="00D87A6B">
              <w:rPr>
                <w:rFonts w:ascii="Times New Roman" w:hAnsi="Times New Roman" w:cs="Times New Roman"/>
                <w:sz w:val="24"/>
                <w:szCs w:val="24"/>
              </w:rPr>
              <w:t>Different age groups</w:t>
            </w:r>
          </w:p>
          <w:p w:rsidR="00B31686" w:rsidRPr="00D87A6B" w:rsidRDefault="00B31686" w:rsidP="00A55353">
            <w:pPr>
              <w:spacing w:line="276" w:lineRule="auto"/>
              <w:jc w:val="center"/>
              <w:rPr>
                <w:rFonts w:ascii="Times New Roman" w:hAnsi="Times New Roman" w:cs="Times New Roman"/>
                <w:sz w:val="24"/>
                <w:szCs w:val="24"/>
              </w:rPr>
            </w:pPr>
          </w:p>
        </w:tc>
        <w:tc>
          <w:tcPr>
            <w:tcW w:w="4344" w:type="dxa"/>
          </w:tcPr>
          <w:p w:rsidR="00B31686" w:rsidRPr="00D87A6B" w:rsidRDefault="00B31686" w:rsidP="00F57EDF">
            <w:pPr>
              <w:spacing w:line="276" w:lineRule="auto"/>
              <w:jc w:val="both"/>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00260264" w:rsidRPr="003D1962">
              <w:rPr>
                <w:rFonts w:ascii="Arial" w:hAnsi="Arial" w:cs="Arial"/>
                <w:b/>
                <w:color w:val="1F497D"/>
                <w:highlight w:val="lightGray"/>
              </w:rPr>
              <w:fldChar w:fldCharType="begin">
                <w:ffData>
                  <w:name w:val="Text15"/>
                  <w:enabled/>
                  <w:calcOnExit w:val="0"/>
                  <w:textInput/>
                </w:ffData>
              </w:fldChar>
            </w:r>
            <w:r w:rsidR="00260264" w:rsidRPr="003D1962">
              <w:rPr>
                <w:rFonts w:ascii="Arial" w:hAnsi="Arial" w:cs="Arial"/>
                <w:b/>
                <w:color w:val="1F497D"/>
                <w:highlight w:val="lightGray"/>
              </w:rPr>
              <w:instrText xml:space="preserve"> FORMTEXT </w:instrText>
            </w:r>
            <w:r w:rsidR="00260264" w:rsidRPr="003D1962">
              <w:rPr>
                <w:rFonts w:ascii="Arial" w:hAnsi="Arial" w:cs="Arial"/>
                <w:b/>
                <w:color w:val="1F497D"/>
                <w:highlight w:val="lightGray"/>
              </w:rPr>
            </w:r>
            <w:r w:rsidR="00260264" w:rsidRPr="003D1962">
              <w:rPr>
                <w:rFonts w:ascii="Arial" w:hAnsi="Arial" w:cs="Arial"/>
                <w:b/>
                <w:color w:val="1F497D"/>
                <w:highlight w:val="lightGray"/>
              </w:rPr>
              <w:fldChar w:fldCharType="separate"/>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eastAsia="Arial Unicode MS" w:hAnsi="Arial" w:cs="Arial"/>
                <w:b/>
                <w:color w:val="1F497D"/>
                <w:highlight w:val="lightGray"/>
              </w:rPr>
              <w:t> </w:t>
            </w:r>
            <w:r w:rsidR="00260264" w:rsidRPr="003D1962">
              <w:rPr>
                <w:rFonts w:ascii="Arial" w:hAnsi="Arial" w:cs="Arial"/>
                <w:b/>
                <w:color w:val="1F497D"/>
                <w:highlight w:val="lightGray"/>
              </w:rPr>
              <w:fldChar w:fldCharType="end"/>
            </w:r>
          </w:p>
        </w:tc>
        <w:tc>
          <w:tcPr>
            <w:tcW w:w="3267" w:type="dxa"/>
          </w:tcPr>
          <w:p w:rsidR="00B31686" w:rsidRPr="00D87A6B" w:rsidRDefault="00260264" w:rsidP="00260264">
            <w:pPr>
              <w:spacing w:line="276" w:lineRule="auto"/>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212" w:type="dxa"/>
          </w:tcPr>
          <w:p w:rsidR="00B31686" w:rsidRPr="00D87A6B" w:rsidRDefault="00245F23" w:rsidP="00245F23">
            <w:pPr>
              <w:spacing w:line="276" w:lineRule="auto"/>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57" w:type="dxa"/>
          </w:tcPr>
          <w:p w:rsidR="00B31686" w:rsidRPr="00D87A6B" w:rsidRDefault="00245F23" w:rsidP="00245F23">
            <w:pPr>
              <w:spacing w:line="276" w:lineRule="auto"/>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bl>
    <w:p w:rsidR="008718E0" w:rsidRDefault="008718E0" w:rsidP="006E6CE0">
      <w:pPr>
        <w:spacing w:after="0"/>
        <w:jc w:val="both"/>
        <w:rPr>
          <w:rFonts w:ascii="Times New Roman" w:hAnsi="Times New Roman" w:cs="Times New Roman"/>
          <w:sz w:val="24"/>
          <w:szCs w:val="24"/>
        </w:rPr>
      </w:pPr>
    </w:p>
    <w:p w:rsidR="002F2A43" w:rsidRDefault="002F2A43">
      <w:pPr>
        <w:rPr>
          <w:rFonts w:ascii="Times New Roman" w:hAnsi="Times New Roman" w:cs="Times New Roman"/>
          <w:sz w:val="24"/>
          <w:szCs w:val="24"/>
        </w:rPr>
      </w:pPr>
      <w:r>
        <w:rPr>
          <w:rFonts w:ascii="Times New Roman" w:hAnsi="Times New Roman" w:cs="Times New Roman"/>
          <w:sz w:val="24"/>
          <w:szCs w:val="24"/>
        </w:rPr>
        <w:t xml:space="preserve">Where data demonstrates a gap between the overall service area population and the population encountered/served by the recipient, the recipient must develop and implement an affirmative outreach strategy. In addition to the bases of race/ethnicity, sex, LEP status, disability status, and age, the recipient must develop and implement an affirmative outreach strategy targeting populations of different religions </w:t>
      </w:r>
      <w:r w:rsidR="00C935A9">
        <w:rPr>
          <w:rFonts w:ascii="Times New Roman" w:hAnsi="Times New Roman" w:cs="Times New Roman"/>
          <w:sz w:val="24"/>
          <w:szCs w:val="24"/>
        </w:rPr>
        <w:t>and different sexes (</w:t>
      </w:r>
      <w:r w:rsidR="00C935A9">
        <w:rPr>
          <w:rFonts w:ascii="Times New Roman" w:hAnsi="Times New Roman" w:cs="Times New Roman"/>
          <w:i/>
          <w:sz w:val="24"/>
          <w:szCs w:val="24"/>
        </w:rPr>
        <w:t xml:space="preserve">e.g., </w:t>
      </w:r>
      <w:r w:rsidR="00C935A9">
        <w:rPr>
          <w:rFonts w:ascii="Times New Roman" w:hAnsi="Times New Roman" w:cs="Times New Roman"/>
          <w:sz w:val="24"/>
          <w:szCs w:val="24"/>
        </w:rPr>
        <w:t xml:space="preserve">beyond male and female such as transgender) </w:t>
      </w:r>
      <w:r>
        <w:rPr>
          <w:rFonts w:ascii="Times New Roman" w:hAnsi="Times New Roman" w:cs="Times New Roman"/>
          <w:sz w:val="24"/>
          <w:szCs w:val="24"/>
        </w:rPr>
        <w:t>in the service area.</w:t>
      </w:r>
    </w:p>
    <w:p w:rsidR="002F2A43" w:rsidRDefault="002F2A43" w:rsidP="008718E0">
      <w:pPr>
        <w:rPr>
          <w:rFonts w:ascii="Times New Roman" w:hAnsi="Times New Roman" w:cs="Times New Roman"/>
          <w:sz w:val="24"/>
          <w:szCs w:val="24"/>
        </w:rPr>
      </w:pPr>
      <w:r>
        <w:rPr>
          <w:rFonts w:ascii="Times New Roman" w:hAnsi="Times New Roman" w:cs="Times New Roman"/>
          <w:sz w:val="24"/>
          <w:szCs w:val="24"/>
        </w:rPr>
        <w:t>The following additional findings are made:</w:t>
      </w:r>
    </w:p>
    <w:tbl>
      <w:tblPr>
        <w:tblStyle w:val="TableGrid"/>
        <w:tblW w:w="14400" w:type="dxa"/>
        <w:tblInd w:w="-5" w:type="dxa"/>
        <w:tblLook w:val="04A0" w:firstRow="1" w:lastRow="0" w:firstColumn="1" w:lastColumn="0" w:noHBand="0" w:noVBand="1"/>
      </w:tblPr>
      <w:tblGrid>
        <w:gridCol w:w="2520"/>
        <w:gridCol w:w="4344"/>
        <w:gridCol w:w="3267"/>
        <w:gridCol w:w="2212"/>
        <w:gridCol w:w="2057"/>
      </w:tblGrid>
      <w:tr w:rsidR="002F2A43" w:rsidRPr="00D87A6B" w:rsidTr="00834C90">
        <w:tc>
          <w:tcPr>
            <w:tcW w:w="2520" w:type="dxa"/>
            <w:shd w:val="clear" w:color="auto" w:fill="D9D9D9" w:themeFill="background1" w:themeFillShade="D9"/>
          </w:tcPr>
          <w:p w:rsidR="002F2A43" w:rsidRDefault="002F2A43" w:rsidP="002F2A43">
            <w:pPr>
              <w:jc w:val="center"/>
              <w:rPr>
                <w:rFonts w:ascii="Times New Roman" w:hAnsi="Times New Roman" w:cs="Times New Roman"/>
                <w:sz w:val="24"/>
                <w:szCs w:val="24"/>
              </w:rPr>
            </w:pPr>
            <w:r>
              <w:rPr>
                <w:rFonts w:ascii="Times New Roman" w:hAnsi="Times New Roman" w:cs="Times New Roman"/>
                <w:sz w:val="24"/>
                <w:szCs w:val="24"/>
              </w:rPr>
              <w:t xml:space="preserve"> </w:t>
            </w:r>
          </w:p>
          <w:p w:rsidR="002F2A43" w:rsidRPr="002F2A43" w:rsidRDefault="002F2A43" w:rsidP="002F2A43">
            <w:pPr>
              <w:jc w:val="center"/>
              <w:rPr>
                <w:rFonts w:ascii="Times New Roman" w:hAnsi="Times New Roman" w:cs="Times New Roman"/>
                <w:sz w:val="24"/>
                <w:szCs w:val="24"/>
              </w:rPr>
            </w:pPr>
            <w:r w:rsidRPr="002F2A43">
              <w:rPr>
                <w:rFonts w:ascii="Times New Roman" w:hAnsi="Times New Roman" w:cs="Times New Roman"/>
                <w:sz w:val="24"/>
                <w:szCs w:val="24"/>
              </w:rPr>
              <w:t xml:space="preserve">Recipient has a written affirmative outreach strategy and plan for the following service area populations: </w:t>
            </w:r>
          </w:p>
          <w:p w:rsidR="002F2A43" w:rsidRPr="002F2A43" w:rsidRDefault="002F2A43" w:rsidP="002F2A43">
            <w:pPr>
              <w:jc w:val="center"/>
              <w:rPr>
                <w:rFonts w:ascii="Times New Roman" w:hAnsi="Times New Roman" w:cs="Times New Roman"/>
              </w:rPr>
            </w:pPr>
            <w:r w:rsidRPr="002F2A43">
              <w:rPr>
                <w:rFonts w:ascii="Times New Roman" w:hAnsi="Times New Roman" w:cs="Times New Roman"/>
                <w:sz w:val="24"/>
                <w:szCs w:val="24"/>
              </w:rPr>
              <w:t xml:space="preserve">(1) </w:t>
            </w:r>
            <w:r>
              <w:rPr>
                <w:rFonts w:ascii="Times New Roman" w:hAnsi="Times New Roman" w:cs="Times New Roman"/>
                <w:sz w:val="24"/>
                <w:szCs w:val="24"/>
              </w:rPr>
              <w:t>d</w:t>
            </w:r>
            <w:r w:rsidRPr="002F2A43">
              <w:rPr>
                <w:rFonts w:ascii="Times New Roman" w:hAnsi="Times New Roman" w:cs="Times New Roman"/>
              </w:rPr>
              <w:t>ifferent sexes; (2)</w:t>
            </w:r>
          </w:p>
          <w:p w:rsidR="002F2A43" w:rsidRPr="002F2A43" w:rsidRDefault="002F2A43" w:rsidP="002F2A43">
            <w:pPr>
              <w:pStyle w:val="ListParagraph"/>
              <w:ind w:left="0"/>
              <w:jc w:val="center"/>
              <w:rPr>
                <w:sz w:val="22"/>
                <w:szCs w:val="22"/>
              </w:rPr>
            </w:pPr>
            <w:r>
              <w:rPr>
                <w:sz w:val="22"/>
                <w:szCs w:val="22"/>
              </w:rPr>
              <w:t>r</w:t>
            </w:r>
            <w:r w:rsidRPr="002F2A43">
              <w:rPr>
                <w:sz w:val="22"/>
                <w:szCs w:val="22"/>
              </w:rPr>
              <w:t xml:space="preserve">acial, ethnic, and </w:t>
            </w:r>
            <w:r w:rsidRPr="002F2A43">
              <w:rPr>
                <w:sz w:val="22"/>
                <w:szCs w:val="22"/>
              </w:rPr>
              <w:lastRenderedPageBreak/>
              <w:t>national origin groups; (3) various religions; (4) persons who are limited English proficient; (5) persons with disabilities; and</w:t>
            </w:r>
            <w:r>
              <w:rPr>
                <w:sz w:val="22"/>
                <w:szCs w:val="22"/>
              </w:rPr>
              <w:t xml:space="preserve"> </w:t>
            </w:r>
            <w:r w:rsidRPr="002F2A43">
              <w:rPr>
                <w:sz w:val="22"/>
                <w:szCs w:val="22"/>
              </w:rPr>
              <w:t>(6) different age groups.</w:t>
            </w:r>
          </w:p>
          <w:p w:rsidR="002F2A43" w:rsidRDefault="002F2A43" w:rsidP="002F2A43">
            <w:pPr>
              <w:pStyle w:val="ListParagraph"/>
              <w:ind w:left="0"/>
              <w:jc w:val="center"/>
            </w:pPr>
          </w:p>
        </w:tc>
        <w:tc>
          <w:tcPr>
            <w:tcW w:w="4344" w:type="dxa"/>
          </w:tcPr>
          <w:p w:rsidR="002F2A43" w:rsidRPr="00D87A6B" w:rsidRDefault="002F2A43" w:rsidP="002F2A43">
            <w:pPr>
              <w:jc w:val="both"/>
              <w:rPr>
                <w:rFonts w:ascii="Times New Roman" w:hAnsi="Times New Roman" w:cs="Times New Roman"/>
                <w:sz w:val="24"/>
                <w:szCs w:val="24"/>
              </w:rPr>
            </w:pPr>
            <w:r w:rsidRPr="008045F0">
              <w:rPr>
                <w:rFonts w:ascii="Times New Roman" w:hAnsi="Times New Roman" w:cs="Times New Roman"/>
                <w:sz w:val="24"/>
                <w:szCs w:val="24"/>
              </w:rPr>
              <w:lastRenderedPageBreak/>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3267" w:type="dxa"/>
          </w:tcPr>
          <w:p w:rsidR="002F2A43" w:rsidRPr="00D87A6B" w:rsidRDefault="002F2A43" w:rsidP="002F2A43">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212" w:type="dxa"/>
          </w:tcPr>
          <w:p w:rsidR="002F2A43" w:rsidRPr="00D87A6B" w:rsidRDefault="002F2A43" w:rsidP="002F2A43">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57" w:type="dxa"/>
          </w:tcPr>
          <w:p w:rsidR="002F2A43" w:rsidRPr="00D87A6B" w:rsidRDefault="002F2A43" w:rsidP="002F2A43">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2F2A43" w:rsidRPr="00D87A6B" w:rsidTr="00834C90">
        <w:tc>
          <w:tcPr>
            <w:tcW w:w="2520" w:type="dxa"/>
            <w:shd w:val="clear" w:color="auto" w:fill="D9D9D9" w:themeFill="background1" w:themeFillShade="D9"/>
          </w:tcPr>
          <w:p w:rsidR="002F2A43" w:rsidRDefault="002F2A43" w:rsidP="002F2A43">
            <w:pPr>
              <w:jc w:val="center"/>
              <w:rPr>
                <w:rFonts w:ascii="Times New Roman" w:hAnsi="Times New Roman" w:cs="Times New Roman"/>
                <w:sz w:val="24"/>
                <w:szCs w:val="24"/>
              </w:rPr>
            </w:pPr>
          </w:p>
          <w:p w:rsidR="002F2A43" w:rsidRDefault="002F2A43" w:rsidP="002F2A43">
            <w:pPr>
              <w:jc w:val="center"/>
              <w:rPr>
                <w:rFonts w:ascii="Times New Roman" w:hAnsi="Times New Roman" w:cs="Times New Roman"/>
                <w:sz w:val="24"/>
                <w:szCs w:val="24"/>
              </w:rPr>
            </w:pPr>
            <w:r>
              <w:rPr>
                <w:rFonts w:ascii="Times New Roman" w:hAnsi="Times New Roman" w:cs="Times New Roman"/>
                <w:sz w:val="24"/>
                <w:szCs w:val="24"/>
              </w:rPr>
              <w:t xml:space="preserve">Recruitment </w:t>
            </w:r>
            <w:r w:rsidR="00C935A9">
              <w:rPr>
                <w:rFonts w:ascii="Times New Roman" w:hAnsi="Times New Roman" w:cs="Times New Roman"/>
                <w:sz w:val="24"/>
                <w:szCs w:val="24"/>
              </w:rPr>
              <w:t xml:space="preserve">and outreach </w:t>
            </w:r>
            <w:r>
              <w:rPr>
                <w:rFonts w:ascii="Times New Roman" w:hAnsi="Times New Roman" w:cs="Times New Roman"/>
                <w:sz w:val="24"/>
                <w:szCs w:val="24"/>
              </w:rPr>
              <w:t>materials include required taglines:</w:t>
            </w:r>
          </w:p>
          <w:p w:rsidR="002F2A43" w:rsidRDefault="002F2A43" w:rsidP="002F2A43">
            <w:pPr>
              <w:jc w:val="center"/>
              <w:rPr>
                <w:rFonts w:ascii="Times New Roman" w:hAnsi="Times New Roman" w:cs="Times New Roman"/>
                <w:sz w:val="24"/>
                <w:szCs w:val="24"/>
              </w:rPr>
            </w:pPr>
          </w:p>
          <w:p w:rsidR="002F2A43" w:rsidRDefault="002F2A43" w:rsidP="002F2A43">
            <w:pPr>
              <w:jc w:val="center"/>
              <w:rPr>
                <w:rFonts w:ascii="Times New Roman" w:hAnsi="Times New Roman" w:cs="Times New Roman"/>
                <w:sz w:val="24"/>
                <w:szCs w:val="24"/>
              </w:rPr>
            </w:pPr>
            <w:r>
              <w:rPr>
                <w:rFonts w:ascii="Times New Roman" w:hAnsi="Times New Roman" w:cs="Times New Roman"/>
                <w:sz w:val="24"/>
                <w:szCs w:val="24"/>
              </w:rPr>
              <w:t>Equal Opportunity Employer/Program.</w:t>
            </w:r>
          </w:p>
          <w:p w:rsidR="002F2A43" w:rsidRDefault="002F2A43" w:rsidP="002F2A43">
            <w:pPr>
              <w:jc w:val="center"/>
              <w:rPr>
                <w:rFonts w:ascii="Times New Roman" w:hAnsi="Times New Roman" w:cs="Times New Roman"/>
                <w:sz w:val="24"/>
                <w:szCs w:val="24"/>
              </w:rPr>
            </w:pPr>
          </w:p>
          <w:p w:rsidR="002F2A43" w:rsidRDefault="002F2A43" w:rsidP="002F2A43">
            <w:pPr>
              <w:jc w:val="center"/>
              <w:rPr>
                <w:rFonts w:ascii="Times New Roman" w:hAnsi="Times New Roman" w:cs="Times New Roman"/>
                <w:sz w:val="24"/>
                <w:szCs w:val="24"/>
              </w:rPr>
            </w:pPr>
            <w:r>
              <w:rPr>
                <w:rFonts w:ascii="Times New Roman" w:hAnsi="Times New Roman" w:cs="Times New Roman"/>
                <w:sz w:val="24"/>
                <w:szCs w:val="24"/>
              </w:rPr>
              <w:t>Auxiliary aids and services are available upon request for persons with disabilities.</w:t>
            </w:r>
          </w:p>
          <w:p w:rsidR="002F2A43" w:rsidRPr="00D87A6B" w:rsidRDefault="002F2A43" w:rsidP="002F2A43">
            <w:pPr>
              <w:jc w:val="center"/>
              <w:rPr>
                <w:rFonts w:ascii="Times New Roman" w:hAnsi="Times New Roman" w:cs="Times New Roman"/>
                <w:sz w:val="24"/>
                <w:szCs w:val="24"/>
              </w:rPr>
            </w:pPr>
          </w:p>
        </w:tc>
        <w:tc>
          <w:tcPr>
            <w:tcW w:w="4344" w:type="dxa"/>
          </w:tcPr>
          <w:p w:rsidR="002F2A43" w:rsidRPr="00D87A6B" w:rsidRDefault="002F2A43" w:rsidP="002F2A43">
            <w:pPr>
              <w:jc w:val="both"/>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3267" w:type="dxa"/>
          </w:tcPr>
          <w:p w:rsidR="002F2A43" w:rsidRPr="00D87A6B" w:rsidRDefault="002F2A43" w:rsidP="002F2A43">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212" w:type="dxa"/>
          </w:tcPr>
          <w:p w:rsidR="002F2A43" w:rsidRPr="00D87A6B" w:rsidRDefault="002F2A43" w:rsidP="002F2A43">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57" w:type="dxa"/>
          </w:tcPr>
          <w:p w:rsidR="002F2A43" w:rsidRPr="00D87A6B" w:rsidRDefault="002F2A43" w:rsidP="002F2A43">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C935A9" w:rsidRPr="00D87A6B" w:rsidTr="00834C90">
        <w:tc>
          <w:tcPr>
            <w:tcW w:w="2520" w:type="dxa"/>
            <w:shd w:val="clear" w:color="auto" w:fill="D9D9D9" w:themeFill="background1" w:themeFillShade="D9"/>
          </w:tcPr>
          <w:p w:rsidR="00C935A9" w:rsidRDefault="00C935A9" w:rsidP="00C935A9">
            <w:pPr>
              <w:jc w:val="center"/>
              <w:rPr>
                <w:rFonts w:ascii="Times New Roman" w:hAnsi="Times New Roman" w:cs="Times New Roman"/>
                <w:sz w:val="24"/>
                <w:szCs w:val="24"/>
              </w:rPr>
            </w:pPr>
          </w:p>
          <w:p w:rsidR="00C935A9" w:rsidRDefault="00C935A9" w:rsidP="00C935A9">
            <w:pPr>
              <w:jc w:val="center"/>
              <w:rPr>
                <w:rFonts w:ascii="Times New Roman" w:hAnsi="Times New Roman" w:cs="Times New Roman"/>
                <w:sz w:val="24"/>
                <w:szCs w:val="24"/>
              </w:rPr>
            </w:pPr>
            <w:r>
              <w:rPr>
                <w:rFonts w:ascii="Times New Roman" w:hAnsi="Times New Roman" w:cs="Times New Roman"/>
                <w:sz w:val="24"/>
                <w:szCs w:val="24"/>
              </w:rPr>
              <w:t>Recruitment and outreach materials are available in alternative formats for individuals with disabilities and in other significant languages (</w:t>
            </w:r>
            <w:r>
              <w:rPr>
                <w:rFonts w:ascii="Times New Roman" w:hAnsi="Times New Roman" w:cs="Times New Roman"/>
                <w:i/>
                <w:sz w:val="24"/>
                <w:szCs w:val="24"/>
              </w:rPr>
              <w:t xml:space="preserve">i.e., </w:t>
            </w:r>
            <w:r>
              <w:rPr>
                <w:rFonts w:ascii="Times New Roman" w:hAnsi="Times New Roman" w:cs="Times New Roman"/>
                <w:sz w:val="24"/>
                <w:szCs w:val="24"/>
              </w:rPr>
              <w:t>oral interpretation or written translation).</w:t>
            </w:r>
          </w:p>
          <w:p w:rsidR="00C935A9" w:rsidRPr="00D87A6B" w:rsidRDefault="00C935A9" w:rsidP="00C935A9">
            <w:pPr>
              <w:jc w:val="center"/>
              <w:rPr>
                <w:rFonts w:ascii="Times New Roman" w:hAnsi="Times New Roman" w:cs="Times New Roman"/>
                <w:sz w:val="24"/>
                <w:szCs w:val="24"/>
              </w:rPr>
            </w:pPr>
          </w:p>
        </w:tc>
        <w:tc>
          <w:tcPr>
            <w:tcW w:w="4344" w:type="dxa"/>
          </w:tcPr>
          <w:p w:rsidR="00C935A9" w:rsidRPr="00D87A6B" w:rsidRDefault="00C935A9" w:rsidP="00C935A9">
            <w:pPr>
              <w:jc w:val="both"/>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3267" w:type="dxa"/>
          </w:tcPr>
          <w:p w:rsidR="00C935A9" w:rsidRPr="00D87A6B" w:rsidRDefault="00C935A9" w:rsidP="00C935A9">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212" w:type="dxa"/>
          </w:tcPr>
          <w:p w:rsidR="00C935A9" w:rsidRPr="00D87A6B" w:rsidRDefault="00C935A9" w:rsidP="00C935A9">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57" w:type="dxa"/>
          </w:tcPr>
          <w:p w:rsidR="00C935A9" w:rsidRPr="00D87A6B" w:rsidRDefault="00C935A9" w:rsidP="00C935A9">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bl>
    <w:p w:rsidR="008718E0" w:rsidRDefault="008718E0" w:rsidP="008718E0">
      <w:r>
        <w:br w:type="page"/>
      </w:r>
    </w:p>
    <w:p w:rsidR="0053061C" w:rsidRDefault="008718E0" w:rsidP="008718E0">
      <w:pPr>
        <w:spacing w:after="0"/>
        <w:jc w:val="center"/>
        <w:rPr>
          <w:rFonts w:ascii="Times New Roman" w:hAnsi="Times New Roman" w:cs="Times New Roman"/>
          <w:sz w:val="40"/>
          <w:szCs w:val="40"/>
        </w:rPr>
      </w:pPr>
      <w:r>
        <w:rPr>
          <w:rFonts w:ascii="Times New Roman" w:hAnsi="Times New Roman" w:cs="Times New Roman"/>
          <w:b/>
          <w:sz w:val="40"/>
          <w:szCs w:val="40"/>
        </w:rPr>
        <w:lastRenderedPageBreak/>
        <w:t>Appendix A: Desk Audit Documentation</w:t>
      </w:r>
    </w:p>
    <w:p w:rsidR="008718E0" w:rsidRPr="00E2646F" w:rsidRDefault="008718E0" w:rsidP="008718E0">
      <w:pPr>
        <w:spacing w:after="0"/>
        <w:jc w:val="center"/>
        <w:rPr>
          <w:rFonts w:ascii="Times New Roman" w:hAnsi="Times New Roman" w:cs="Times New Roman"/>
          <w:sz w:val="20"/>
          <w:szCs w:val="20"/>
        </w:rPr>
      </w:pPr>
    </w:p>
    <w:p w:rsidR="005B6E40" w:rsidRDefault="005B6E40">
      <w:pPr>
        <w:rPr>
          <w:rFonts w:ascii="Times New Roman" w:hAnsi="Times New Roman" w:cs="Times New Roman"/>
          <w:sz w:val="24"/>
          <w:szCs w:val="24"/>
        </w:rPr>
      </w:pPr>
      <w:r>
        <w:rPr>
          <w:rFonts w:ascii="Times New Roman" w:hAnsi="Times New Roman" w:cs="Times New Roman"/>
          <w:sz w:val="24"/>
          <w:szCs w:val="24"/>
        </w:rPr>
        <w:br w:type="page"/>
      </w:r>
    </w:p>
    <w:p w:rsidR="005B6E40" w:rsidRDefault="005B6E40" w:rsidP="005B6E40">
      <w:pPr>
        <w:spacing w:after="0"/>
        <w:jc w:val="center"/>
        <w:rPr>
          <w:rFonts w:ascii="Times New Roman" w:hAnsi="Times New Roman" w:cs="Times New Roman"/>
          <w:sz w:val="24"/>
          <w:szCs w:val="24"/>
        </w:rPr>
      </w:pPr>
      <w:r>
        <w:rPr>
          <w:rFonts w:ascii="Times New Roman" w:hAnsi="Times New Roman" w:cs="Times New Roman"/>
          <w:b/>
          <w:sz w:val="40"/>
          <w:szCs w:val="40"/>
        </w:rPr>
        <w:lastRenderedPageBreak/>
        <w:t>Desk Audit Checklist</w:t>
      </w:r>
    </w:p>
    <w:p w:rsidR="002F2427" w:rsidRDefault="002F2427" w:rsidP="008718E0">
      <w:pPr>
        <w:spacing w:after="0"/>
        <w:jc w:val="both"/>
        <w:rPr>
          <w:rFonts w:ascii="Times New Roman" w:hAnsi="Times New Roman" w:cs="Times New Roman"/>
          <w:sz w:val="24"/>
          <w:szCs w:val="24"/>
        </w:rPr>
      </w:pPr>
    </w:p>
    <w:p w:rsidR="002F2427" w:rsidRDefault="002F2427" w:rsidP="008718E0">
      <w:pPr>
        <w:spacing w:after="0"/>
        <w:jc w:val="both"/>
        <w:rPr>
          <w:rFonts w:ascii="Times New Roman" w:hAnsi="Times New Roman" w:cs="Times New Roman"/>
          <w:sz w:val="24"/>
          <w:szCs w:val="24"/>
        </w:rPr>
      </w:pPr>
      <w:r>
        <w:rPr>
          <w:rFonts w:ascii="Times New Roman" w:hAnsi="Times New Roman" w:cs="Times New Roman"/>
          <w:sz w:val="24"/>
          <w:szCs w:val="24"/>
        </w:rPr>
        <w:t xml:space="preserve">Location: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p w:rsidR="002F2427" w:rsidRDefault="002F2427" w:rsidP="008718E0">
      <w:pPr>
        <w:spacing w:after="0"/>
        <w:jc w:val="both"/>
        <w:rPr>
          <w:rFonts w:ascii="Times New Roman" w:hAnsi="Times New Roman" w:cs="Times New Roman"/>
          <w:sz w:val="24"/>
          <w:szCs w:val="24"/>
        </w:rPr>
      </w:pPr>
    </w:p>
    <w:p w:rsidR="002F2427" w:rsidRDefault="002F2427" w:rsidP="008718E0">
      <w:pPr>
        <w:spacing w:after="0"/>
        <w:jc w:val="both"/>
        <w:rPr>
          <w:rFonts w:ascii="Times New Roman" w:hAnsi="Times New Roman" w:cs="Times New Roman"/>
          <w:sz w:val="24"/>
          <w:szCs w:val="24"/>
        </w:rPr>
      </w:pPr>
      <w:r>
        <w:rPr>
          <w:rFonts w:ascii="Times New Roman" w:hAnsi="Times New Roman" w:cs="Times New Roman"/>
          <w:sz w:val="24"/>
          <w:szCs w:val="24"/>
        </w:rPr>
        <w:t xml:space="preserve">Date onsite scheduled: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p w:rsidR="002F2427" w:rsidRDefault="002F2427" w:rsidP="008718E0">
      <w:pPr>
        <w:spacing w:after="0"/>
        <w:jc w:val="both"/>
        <w:rPr>
          <w:rFonts w:ascii="Times New Roman" w:hAnsi="Times New Roman" w:cs="Times New Roman"/>
          <w:sz w:val="24"/>
          <w:szCs w:val="24"/>
        </w:rPr>
      </w:pPr>
    </w:p>
    <w:p w:rsidR="008718E0" w:rsidRDefault="008718E0" w:rsidP="008718E0">
      <w:pPr>
        <w:spacing w:after="0"/>
        <w:jc w:val="both"/>
        <w:rPr>
          <w:rFonts w:ascii="Times New Roman" w:hAnsi="Times New Roman" w:cs="Times New Roman"/>
          <w:sz w:val="24"/>
          <w:szCs w:val="24"/>
        </w:rPr>
      </w:pPr>
      <w:r>
        <w:rPr>
          <w:rFonts w:ascii="Times New Roman" w:hAnsi="Times New Roman" w:cs="Times New Roman"/>
          <w:sz w:val="24"/>
          <w:szCs w:val="24"/>
        </w:rPr>
        <w:t xml:space="preserve">To promote effective and efficient onsite monitoring, electronic copies of the following items must be provided </w:t>
      </w:r>
      <w:r w:rsidR="00327574">
        <w:rPr>
          <w:rFonts w:ascii="Times New Roman" w:hAnsi="Times New Roman" w:cs="Times New Roman"/>
          <w:sz w:val="24"/>
          <w:szCs w:val="24"/>
        </w:rPr>
        <w:t xml:space="preserve">by the recipient in support of </w:t>
      </w:r>
      <w:r>
        <w:rPr>
          <w:rFonts w:ascii="Times New Roman" w:hAnsi="Times New Roman" w:cs="Times New Roman"/>
          <w:sz w:val="24"/>
          <w:szCs w:val="24"/>
        </w:rPr>
        <w:t>monitoring</w:t>
      </w:r>
      <w:r w:rsidR="00327574">
        <w:rPr>
          <w:rFonts w:ascii="Times New Roman" w:hAnsi="Times New Roman" w:cs="Times New Roman"/>
          <w:sz w:val="24"/>
          <w:szCs w:val="24"/>
        </w:rPr>
        <w:t xml:space="preserve"> for compliance with Section 188 of the Workforce Innovation and Opportunity Act</w:t>
      </w:r>
      <w:r>
        <w:rPr>
          <w:rFonts w:ascii="Times New Roman" w:hAnsi="Times New Roman" w:cs="Times New Roman"/>
          <w:sz w:val="24"/>
          <w:szCs w:val="24"/>
        </w:rPr>
        <w:t>:</w:t>
      </w:r>
    </w:p>
    <w:p w:rsidR="008718E0" w:rsidRDefault="008718E0" w:rsidP="008718E0">
      <w:pPr>
        <w:spacing w:after="0"/>
        <w:jc w:val="both"/>
        <w:rPr>
          <w:rFonts w:ascii="Times New Roman" w:hAnsi="Times New Roman" w:cs="Times New Roman"/>
          <w:sz w:val="24"/>
          <w:szCs w:val="24"/>
        </w:rPr>
      </w:pPr>
    </w:p>
    <w:p w:rsidR="0043655E" w:rsidRPr="00981B46" w:rsidRDefault="0043655E" w:rsidP="0043655E">
      <w:pPr>
        <w:rPr>
          <w:rFonts w:ascii="Times New Roman" w:hAnsi="Times New Roman" w:cs="Times New Roman"/>
          <w:b/>
          <w:sz w:val="24"/>
          <w:szCs w:val="24"/>
        </w:rPr>
      </w:pPr>
      <w:r w:rsidRPr="00981B46">
        <w:rPr>
          <w:rFonts w:ascii="Times New Roman" w:hAnsi="Times New Roman" w:cs="Times New Roman"/>
          <w:b/>
          <w:sz w:val="24"/>
          <w:szCs w:val="24"/>
        </w:rPr>
        <w:t xml:space="preserve">“Equal Opportunity Is the Law” </w:t>
      </w:r>
      <w:r>
        <w:rPr>
          <w:rFonts w:ascii="Times New Roman" w:hAnsi="Times New Roman" w:cs="Times New Roman"/>
          <w:b/>
          <w:sz w:val="24"/>
          <w:szCs w:val="24"/>
        </w:rPr>
        <w:t>N</w:t>
      </w:r>
      <w:r w:rsidRPr="00981B46">
        <w:rPr>
          <w:rFonts w:ascii="Times New Roman" w:hAnsi="Times New Roman" w:cs="Times New Roman"/>
          <w:b/>
          <w:sz w:val="24"/>
          <w:szCs w:val="24"/>
        </w:rPr>
        <w:t>otice</w:t>
      </w:r>
    </w:p>
    <w:p w:rsidR="0043655E" w:rsidRDefault="0043655E" w:rsidP="0043655E">
      <w:pPr>
        <w:rPr>
          <w:rFonts w:ascii="Times New Roman" w:hAnsi="Times New Roman" w:cs="Times New Roman"/>
          <w:sz w:val="24"/>
          <w:szCs w:val="24"/>
        </w:rPr>
      </w:pP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Pr>
          <w:rFonts w:ascii="Times New Roman" w:hAnsi="Times New Roman" w:cs="Times New Roman"/>
          <w:sz w:val="24"/>
          <w:szCs w:val="24"/>
        </w:rPr>
        <w:tab/>
        <w:t>Copy of current “Equal Opportunity Is the Law” notice</w:t>
      </w:r>
    </w:p>
    <w:p w:rsidR="0043655E" w:rsidRDefault="0043655E" w:rsidP="0043655E">
      <w:pPr>
        <w:rPr>
          <w:rFonts w:ascii="Times New Roman" w:hAnsi="Times New Roman" w:cs="Times New Roman"/>
          <w:sz w:val="24"/>
          <w:szCs w:val="24"/>
        </w:rPr>
      </w:pP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Pr>
          <w:rFonts w:ascii="Times New Roman" w:hAnsi="Times New Roman" w:cs="Times New Roman"/>
          <w:sz w:val="24"/>
          <w:szCs w:val="24"/>
        </w:rPr>
        <w:tab/>
        <w:t>List of languages in which notice is available on-demand</w:t>
      </w:r>
    </w:p>
    <w:p w:rsidR="0043655E" w:rsidRDefault="0043655E" w:rsidP="0043655E">
      <w:pPr>
        <w:rPr>
          <w:rFonts w:ascii="Times New Roman" w:hAnsi="Times New Roman" w:cs="Times New Roman"/>
          <w:sz w:val="24"/>
          <w:szCs w:val="24"/>
        </w:rPr>
      </w:pP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Pr>
          <w:rFonts w:ascii="Times New Roman" w:hAnsi="Times New Roman" w:cs="Times New Roman"/>
          <w:sz w:val="24"/>
          <w:szCs w:val="24"/>
        </w:rPr>
        <w:tab/>
        <w:t>List of alternative formats in which the notice is available on-demand</w:t>
      </w:r>
    </w:p>
    <w:p w:rsidR="0043655E" w:rsidRPr="00E957B6" w:rsidRDefault="0043655E" w:rsidP="0043655E">
      <w:pPr>
        <w:rPr>
          <w:rFonts w:ascii="Times New Roman" w:hAnsi="Times New Roman" w:cs="Times New Roman"/>
          <w:b/>
          <w:sz w:val="24"/>
          <w:szCs w:val="24"/>
        </w:rPr>
      </w:pPr>
      <w:r w:rsidRPr="00E957B6">
        <w:rPr>
          <w:rFonts w:ascii="Times New Roman" w:hAnsi="Times New Roman" w:cs="Times New Roman"/>
          <w:b/>
          <w:sz w:val="24"/>
          <w:szCs w:val="24"/>
        </w:rPr>
        <w:t>Assurances</w:t>
      </w:r>
    </w:p>
    <w:p w:rsidR="0043655E" w:rsidRDefault="0043655E" w:rsidP="0043655E">
      <w:pPr>
        <w:rPr>
          <w:rFonts w:ascii="Times New Roman" w:hAnsi="Times New Roman" w:cs="Times New Roman"/>
          <w:sz w:val="24"/>
          <w:szCs w:val="24"/>
        </w:rPr>
      </w:pPr>
      <w:r>
        <w:rPr>
          <w:rFonts w:ascii="Times New Roman" w:hAnsi="Times New Roman" w:cs="Times New Roman"/>
          <w:sz w:val="24"/>
          <w:szCs w:val="24"/>
        </w:rPr>
        <w:t xml:space="preserve">Copies of all open and pending agreements or arrangements used in the delivery of WIOA Title I financially-assisted services, aid, training, and benefits, including: </w:t>
      </w:r>
    </w:p>
    <w:p w:rsidR="0043655E" w:rsidRDefault="0043655E" w:rsidP="0043655E">
      <w:pPr>
        <w:rPr>
          <w:rFonts w:ascii="Times New Roman" w:hAnsi="Times New Roman" w:cs="Times New Roman"/>
          <w:sz w:val="24"/>
          <w:szCs w:val="24"/>
        </w:rPr>
      </w:pP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Pr>
          <w:rFonts w:ascii="Times New Roman" w:hAnsi="Times New Roman" w:cs="Times New Roman"/>
          <w:sz w:val="24"/>
          <w:szCs w:val="24"/>
        </w:rPr>
        <w:tab/>
        <w:t>C</w:t>
      </w:r>
      <w:r w:rsidRPr="00E957B6">
        <w:rPr>
          <w:rFonts w:ascii="Times New Roman" w:hAnsi="Times New Roman" w:cs="Times New Roman"/>
          <w:sz w:val="24"/>
          <w:szCs w:val="24"/>
        </w:rPr>
        <w:t>ontracts</w:t>
      </w:r>
    </w:p>
    <w:p w:rsidR="0043655E" w:rsidRDefault="0043655E" w:rsidP="0043655E">
      <w:pPr>
        <w:rPr>
          <w:rFonts w:ascii="Times New Roman" w:hAnsi="Times New Roman" w:cs="Times New Roman"/>
          <w:sz w:val="24"/>
          <w:szCs w:val="24"/>
        </w:rPr>
      </w:pP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Pr>
          <w:rFonts w:ascii="Times New Roman" w:hAnsi="Times New Roman" w:cs="Times New Roman"/>
          <w:sz w:val="24"/>
          <w:szCs w:val="24"/>
        </w:rPr>
        <w:tab/>
        <w:t>M</w:t>
      </w:r>
      <w:r w:rsidRPr="00E957B6">
        <w:rPr>
          <w:rFonts w:ascii="Times New Roman" w:hAnsi="Times New Roman" w:cs="Times New Roman"/>
          <w:sz w:val="24"/>
          <w:szCs w:val="24"/>
        </w:rPr>
        <w:t>emoranda of understanding</w:t>
      </w:r>
    </w:p>
    <w:p w:rsidR="0043655E" w:rsidRDefault="0043655E" w:rsidP="0043655E">
      <w:pPr>
        <w:rPr>
          <w:rFonts w:ascii="Times New Roman" w:hAnsi="Times New Roman" w:cs="Times New Roman"/>
          <w:sz w:val="24"/>
          <w:szCs w:val="24"/>
        </w:rPr>
      </w:pP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Pr>
          <w:rFonts w:ascii="Times New Roman" w:hAnsi="Times New Roman" w:cs="Times New Roman"/>
          <w:sz w:val="24"/>
          <w:szCs w:val="24"/>
        </w:rPr>
        <w:tab/>
        <w:t>C</w:t>
      </w:r>
      <w:r w:rsidRPr="00E957B6">
        <w:rPr>
          <w:rFonts w:ascii="Times New Roman" w:hAnsi="Times New Roman" w:cs="Times New Roman"/>
          <w:sz w:val="24"/>
          <w:szCs w:val="24"/>
        </w:rPr>
        <w:t>ooperative agreements</w:t>
      </w:r>
    </w:p>
    <w:p w:rsidR="0043655E" w:rsidRDefault="0043655E" w:rsidP="0043655E">
      <w:pPr>
        <w:rPr>
          <w:rFonts w:ascii="Times New Roman" w:hAnsi="Times New Roman" w:cs="Times New Roman"/>
          <w:sz w:val="24"/>
          <w:szCs w:val="24"/>
        </w:rPr>
      </w:pP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Pr>
          <w:rFonts w:ascii="Times New Roman" w:hAnsi="Times New Roman" w:cs="Times New Roman"/>
          <w:sz w:val="24"/>
          <w:szCs w:val="24"/>
        </w:rPr>
        <w:tab/>
        <w:t>J</w:t>
      </w:r>
      <w:r w:rsidRPr="00E957B6">
        <w:rPr>
          <w:rFonts w:ascii="Times New Roman" w:hAnsi="Times New Roman" w:cs="Times New Roman"/>
          <w:sz w:val="24"/>
          <w:szCs w:val="24"/>
        </w:rPr>
        <w:t>ob training plans</w:t>
      </w:r>
    </w:p>
    <w:p w:rsidR="0043655E" w:rsidRDefault="0043655E" w:rsidP="0043655E">
      <w:pPr>
        <w:rPr>
          <w:rFonts w:ascii="Times New Roman" w:hAnsi="Times New Roman" w:cs="Times New Roman"/>
          <w:sz w:val="24"/>
          <w:szCs w:val="24"/>
        </w:rPr>
      </w:pP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Pr>
          <w:rFonts w:ascii="Times New Roman" w:hAnsi="Times New Roman" w:cs="Times New Roman"/>
          <w:sz w:val="24"/>
          <w:szCs w:val="24"/>
        </w:rPr>
        <w:tab/>
        <w:t>G</w:t>
      </w:r>
      <w:r w:rsidRPr="00E957B6">
        <w:rPr>
          <w:rFonts w:ascii="Times New Roman" w:hAnsi="Times New Roman" w:cs="Times New Roman"/>
          <w:sz w:val="24"/>
          <w:szCs w:val="24"/>
        </w:rPr>
        <w:t>rant applications</w:t>
      </w:r>
    </w:p>
    <w:p w:rsidR="0043655E" w:rsidRDefault="0043655E" w:rsidP="0043655E">
      <w:pPr>
        <w:rPr>
          <w:rFonts w:ascii="Times New Roman" w:hAnsi="Times New Roman" w:cs="Times New Roman"/>
          <w:sz w:val="24"/>
          <w:szCs w:val="24"/>
        </w:rPr>
      </w:pP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Pr>
          <w:rFonts w:ascii="Times New Roman" w:hAnsi="Times New Roman" w:cs="Times New Roman"/>
          <w:sz w:val="24"/>
          <w:szCs w:val="24"/>
        </w:rPr>
        <w:tab/>
        <w:t>R</w:t>
      </w:r>
      <w:r w:rsidRPr="00E957B6">
        <w:rPr>
          <w:rFonts w:ascii="Times New Roman" w:hAnsi="Times New Roman" w:cs="Times New Roman"/>
          <w:sz w:val="24"/>
          <w:szCs w:val="24"/>
        </w:rPr>
        <w:t>equests for proposals</w:t>
      </w:r>
    </w:p>
    <w:p w:rsidR="0043655E" w:rsidRDefault="0043655E" w:rsidP="0043655E">
      <w:pPr>
        <w:rPr>
          <w:rFonts w:ascii="Times New Roman" w:hAnsi="Times New Roman" w:cs="Times New Roman"/>
          <w:sz w:val="24"/>
          <w:szCs w:val="24"/>
        </w:rPr>
      </w:pP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Pr>
          <w:rFonts w:ascii="Times New Roman" w:hAnsi="Times New Roman" w:cs="Times New Roman"/>
          <w:sz w:val="24"/>
          <w:szCs w:val="24"/>
        </w:rPr>
        <w:tab/>
        <w:t>A</w:t>
      </w:r>
      <w:r w:rsidRPr="00E957B6">
        <w:rPr>
          <w:rFonts w:ascii="Times New Roman" w:hAnsi="Times New Roman" w:cs="Times New Roman"/>
          <w:sz w:val="24"/>
          <w:szCs w:val="24"/>
        </w:rPr>
        <w:t xml:space="preserve">greements with training </w:t>
      </w:r>
      <w:r>
        <w:rPr>
          <w:rFonts w:ascii="Times New Roman" w:hAnsi="Times New Roman" w:cs="Times New Roman"/>
          <w:sz w:val="24"/>
          <w:szCs w:val="24"/>
        </w:rPr>
        <w:t>providers</w:t>
      </w:r>
    </w:p>
    <w:p w:rsidR="0043655E" w:rsidRPr="00E957B6" w:rsidRDefault="0043655E" w:rsidP="0043655E">
      <w:pPr>
        <w:spacing w:after="160" w:line="259" w:lineRule="auto"/>
        <w:rPr>
          <w:rFonts w:ascii="Times New Roman" w:hAnsi="Times New Roman" w:cs="Times New Roman"/>
          <w:sz w:val="24"/>
          <w:szCs w:val="24"/>
        </w:rPr>
      </w:pP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Pr>
          <w:rFonts w:ascii="Times New Roman" w:hAnsi="Times New Roman" w:cs="Times New Roman"/>
          <w:sz w:val="24"/>
          <w:szCs w:val="24"/>
        </w:rPr>
        <w:tab/>
        <w:t>A</w:t>
      </w:r>
      <w:r w:rsidRPr="00E957B6">
        <w:rPr>
          <w:rFonts w:ascii="Times New Roman" w:hAnsi="Times New Roman" w:cs="Times New Roman"/>
          <w:sz w:val="24"/>
          <w:szCs w:val="24"/>
        </w:rPr>
        <w:t xml:space="preserve">ny other arrangements related to the delivery of WIOA Title I financially-assisted </w:t>
      </w:r>
      <w:r>
        <w:rPr>
          <w:rFonts w:ascii="Times New Roman" w:hAnsi="Times New Roman" w:cs="Times New Roman"/>
          <w:sz w:val="24"/>
          <w:szCs w:val="24"/>
        </w:rPr>
        <w:t>services, aid, training, or benefits.</w:t>
      </w:r>
    </w:p>
    <w:p w:rsidR="0043655E" w:rsidRPr="002B0E06" w:rsidRDefault="00E2646F" w:rsidP="0043655E">
      <w:pPr>
        <w:rPr>
          <w:rFonts w:ascii="Times New Roman" w:hAnsi="Times New Roman" w:cs="Times New Roman"/>
          <w:b/>
          <w:sz w:val="24"/>
          <w:szCs w:val="24"/>
        </w:rPr>
      </w:pPr>
      <w:r>
        <w:rPr>
          <w:rFonts w:ascii="Times New Roman" w:hAnsi="Times New Roman" w:cs="Times New Roman"/>
          <w:b/>
          <w:sz w:val="24"/>
          <w:szCs w:val="24"/>
        </w:rPr>
        <w:lastRenderedPageBreak/>
        <w:t xml:space="preserve">Other </w:t>
      </w:r>
      <w:r w:rsidR="0043655E">
        <w:rPr>
          <w:rFonts w:ascii="Times New Roman" w:hAnsi="Times New Roman" w:cs="Times New Roman"/>
          <w:b/>
          <w:sz w:val="24"/>
          <w:szCs w:val="24"/>
        </w:rPr>
        <w:t>Written Materials</w:t>
      </w:r>
    </w:p>
    <w:p w:rsidR="0043655E" w:rsidRDefault="0043655E" w:rsidP="0043655E">
      <w:pPr>
        <w:rPr>
          <w:rFonts w:ascii="Times New Roman" w:hAnsi="Times New Roman" w:cs="Times New Roman"/>
          <w:sz w:val="24"/>
          <w:szCs w:val="24"/>
        </w:rPr>
      </w:pPr>
      <w:r>
        <w:rPr>
          <w:rFonts w:ascii="Times New Roman" w:hAnsi="Times New Roman" w:cs="Times New Roman"/>
          <w:sz w:val="24"/>
          <w:szCs w:val="24"/>
        </w:rPr>
        <w:t>Copies of all materials used in the delivery of WIOA Title I financially-assisted services, aid, training, and benefits, including:</w:t>
      </w:r>
    </w:p>
    <w:p w:rsidR="0043655E" w:rsidRDefault="0043655E" w:rsidP="0043655E">
      <w:pPr>
        <w:rPr>
          <w:rFonts w:ascii="Times New Roman" w:hAnsi="Times New Roman" w:cs="Times New Roman"/>
          <w:sz w:val="24"/>
          <w:szCs w:val="24"/>
        </w:rPr>
      </w:pP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Pr>
          <w:rFonts w:ascii="Times New Roman" w:hAnsi="Times New Roman" w:cs="Times New Roman"/>
          <w:sz w:val="24"/>
          <w:szCs w:val="24"/>
        </w:rPr>
        <w:tab/>
        <w:t>P</w:t>
      </w:r>
      <w:r w:rsidRPr="00D87A6B">
        <w:rPr>
          <w:rFonts w:ascii="Times New Roman" w:hAnsi="Times New Roman" w:cs="Times New Roman"/>
          <w:sz w:val="24"/>
          <w:szCs w:val="24"/>
        </w:rPr>
        <w:t>ublications</w:t>
      </w:r>
    </w:p>
    <w:p w:rsidR="0043655E" w:rsidRDefault="0043655E" w:rsidP="0043655E">
      <w:pPr>
        <w:rPr>
          <w:rFonts w:ascii="Times New Roman" w:hAnsi="Times New Roman" w:cs="Times New Roman"/>
          <w:sz w:val="24"/>
          <w:szCs w:val="24"/>
        </w:rPr>
      </w:pP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Pr>
          <w:rFonts w:ascii="Times New Roman" w:hAnsi="Times New Roman" w:cs="Times New Roman"/>
          <w:sz w:val="24"/>
          <w:szCs w:val="24"/>
        </w:rPr>
        <w:tab/>
        <w:t>B</w:t>
      </w:r>
      <w:r w:rsidRPr="00D87A6B">
        <w:rPr>
          <w:rFonts w:ascii="Times New Roman" w:hAnsi="Times New Roman" w:cs="Times New Roman"/>
          <w:sz w:val="24"/>
          <w:szCs w:val="24"/>
        </w:rPr>
        <w:t>rochures</w:t>
      </w:r>
    </w:p>
    <w:p w:rsidR="0043655E" w:rsidRDefault="0043655E" w:rsidP="0043655E">
      <w:pPr>
        <w:rPr>
          <w:rFonts w:ascii="Times New Roman" w:hAnsi="Times New Roman" w:cs="Times New Roman"/>
          <w:sz w:val="24"/>
          <w:szCs w:val="24"/>
        </w:rPr>
      </w:pP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Pr>
          <w:rFonts w:ascii="Times New Roman" w:hAnsi="Times New Roman" w:cs="Times New Roman"/>
          <w:sz w:val="24"/>
          <w:szCs w:val="24"/>
        </w:rPr>
        <w:tab/>
        <w:t>A complete orientation package</w:t>
      </w:r>
    </w:p>
    <w:p w:rsidR="0043655E" w:rsidRDefault="0043655E" w:rsidP="0043655E">
      <w:pPr>
        <w:rPr>
          <w:rFonts w:ascii="Times New Roman" w:hAnsi="Times New Roman" w:cs="Times New Roman"/>
          <w:sz w:val="24"/>
          <w:szCs w:val="24"/>
        </w:rPr>
      </w:pP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Pr>
          <w:rFonts w:ascii="Times New Roman" w:hAnsi="Times New Roman" w:cs="Times New Roman"/>
          <w:sz w:val="24"/>
          <w:szCs w:val="24"/>
        </w:rPr>
        <w:tab/>
        <w:t>R</w:t>
      </w:r>
      <w:r w:rsidRPr="00D87A6B">
        <w:rPr>
          <w:rFonts w:ascii="Times New Roman" w:hAnsi="Times New Roman" w:cs="Times New Roman"/>
          <w:sz w:val="24"/>
          <w:szCs w:val="24"/>
        </w:rPr>
        <w:t>ecruitment materials</w:t>
      </w:r>
    </w:p>
    <w:p w:rsidR="00A55353" w:rsidRDefault="00A55353" w:rsidP="0043655E">
      <w:pPr>
        <w:rPr>
          <w:rFonts w:ascii="Times New Roman" w:hAnsi="Times New Roman" w:cs="Times New Roman"/>
          <w:sz w:val="24"/>
          <w:szCs w:val="24"/>
        </w:rPr>
      </w:pP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Pr>
          <w:rFonts w:ascii="Times New Roman" w:hAnsi="Times New Roman" w:cs="Times New Roman"/>
          <w:sz w:val="24"/>
          <w:szCs w:val="24"/>
        </w:rPr>
        <w:tab/>
        <w:t>Affirmative outreach strategy and list of engagements</w:t>
      </w:r>
    </w:p>
    <w:p w:rsidR="0043655E" w:rsidRDefault="0043655E" w:rsidP="0043655E">
      <w:pPr>
        <w:rPr>
          <w:rFonts w:ascii="Times New Roman" w:hAnsi="Times New Roman" w:cs="Times New Roman"/>
          <w:sz w:val="24"/>
          <w:szCs w:val="24"/>
        </w:rPr>
      </w:pP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Pr>
          <w:rFonts w:ascii="Times New Roman" w:hAnsi="Times New Roman" w:cs="Times New Roman"/>
          <w:sz w:val="24"/>
          <w:szCs w:val="24"/>
        </w:rPr>
        <w:tab/>
        <w:t>M</w:t>
      </w:r>
      <w:r w:rsidRPr="00D87A6B">
        <w:rPr>
          <w:rFonts w:ascii="Times New Roman" w:hAnsi="Times New Roman" w:cs="Times New Roman"/>
          <w:sz w:val="24"/>
          <w:szCs w:val="24"/>
        </w:rPr>
        <w:t>anuals</w:t>
      </w:r>
    </w:p>
    <w:p w:rsidR="0043655E" w:rsidRDefault="0043655E" w:rsidP="0043655E">
      <w:pPr>
        <w:rPr>
          <w:rFonts w:ascii="Times New Roman" w:hAnsi="Times New Roman" w:cs="Times New Roman"/>
          <w:sz w:val="24"/>
          <w:szCs w:val="24"/>
        </w:rPr>
      </w:pP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Pr>
          <w:rFonts w:ascii="Times New Roman" w:hAnsi="Times New Roman" w:cs="Times New Roman"/>
          <w:sz w:val="24"/>
          <w:szCs w:val="24"/>
        </w:rPr>
        <w:tab/>
        <w:t>H</w:t>
      </w:r>
      <w:r w:rsidRPr="00D87A6B">
        <w:rPr>
          <w:rFonts w:ascii="Times New Roman" w:hAnsi="Times New Roman" w:cs="Times New Roman"/>
          <w:sz w:val="24"/>
          <w:szCs w:val="24"/>
        </w:rPr>
        <w:t>andbooks</w:t>
      </w:r>
    </w:p>
    <w:p w:rsidR="0043655E" w:rsidRDefault="0043655E" w:rsidP="0043655E">
      <w:pPr>
        <w:rPr>
          <w:rFonts w:ascii="Times New Roman" w:hAnsi="Times New Roman" w:cs="Times New Roman"/>
          <w:sz w:val="24"/>
          <w:szCs w:val="24"/>
        </w:rPr>
      </w:pP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Pr>
          <w:rFonts w:ascii="Times New Roman" w:hAnsi="Times New Roman" w:cs="Times New Roman"/>
          <w:sz w:val="24"/>
          <w:szCs w:val="24"/>
        </w:rPr>
        <w:tab/>
        <w:t>D</w:t>
      </w:r>
      <w:r w:rsidRPr="00D87A6B">
        <w:rPr>
          <w:rFonts w:ascii="Times New Roman" w:hAnsi="Times New Roman" w:cs="Times New Roman"/>
          <w:sz w:val="24"/>
          <w:szCs w:val="24"/>
        </w:rPr>
        <w:t>irectives</w:t>
      </w:r>
    </w:p>
    <w:p w:rsidR="0043655E" w:rsidRDefault="0043655E" w:rsidP="0043655E">
      <w:pPr>
        <w:rPr>
          <w:rFonts w:ascii="Times New Roman" w:hAnsi="Times New Roman" w:cs="Times New Roman"/>
          <w:sz w:val="24"/>
          <w:szCs w:val="24"/>
        </w:rPr>
      </w:pP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Pr>
          <w:rFonts w:ascii="Times New Roman" w:hAnsi="Times New Roman" w:cs="Times New Roman"/>
          <w:sz w:val="24"/>
          <w:szCs w:val="24"/>
        </w:rPr>
        <w:tab/>
        <w:t xml:space="preserve">Policies and procedures </w:t>
      </w:r>
    </w:p>
    <w:p w:rsidR="0043655E" w:rsidRDefault="0043655E" w:rsidP="0043655E">
      <w:pPr>
        <w:rPr>
          <w:rFonts w:ascii="Times New Roman" w:hAnsi="Times New Roman" w:cs="Times New Roman"/>
          <w:sz w:val="24"/>
          <w:szCs w:val="24"/>
        </w:rPr>
      </w:pP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Pr>
          <w:rFonts w:ascii="Times New Roman" w:hAnsi="Times New Roman" w:cs="Times New Roman"/>
          <w:sz w:val="24"/>
          <w:szCs w:val="24"/>
        </w:rPr>
        <w:tab/>
        <w:t>B</w:t>
      </w:r>
      <w:r w:rsidRPr="00D87A6B">
        <w:rPr>
          <w:rFonts w:ascii="Times New Roman" w:hAnsi="Times New Roman" w:cs="Times New Roman"/>
          <w:sz w:val="24"/>
          <w:szCs w:val="24"/>
        </w:rPr>
        <w:t>roadcast scripts</w:t>
      </w:r>
    </w:p>
    <w:p w:rsidR="0043655E" w:rsidRDefault="0043655E" w:rsidP="0043655E">
      <w:pPr>
        <w:rPr>
          <w:rFonts w:ascii="Times New Roman" w:hAnsi="Times New Roman" w:cs="Times New Roman"/>
          <w:sz w:val="24"/>
          <w:szCs w:val="24"/>
        </w:rPr>
      </w:pP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Pr>
          <w:rFonts w:ascii="Times New Roman" w:hAnsi="Times New Roman" w:cs="Times New Roman"/>
          <w:sz w:val="24"/>
          <w:szCs w:val="24"/>
        </w:rPr>
        <w:tab/>
        <w:t>W</w:t>
      </w:r>
      <w:r w:rsidRPr="00D87A6B">
        <w:rPr>
          <w:rFonts w:ascii="Times New Roman" w:hAnsi="Times New Roman" w:cs="Times New Roman"/>
          <w:sz w:val="24"/>
          <w:szCs w:val="24"/>
        </w:rPr>
        <w:t>ritten advertising</w:t>
      </w:r>
    </w:p>
    <w:p w:rsidR="0043655E" w:rsidRPr="000F1773" w:rsidRDefault="0043655E" w:rsidP="0043655E">
      <w:pPr>
        <w:rPr>
          <w:rFonts w:ascii="Times New Roman" w:hAnsi="Times New Roman" w:cs="Times New Roman"/>
          <w:sz w:val="24"/>
          <w:szCs w:val="24"/>
        </w:rPr>
      </w:pP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Pr>
          <w:rFonts w:ascii="Times New Roman" w:hAnsi="Times New Roman" w:cs="Times New Roman"/>
          <w:sz w:val="24"/>
          <w:szCs w:val="24"/>
        </w:rPr>
        <w:tab/>
        <w:t>Website addresses for recipient’s w</w:t>
      </w:r>
      <w:r w:rsidRPr="00D87A6B">
        <w:rPr>
          <w:rFonts w:ascii="Times New Roman" w:hAnsi="Times New Roman" w:cs="Times New Roman"/>
          <w:sz w:val="24"/>
          <w:szCs w:val="24"/>
        </w:rPr>
        <w:t>ebsite pages related to WIOA Title I</w:t>
      </w:r>
      <w:r>
        <w:rPr>
          <w:rFonts w:ascii="Times New Roman" w:hAnsi="Times New Roman" w:cs="Times New Roman"/>
          <w:sz w:val="24"/>
          <w:szCs w:val="24"/>
        </w:rPr>
        <w:t xml:space="preserve"> </w:t>
      </w:r>
      <w:r w:rsidRPr="00D87A6B">
        <w:rPr>
          <w:rFonts w:ascii="Times New Roman" w:hAnsi="Times New Roman" w:cs="Times New Roman"/>
          <w:sz w:val="24"/>
          <w:szCs w:val="24"/>
        </w:rPr>
        <w:t>financially</w:t>
      </w:r>
      <w:r>
        <w:rPr>
          <w:rFonts w:ascii="Times New Roman" w:hAnsi="Times New Roman" w:cs="Times New Roman"/>
          <w:sz w:val="24"/>
          <w:szCs w:val="24"/>
        </w:rPr>
        <w:t>-</w:t>
      </w:r>
      <w:r w:rsidRPr="00D87A6B">
        <w:rPr>
          <w:rFonts w:ascii="Times New Roman" w:hAnsi="Times New Roman" w:cs="Times New Roman"/>
          <w:sz w:val="24"/>
          <w:szCs w:val="24"/>
        </w:rPr>
        <w:t xml:space="preserve">assisted </w:t>
      </w:r>
      <w:r>
        <w:rPr>
          <w:rFonts w:ascii="Times New Roman" w:hAnsi="Times New Roman" w:cs="Times New Roman"/>
          <w:sz w:val="24"/>
          <w:szCs w:val="24"/>
        </w:rPr>
        <w:t>services, aid, training, and benefits</w:t>
      </w:r>
    </w:p>
    <w:p w:rsidR="0043655E" w:rsidRDefault="0043655E" w:rsidP="0043655E">
      <w:pPr>
        <w:rPr>
          <w:rFonts w:ascii="Times New Roman" w:hAnsi="Times New Roman" w:cs="Times New Roman"/>
          <w:sz w:val="24"/>
          <w:szCs w:val="24"/>
        </w:rPr>
      </w:pP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tab/>
        <w:t>“Essential eligibility requirements” used by the recipient for delivery of WIOA Title I services, aid, training, and benefits</w:t>
      </w:r>
      <w:r w:rsidRPr="00D87A6B">
        <w:rPr>
          <w:rFonts w:ascii="Times New Roman" w:hAnsi="Times New Roman" w:cs="Times New Roman"/>
          <w:sz w:val="24"/>
          <w:szCs w:val="24"/>
        </w:rPr>
        <w:t xml:space="preserve"> </w:t>
      </w:r>
    </w:p>
    <w:p w:rsidR="0043655E" w:rsidRDefault="0043655E" w:rsidP="0043655E">
      <w:pPr>
        <w:rPr>
          <w:rFonts w:ascii="Times New Roman" w:hAnsi="Times New Roman" w:cs="Times New Roman"/>
          <w:sz w:val="24"/>
          <w:szCs w:val="24"/>
        </w:rPr>
      </w:pP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Pr>
          <w:rFonts w:ascii="Times New Roman" w:hAnsi="Times New Roman" w:cs="Times New Roman"/>
          <w:sz w:val="24"/>
          <w:szCs w:val="24"/>
        </w:rPr>
        <w:tab/>
        <w:t>WIOA Section 188 discrimination complaint log</w:t>
      </w:r>
    </w:p>
    <w:p w:rsidR="0043655E" w:rsidRDefault="0043655E" w:rsidP="0043655E">
      <w:pPr>
        <w:rPr>
          <w:rFonts w:ascii="Times New Roman" w:hAnsi="Times New Roman" w:cs="Times New Roman"/>
          <w:sz w:val="24"/>
          <w:szCs w:val="24"/>
        </w:rPr>
      </w:pPr>
      <w:r>
        <w:rPr>
          <w:rFonts w:ascii="Times New Roman" w:hAnsi="Times New Roman" w:cs="Times New Roman"/>
          <w:b/>
          <w:sz w:val="24"/>
          <w:szCs w:val="24"/>
        </w:rPr>
        <w:t>Organization</w:t>
      </w:r>
    </w:p>
    <w:p w:rsidR="0043655E" w:rsidRDefault="0043655E" w:rsidP="0043655E">
      <w:pPr>
        <w:rPr>
          <w:rFonts w:ascii="Times New Roman" w:hAnsi="Times New Roman" w:cs="Times New Roman"/>
          <w:sz w:val="24"/>
          <w:szCs w:val="24"/>
        </w:rPr>
      </w:pP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Pr>
          <w:rFonts w:ascii="Times New Roman" w:hAnsi="Times New Roman" w:cs="Times New Roman"/>
          <w:sz w:val="24"/>
          <w:szCs w:val="24"/>
        </w:rPr>
        <w:tab/>
        <w:t>Copy of EO Officer’s resume</w:t>
      </w:r>
    </w:p>
    <w:p w:rsidR="0043655E" w:rsidRDefault="0043655E" w:rsidP="0043655E">
      <w:pPr>
        <w:rPr>
          <w:rFonts w:ascii="Times New Roman" w:hAnsi="Times New Roman" w:cs="Times New Roman"/>
          <w:sz w:val="24"/>
          <w:szCs w:val="24"/>
        </w:rPr>
      </w:pP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Pr>
          <w:rFonts w:ascii="Times New Roman" w:hAnsi="Times New Roman" w:cs="Times New Roman"/>
          <w:sz w:val="24"/>
          <w:szCs w:val="24"/>
        </w:rPr>
        <w:tab/>
        <w:t>Organizational chart for recipient</w:t>
      </w:r>
    </w:p>
    <w:p w:rsidR="0043655E" w:rsidRDefault="0043655E" w:rsidP="0043655E">
      <w:pPr>
        <w:rPr>
          <w:rFonts w:ascii="Times New Roman" w:hAnsi="Times New Roman" w:cs="Times New Roman"/>
          <w:sz w:val="24"/>
          <w:szCs w:val="24"/>
        </w:rPr>
      </w:pP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Pr>
          <w:rFonts w:ascii="Times New Roman" w:hAnsi="Times New Roman" w:cs="Times New Roman"/>
          <w:sz w:val="24"/>
          <w:szCs w:val="24"/>
        </w:rPr>
        <w:tab/>
        <w:t>Written confirmation that the EO Officer reports directly to the most senior official in the organization for all EO matters</w:t>
      </w:r>
    </w:p>
    <w:p w:rsidR="0043655E" w:rsidRDefault="0043655E" w:rsidP="0043655E">
      <w:pPr>
        <w:rPr>
          <w:rFonts w:ascii="Times New Roman" w:hAnsi="Times New Roman" w:cs="Times New Roman"/>
          <w:sz w:val="24"/>
          <w:szCs w:val="24"/>
        </w:rPr>
      </w:pPr>
      <w:r w:rsidRPr="008045F0">
        <w:rPr>
          <w:rFonts w:ascii="Times New Roman" w:hAnsi="Times New Roman" w:cs="Times New Roman"/>
          <w:b/>
          <w:sz w:val="24"/>
          <w:szCs w:val="24"/>
        </w:rPr>
        <w:lastRenderedPageBreak/>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Pr>
          <w:rFonts w:ascii="Times New Roman" w:hAnsi="Times New Roman" w:cs="Times New Roman"/>
          <w:sz w:val="24"/>
          <w:szCs w:val="24"/>
        </w:rPr>
        <w:tab/>
        <w:t>Copies of resumes for EO Officer’s staff who provide support for all WIOA Section 188 activities</w:t>
      </w:r>
    </w:p>
    <w:p w:rsidR="0043655E" w:rsidRPr="00234F47" w:rsidRDefault="0043655E" w:rsidP="0043655E">
      <w:pPr>
        <w:rPr>
          <w:rFonts w:ascii="Times New Roman" w:hAnsi="Times New Roman" w:cs="Times New Roman"/>
          <w:sz w:val="24"/>
          <w:szCs w:val="24"/>
        </w:rPr>
      </w:pP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Pr>
          <w:rFonts w:ascii="Times New Roman" w:hAnsi="Times New Roman" w:cs="Times New Roman"/>
          <w:sz w:val="24"/>
          <w:szCs w:val="24"/>
        </w:rPr>
        <w:tab/>
        <w:t>Certificates of training or education received, and list of training received to maintain EO competencies over the past two years</w:t>
      </w:r>
      <w:r w:rsidR="00E2646F">
        <w:rPr>
          <w:rFonts w:ascii="Times New Roman" w:hAnsi="Times New Roman" w:cs="Times New Roman"/>
          <w:sz w:val="24"/>
          <w:szCs w:val="24"/>
        </w:rPr>
        <w:t xml:space="preserve"> for the EO Officer and his/her staff who perform WIOA Section 188 activities</w:t>
      </w:r>
    </w:p>
    <w:p w:rsidR="00A03A3E" w:rsidRDefault="00A03A3E">
      <w:pPr>
        <w:rPr>
          <w:rFonts w:ascii="Times New Roman" w:hAnsi="Times New Roman" w:cs="Times New Roman"/>
          <w:b/>
          <w:sz w:val="40"/>
          <w:szCs w:val="40"/>
        </w:rPr>
      </w:pPr>
      <w:r>
        <w:rPr>
          <w:rFonts w:ascii="Times New Roman" w:hAnsi="Times New Roman" w:cs="Times New Roman"/>
          <w:b/>
          <w:sz w:val="40"/>
          <w:szCs w:val="40"/>
        </w:rPr>
        <w:br w:type="page"/>
      </w:r>
    </w:p>
    <w:p w:rsidR="005B6E40" w:rsidRDefault="005B6E40" w:rsidP="005B6E40">
      <w:pPr>
        <w:spacing w:after="0"/>
        <w:jc w:val="center"/>
        <w:rPr>
          <w:rFonts w:ascii="Times New Roman" w:hAnsi="Times New Roman" w:cs="Times New Roman"/>
          <w:sz w:val="40"/>
          <w:szCs w:val="40"/>
        </w:rPr>
      </w:pPr>
      <w:r>
        <w:rPr>
          <w:rFonts w:ascii="Times New Roman" w:hAnsi="Times New Roman" w:cs="Times New Roman"/>
          <w:b/>
          <w:sz w:val="40"/>
          <w:szCs w:val="40"/>
        </w:rPr>
        <w:lastRenderedPageBreak/>
        <w:t>Appendix B: Participant File Review Checklist</w:t>
      </w:r>
    </w:p>
    <w:p w:rsidR="005B6E40" w:rsidRDefault="005B6E40" w:rsidP="005B6E40">
      <w:r>
        <w:br w:type="page"/>
      </w:r>
    </w:p>
    <w:p w:rsidR="00B263CF" w:rsidRDefault="005B6E40" w:rsidP="00551D5C">
      <w:pPr>
        <w:jc w:val="both"/>
        <w:rPr>
          <w:rFonts w:ascii="Times New Roman" w:hAnsi="Times New Roman" w:cs="Times New Roman"/>
        </w:rPr>
      </w:pPr>
      <w:r>
        <w:rPr>
          <w:rFonts w:ascii="Times New Roman" w:hAnsi="Times New Roman" w:cs="Times New Roman"/>
        </w:rPr>
        <w:lastRenderedPageBreak/>
        <w:t xml:space="preserve">Location: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r>
        <w:rPr>
          <w:rFonts w:ascii="Arial" w:hAnsi="Arial" w:cs="Arial"/>
          <w:b/>
          <w:color w:val="1F497D"/>
        </w:rPr>
        <w:tab/>
      </w:r>
      <w:r>
        <w:rPr>
          <w:rFonts w:ascii="Arial" w:hAnsi="Arial" w:cs="Arial"/>
          <w:b/>
          <w:color w:val="1F497D"/>
        </w:rPr>
        <w:tab/>
      </w:r>
      <w:r>
        <w:rPr>
          <w:rFonts w:ascii="Arial" w:hAnsi="Arial" w:cs="Arial"/>
          <w:b/>
          <w:color w:val="1F497D"/>
        </w:rPr>
        <w:tab/>
      </w:r>
      <w:r>
        <w:rPr>
          <w:rFonts w:ascii="Arial" w:hAnsi="Arial" w:cs="Arial"/>
          <w:b/>
          <w:color w:val="1F497D"/>
        </w:rPr>
        <w:tab/>
      </w:r>
      <w:r>
        <w:rPr>
          <w:rFonts w:ascii="Arial" w:hAnsi="Arial" w:cs="Arial"/>
          <w:b/>
          <w:color w:val="1F497D"/>
        </w:rPr>
        <w:tab/>
      </w:r>
      <w:r>
        <w:rPr>
          <w:rFonts w:ascii="Arial" w:hAnsi="Arial" w:cs="Arial"/>
          <w:b/>
          <w:color w:val="1F497D"/>
        </w:rPr>
        <w:tab/>
      </w:r>
      <w:r>
        <w:rPr>
          <w:rFonts w:ascii="Arial" w:hAnsi="Arial" w:cs="Arial"/>
          <w:b/>
          <w:color w:val="1F497D"/>
        </w:rPr>
        <w:tab/>
      </w:r>
      <w:r w:rsidR="00AA5C29">
        <w:rPr>
          <w:rFonts w:ascii="Arial" w:hAnsi="Arial" w:cs="Arial"/>
          <w:b/>
          <w:color w:val="1F497D"/>
        </w:rPr>
        <w:t xml:space="preserve">      </w:t>
      </w:r>
      <w:r w:rsidR="00AA5C29">
        <w:rPr>
          <w:rFonts w:ascii="Times New Roman" w:hAnsi="Times New Roman" w:cs="Times New Roman"/>
          <w:sz w:val="24"/>
          <w:szCs w:val="24"/>
        </w:rPr>
        <w:t>Name of Reviewer:</w:t>
      </w:r>
      <w:r w:rsidR="00AA5C29">
        <w:rPr>
          <w:rFonts w:ascii="Arial" w:hAnsi="Arial" w:cs="Arial"/>
          <w:b/>
          <w:color w:val="1F497D"/>
        </w:rPr>
        <w:t xml:space="preserve">  </w:t>
      </w:r>
      <w:r w:rsidR="00AA5C29" w:rsidRPr="003D1962">
        <w:rPr>
          <w:rFonts w:ascii="Arial" w:hAnsi="Arial" w:cs="Arial"/>
          <w:b/>
          <w:color w:val="1F497D"/>
          <w:highlight w:val="lightGray"/>
        </w:rPr>
        <w:fldChar w:fldCharType="begin">
          <w:ffData>
            <w:name w:val="Text15"/>
            <w:enabled/>
            <w:calcOnExit w:val="0"/>
            <w:textInput/>
          </w:ffData>
        </w:fldChar>
      </w:r>
      <w:r w:rsidR="00AA5C29" w:rsidRPr="003D1962">
        <w:rPr>
          <w:rFonts w:ascii="Arial" w:hAnsi="Arial" w:cs="Arial"/>
          <w:b/>
          <w:color w:val="1F497D"/>
          <w:highlight w:val="lightGray"/>
        </w:rPr>
        <w:instrText xml:space="preserve"> FORMTEXT </w:instrText>
      </w:r>
      <w:r w:rsidR="00AA5C29" w:rsidRPr="003D1962">
        <w:rPr>
          <w:rFonts w:ascii="Arial" w:hAnsi="Arial" w:cs="Arial"/>
          <w:b/>
          <w:color w:val="1F497D"/>
          <w:highlight w:val="lightGray"/>
        </w:rPr>
      </w:r>
      <w:r w:rsidR="00AA5C29" w:rsidRPr="003D1962">
        <w:rPr>
          <w:rFonts w:ascii="Arial" w:hAnsi="Arial" w:cs="Arial"/>
          <w:b/>
          <w:color w:val="1F497D"/>
          <w:highlight w:val="lightGray"/>
        </w:rPr>
        <w:fldChar w:fldCharType="separate"/>
      </w:r>
      <w:r w:rsidR="00AA5C29" w:rsidRPr="003D1962">
        <w:rPr>
          <w:rFonts w:ascii="Arial" w:eastAsia="Arial Unicode MS" w:hAnsi="Arial" w:cs="Arial"/>
          <w:b/>
          <w:color w:val="1F497D"/>
          <w:highlight w:val="lightGray"/>
        </w:rPr>
        <w:t> </w:t>
      </w:r>
      <w:r w:rsidR="00AA5C29" w:rsidRPr="003D1962">
        <w:rPr>
          <w:rFonts w:ascii="Arial" w:eastAsia="Arial Unicode MS" w:hAnsi="Arial" w:cs="Arial"/>
          <w:b/>
          <w:color w:val="1F497D"/>
          <w:highlight w:val="lightGray"/>
        </w:rPr>
        <w:t> </w:t>
      </w:r>
      <w:r w:rsidR="00AA5C29" w:rsidRPr="003D1962">
        <w:rPr>
          <w:rFonts w:ascii="Arial" w:eastAsia="Arial Unicode MS" w:hAnsi="Arial" w:cs="Arial"/>
          <w:b/>
          <w:color w:val="1F497D"/>
          <w:highlight w:val="lightGray"/>
        </w:rPr>
        <w:t> </w:t>
      </w:r>
      <w:r w:rsidR="00AA5C29" w:rsidRPr="003D1962">
        <w:rPr>
          <w:rFonts w:ascii="Arial" w:eastAsia="Arial Unicode MS" w:hAnsi="Arial" w:cs="Arial"/>
          <w:b/>
          <w:color w:val="1F497D"/>
          <w:highlight w:val="lightGray"/>
        </w:rPr>
        <w:t> </w:t>
      </w:r>
      <w:r w:rsidR="00AA5C29" w:rsidRPr="003D1962">
        <w:rPr>
          <w:rFonts w:ascii="Arial" w:eastAsia="Arial Unicode MS" w:hAnsi="Arial" w:cs="Arial"/>
          <w:b/>
          <w:color w:val="1F497D"/>
          <w:highlight w:val="lightGray"/>
        </w:rPr>
        <w:t> </w:t>
      </w:r>
      <w:r w:rsidR="00AA5C29" w:rsidRPr="003D1962">
        <w:rPr>
          <w:rFonts w:ascii="Arial" w:hAnsi="Arial" w:cs="Arial"/>
          <w:b/>
          <w:color w:val="1F497D"/>
          <w:highlight w:val="lightGray"/>
        </w:rPr>
        <w:fldChar w:fldCharType="end"/>
      </w:r>
    </w:p>
    <w:p w:rsidR="005B6E40" w:rsidRDefault="005B6E40" w:rsidP="005B6E40">
      <w:pPr>
        <w:rPr>
          <w:rFonts w:ascii="Arial" w:hAnsi="Arial" w:cs="Arial"/>
          <w:b/>
          <w:color w:val="1F497D"/>
        </w:rPr>
      </w:pPr>
      <w:r w:rsidRPr="00D87A6B">
        <w:rPr>
          <w:rFonts w:ascii="Times New Roman" w:hAnsi="Times New Roman" w:cs="Times New Roman"/>
          <w:sz w:val="24"/>
          <w:szCs w:val="24"/>
        </w:rPr>
        <w:t xml:space="preserve">Participant’s Name: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p w:rsidR="005B6E40" w:rsidRDefault="005B6E40" w:rsidP="005B6E40">
      <w:pPr>
        <w:rPr>
          <w:rFonts w:ascii="Times New Roman" w:hAnsi="Times New Roman" w:cs="Times New Roman"/>
          <w:sz w:val="24"/>
          <w:szCs w:val="24"/>
        </w:rPr>
      </w:pPr>
      <w:r>
        <w:rPr>
          <w:rFonts w:ascii="Times New Roman" w:hAnsi="Times New Roman" w:cs="Times New Roman"/>
          <w:sz w:val="24"/>
          <w:szCs w:val="24"/>
        </w:rPr>
        <w:t xml:space="preserve">Description of program or activity at issue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p w:rsidR="005B6E40" w:rsidRDefault="005B6E40" w:rsidP="005B6E40">
      <w:pPr>
        <w:rPr>
          <w:rFonts w:ascii="Arial" w:hAnsi="Arial" w:cs="Arial"/>
          <w:b/>
          <w:color w:val="1F497D"/>
        </w:rPr>
      </w:pPr>
      <w:r>
        <w:rPr>
          <w:rFonts w:ascii="Times New Roman" w:hAnsi="Times New Roman" w:cs="Times New Roman"/>
          <w:sz w:val="24"/>
          <w:szCs w:val="24"/>
        </w:rPr>
        <w:t xml:space="preserve">Preferred language (if other than English)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r>
        <w:rPr>
          <w:rFonts w:ascii="Arial" w:hAnsi="Arial" w:cs="Arial"/>
          <w:b/>
          <w:color w:val="1F497D"/>
        </w:rPr>
        <w:t xml:space="preserve"> </w:t>
      </w:r>
    </w:p>
    <w:tbl>
      <w:tblPr>
        <w:tblStyle w:val="TableGrid"/>
        <w:tblW w:w="14400" w:type="dxa"/>
        <w:tblInd w:w="-95" w:type="dxa"/>
        <w:tblLook w:val="04A0" w:firstRow="1" w:lastRow="0" w:firstColumn="1" w:lastColumn="0" w:noHBand="0" w:noVBand="1"/>
      </w:tblPr>
      <w:tblGrid>
        <w:gridCol w:w="3510"/>
        <w:gridCol w:w="3510"/>
        <w:gridCol w:w="3420"/>
        <w:gridCol w:w="2070"/>
        <w:gridCol w:w="1890"/>
      </w:tblGrid>
      <w:tr w:rsidR="005B6E40" w:rsidRPr="00D87A6B" w:rsidTr="008351BA">
        <w:tc>
          <w:tcPr>
            <w:tcW w:w="3510" w:type="dxa"/>
            <w:shd w:val="clear" w:color="auto" w:fill="D9D9D9" w:themeFill="background1" w:themeFillShade="D9"/>
          </w:tcPr>
          <w:p w:rsidR="005B6E40" w:rsidRPr="00D87A6B" w:rsidRDefault="005B6E40" w:rsidP="002F2427">
            <w:pPr>
              <w:jc w:val="center"/>
              <w:rPr>
                <w:rFonts w:ascii="Times New Roman" w:hAnsi="Times New Roman" w:cs="Times New Roman"/>
                <w:sz w:val="24"/>
                <w:szCs w:val="24"/>
              </w:rPr>
            </w:pPr>
          </w:p>
          <w:p w:rsidR="005B6E40" w:rsidRPr="00D87A6B" w:rsidRDefault="005B6E40" w:rsidP="002F2427">
            <w:pPr>
              <w:jc w:val="center"/>
              <w:rPr>
                <w:rFonts w:ascii="Times New Roman" w:hAnsi="Times New Roman" w:cs="Times New Roman"/>
                <w:sz w:val="24"/>
                <w:szCs w:val="24"/>
              </w:rPr>
            </w:pPr>
          </w:p>
          <w:p w:rsidR="005B6E40" w:rsidRPr="00D87A6B" w:rsidRDefault="005B6E40" w:rsidP="002F2427">
            <w:pPr>
              <w:jc w:val="center"/>
              <w:rPr>
                <w:rFonts w:ascii="Times New Roman" w:hAnsi="Times New Roman" w:cs="Times New Roman"/>
                <w:sz w:val="24"/>
                <w:szCs w:val="24"/>
              </w:rPr>
            </w:pPr>
          </w:p>
          <w:p w:rsidR="005B6E40" w:rsidRPr="00D87A6B" w:rsidRDefault="005B6E40" w:rsidP="002F2427">
            <w:pPr>
              <w:jc w:val="center"/>
              <w:rPr>
                <w:rFonts w:ascii="Times New Roman" w:hAnsi="Times New Roman" w:cs="Times New Roman"/>
                <w:sz w:val="24"/>
                <w:szCs w:val="24"/>
              </w:rPr>
            </w:pPr>
          </w:p>
        </w:tc>
        <w:tc>
          <w:tcPr>
            <w:tcW w:w="3510" w:type="dxa"/>
            <w:shd w:val="clear" w:color="auto" w:fill="D9D9D9" w:themeFill="background1" w:themeFillShade="D9"/>
          </w:tcPr>
          <w:p w:rsidR="005B6E40" w:rsidRPr="00D87A6B" w:rsidRDefault="005B6E40" w:rsidP="002F2427">
            <w:pPr>
              <w:jc w:val="center"/>
              <w:rPr>
                <w:rFonts w:ascii="Times New Roman" w:hAnsi="Times New Roman" w:cs="Times New Roman"/>
                <w:sz w:val="24"/>
                <w:szCs w:val="24"/>
              </w:rPr>
            </w:pPr>
          </w:p>
          <w:p w:rsidR="005B6E40" w:rsidRPr="00D87A6B" w:rsidRDefault="005B6E40" w:rsidP="002F2427">
            <w:pPr>
              <w:jc w:val="center"/>
              <w:rPr>
                <w:rFonts w:ascii="Times New Roman" w:hAnsi="Times New Roman" w:cs="Times New Roman"/>
                <w:sz w:val="24"/>
                <w:szCs w:val="24"/>
              </w:rPr>
            </w:pPr>
            <w:r w:rsidRPr="00D87A6B">
              <w:rPr>
                <w:rFonts w:ascii="Times New Roman" w:hAnsi="Times New Roman" w:cs="Times New Roman"/>
                <w:sz w:val="24"/>
                <w:szCs w:val="24"/>
              </w:rPr>
              <w:t>Findings</w:t>
            </w:r>
          </w:p>
        </w:tc>
        <w:tc>
          <w:tcPr>
            <w:tcW w:w="3420" w:type="dxa"/>
            <w:shd w:val="clear" w:color="auto" w:fill="D9D9D9" w:themeFill="background1" w:themeFillShade="D9"/>
          </w:tcPr>
          <w:p w:rsidR="005B6E40" w:rsidRPr="00D87A6B" w:rsidRDefault="005B6E40" w:rsidP="002F2427">
            <w:pPr>
              <w:jc w:val="center"/>
              <w:rPr>
                <w:rFonts w:ascii="Times New Roman" w:hAnsi="Times New Roman" w:cs="Times New Roman"/>
                <w:sz w:val="24"/>
                <w:szCs w:val="24"/>
              </w:rPr>
            </w:pPr>
          </w:p>
          <w:p w:rsidR="005B6E40" w:rsidRPr="00D87A6B" w:rsidRDefault="005B6E40" w:rsidP="002F2427">
            <w:pPr>
              <w:jc w:val="center"/>
              <w:rPr>
                <w:rFonts w:ascii="Times New Roman" w:hAnsi="Times New Roman" w:cs="Times New Roman"/>
                <w:sz w:val="24"/>
                <w:szCs w:val="24"/>
              </w:rPr>
            </w:pPr>
            <w:r w:rsidRPr="00D87A6B">
              <w:rPr>
                <w:rFonts w:ascii="Times New Roman" w:hAnsi="Times New Roman" w:cs="Times New Roman"/>
                <w:sz w:val="24"/>
                <w:szCs w:val="24"/>
              </w:rPr>
              <w:t>Corrective Actions</w:t>
            </w:r>
          </w:p>
        </w:tc>
        <w:tc>
          <w:tcPr>
            <w:tcW w:w="2070" w:type="dxa"/>
            <w:shd w:val="clear" w:color="auto" w:fill="D9D9D9" w:themeFill="background1" w:themeFillShade="D9"/>
          </w:tcPr>
          <w:p w:rsidR="005B6E40" w:rsidRPr="00D87A6B" w:rsidRDefault="005B6E40" w:rsidP="002F2427">
            <w:pPr>
              <w:jc w:val="center"/>
              <w:rPr>
                <w:rFonts w:ascii="Times New Roman" w:hAnsi="Times New Roman" w:cs="Times New Roman"/>
                <w:sz w:val="24"/>
                <w:szCs w:val="24"/>
              </w:rPr>
            </w:pPr>
          </w:p>
          <w:p w:rsidR="005B6E40" w:rsidRPr="00D87A6B" w:rsidRDefault="005B6E40" w:rsidP="002F2427">
            <w:pPr>
              <w:jc w:val="center"/>
              <w:rPr>
                <w:rFonts w:ascii="Times New Roman" w:hAnsi="Times New Roman" w:cs="Times New Roman"/>
                <w:sz w:val="24"/>
                <w:szCs w:val="24"/>
              </w:rPr>
            </w:pPr>
            <w:r w:rsidRPr="00D87A6B">
              <w:rPr>
                <w:rFonts w:ascii="Times New Roman" w:hAnsi="Times New Roman" w:cs="Times New Roman"/>
                <w:sz w:val="24"/>
                <w:szCs w:val="24"/>
              </w:rPr>
              <w:t>Follow-Up</w:t>
            </w:r>
          </w:p>
          <w:p w:rsidR="005B6E40" w:rsidRPr="00D87A6B" w:rsidRDefault="005B6E40" w:rsidP="002F2427">
            <w:pPr>
              <w:jc w:val="center"/>
              <w:rPr>
                <w:rFonts w:ascii="Times New Roman" w:hAnsi="Times New Roman" w:cs="Times New Roman"/>
                <w:sz w:val="24"/>
                <w:szCs w:val="24"/>
              </w:rPr>
            </w:pPr>
            <w:r w:rsidRPr="00D87A6B">
              <w:rPr>
                <w:rFonts w:ascii="Times New Roman" w:hAnsi="Times New Roman" w:cs="Times New Roman"/>
                <w:sz w:val="24"/>
                <w:szCs w:val="24"/>
              </w:rPr>
              <w:t>Target Date</w:t>
            </w:r>
          </w:p>
        </w:tc>
        <w:tc>
          <w:tcPr>
            <w:tcW w:w="1890" w:type="dxa"/>
            <w:shd w:val="clear" w:color="auto" w:fill="D9D9D9" w:themeFill="background1" w:themeFillShade="D9"/>
          </w:tcPr>
          <w:p w:rsidR="005B6E40" w:rsidRPr="00D87A6B" w:rsidRDefault="005B6E40" w:rsidP="002F2427">
            <w:pPr>
              <w:jc w:val="center"/>
              <w:rPr>
                <w:rFonts w:ascii="Times New Roman" w:hAnsi="Times New Roman" w:cs="Times New Roman"/>
                <w:sz w:val="24"/>
                <w:szCs w:val="24"/>
              </w:rPr>
            </w:pPr>
          </w:p>
          <w:p w:rsidR="005B6E40" w:rsidRPr="00D87A6B" w:rsidRDefault="005B6E40" w:rsidP="002F2427">
            <w:pPr>
              <w:jc w:val="center"/>
              <w:rPr>
                <w:rFonts w:ascii="Times New Roman" w:hAnsi="Times New Roman" w:cs="Times New Roman"/>
                <w:sz w:val="24"/>
                <w:szCs w:val="24"/>
              </w:rPr>
            </w:pPr>
            <w:r w:rsidRPr="00D87A6B">
              <w:rPr>
                <w:rFonts w:ascii="Times New Roman" w:hAnsi="Times New Roman" w:cs="Times New Roman"/>
                <w:sz w:val="24"/>
                <w:szCs w:val="24"/>
              </w:rPr>
              <w:t>Status (Open/Closed)</w:t>
            </w:r>
          </w:p>
        </w:tc>
      </w:tr>
      <w:tr w:rsidR="005B6E40" w:rsidRPr="00D87A6B" w:rsidTr="008351BA">
        <w:tc>
          <w:tcPr>
            <w:tcW w:w="3510" w:type="dxa"/>
            <w:shd w:val="clear" w:color="auto" w:fill="D9D9D9" w:themeFill="background1" w:themeFillShade="D9"/>
          </w:tcPr>
          <w:p w:rsidR="005B6E40" w:rsidRPr="00D87A6B" w:rsidRDefault="005B6E40" w:rsidP="002F2427">
            <w:pPr>
              <w:jc w:val="center"/>
              <w:rPr>
                <w:rFonts w:ascii="Times New Roman" w:hAnsi="Times New Roman" w:cs="Times New Roman"/>
                <w:sz w:val="24"/>
                <w:szCs w:val="24"/>
              </w:rPr>
            </w:pPr>
            <w:r w:rsidRPr="00D87A6B">
              <w:rPr>
                <w:rFonts w:ascii="Times New Roman" w:hAnsi="Times New Roman" w:cs="Times New Roman"/>
                <w:sz w:val="24"/>
                <w:szCs w:val="24"/>
              </w:rPr>
              <w:t>Data properly collected (</w:t>
            </w:r>
            <w:r w:rsidRPr="00D87A6B">
              <w:rPr>
                <w:rFonts w:ascii="Times New Roman" w:hAnsi="Times New Roman" w:cs="Times New Roman"/>
                <w:i/>
                <w:sz w:val="24"/>
                <w:szCs w:val="24"/>
              </w:rPr>
              <w:t xml:space="preserve">e.g., </w:t>
            </w:r>
            <w:r w:rsidRPr="00D87A6B">
              <w:rPr>
                <w:rFonts w:ascii="Times New Roman" w:hAnsi="Times New Roman" w:cs="Times New Roman"/>
                <w:sz w:val="24"/>
                <w:szCs w:val="24"/>
              </w:rPr>
              <w:t>race/ethnicity, age, ge</w:t>
            </w:r>
            <w:r>
              <w:rPr>
                <w:rFonts w:ascii="Times New Roman" w:hAnsi="Times New Roman" w:cs="Times New Roman"/>
                <w:sz w:val="24"/>
                <w:szCs w:val="24"/>
              </w:rPr>
              <w:t>nder and, if known, disability)</w:t>
            </w:r>
          </w:p>
        </w:tc>
        <w:tc>
          <w:tcPr>
            <w:tcW w:w="3510" w:type="dxa"/>
          </w:tcPr>
          <w:p w:rsidR="005B6E40" w:rsidRDefault="005B6E40" w:rsidP="002F2427">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p>
          <w:p w:rsidR="005B6E40" w:rsidRDefault="005B6E40" w:rsidP="002F2427">
            <w:pPr>
              <w:rPr>
                <w:rFonts w:ascii="Times New Roman" w:hAnsi="Times New Roman" w:cs="Times New Roman"/>
                <w:sz w:val="24"/>
                <w:szCs w:val="24"/>
              </w:rPr>
            </w:pPr>
          </w:p>
          <w:p w:rsidR="005B6E40" w:rsidRDefault="005B6E40" w:rsidP="002F2427">
            <w:pPr>
              <w:rPr>
                <w:rFonts w:ascii="Arial" w:hAnsi="Arial" w:cs="Arial"/>
                <w:b/>
                <w:color w:val="1F497D"/>
              </w:rPr>
            </w:pPr>
            <w:r>
              <w:rPr>
                <w:rFonts w:ascii="Times New Roman" w:hAnsi="Times New Roman" w:cs="Times New Roman"/>
                <w:sz w:val="24"/>
                <w:szCs w:val="24"/>
              </w:rPr>
              <w:t xml:space="preserve">Sex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p w:rsidR="005B6E40" w:rsidRDefault="005B6E40" w:rsidP="002F2427">
            <w:pPr>
              <w:rPr>
                <w:rFonts w:ascii="Arial" w:hAnsi="Arial" w:cs="Arial"/>
                <w:b/>
                <w:color w:val="1F497D"/>
              </w:rPr>
            </w:pPr>
            <w:r>
              <w:rPr>
                <w:rFonts w:ascii="Times New Roman" w:hAnsi="Times New Roman" w:cs="Times New Roman"/>
                <w:sz w:val="24"/>
                <w:szCs w:val="24"/>
              </w:rPr>
              <w:t xml:space="preserve">Race/ethnicity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r>
              <w:rPr>
                <w:rFonts w:ascii="Arial" w:hAnsi="Arial" w:cs="Arial"/>
                <w:b/>
                <w:color w:val="1F497D"/>
              </w:rPr>
              <w:tab/>
            </w:r>
          </w:p>
          <w:p w:rsidR="008351BA" w:rsidRDefault="005B6E40" w:rsidP="002F2427">
            <w:pPr>
              <w:rPr>
                <w:rFonts w:ascii="Arial" w:hAnsi="Arial" w:cs="Arial"/>
                <w:b/>
                <w:color w:val="1F497D"/>
              </w:rPr>
            </w:pPr>
            <w:r>
              <w:rPr>
                <w:rFonts w:ascii="Times New Roman" w:hAnsi="Times New Roman" w:cs="Times New Roman"/>
                <w:sz w:val="24"/>
                <w:szCs w:val="24"/>
              </w:rPr>
              <w:t xml:space="preserve">Disability status, if known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r>
              <w:rPr>
                <w:rFonts w:ascii="Arial" w:hAnsi="Arial" w:cs="Arial"/>
                <w:b/>
                <w:color w:val="1F497D"/>
              </w:rPr>
              <w:t xml:space="preserve">   </w:t>
            </w:r>
          </w:p>
          <w:p w:rsidR="005B6E40" w:rsidRDefault="005B6E40" w:rsidP="002F2427">
            <w:pPr>
              <w:rPr>
                <w:rFonts w:ascii="Times New Roman" w:hAnsi="Times New Roman" w:cs="Times New Roman"/>
                <w:sz w:val="24"/>
                <w:szCs w:val="24"/>
              </w:rPr>
            </w:pPr>
            <w:r>
              <w:rPr>
                <w:rFonts w:ascii="Times New Roman" w:hAnsi="Times New Roman" w:cs="Times New Roman"/>
                <w:sz w:val="24"/>
                <w:szCs w:val="24"/>
              </w:rPr>
              <w:t xml:space="preserve">Age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r w:rsidRPr="002D447F">
              <w:rPr>
                <w:rFonts w:ascii="Times New Roman" w:hAnsi="Times New Roman" w:cs="Times New Roman"/>
                <w:sz w:val="24"/>
                <w:szCs w:val="24"/>
              </w:rPr>
              <w:t xml:space="preserve"> </w:t>
            </w:r>
          </w:p>
          <w:p w:rsidR="005B6E40" w:rsidRPr="00D87A6B" w:rsidRDefault="005B6E40" w:rsidP="002F2427">
            <w:pPr>
              <w:rPr>
                <w:rFonts w:ascii="Times New Roman" w:hAnsi="Times New Roman" w:cs="Times New Roman"/>
                <w:sz w:val="24"/>
                <w:szCs w:val="24"/>
              </w:rPr>
            </w:pPr>
          </w:p>
        </w:tc>
        <w:tc>
          <w:tcPr>
            <w:tcW w:w="3420" w:type="dxa"/>
          </w:tcPr>
          <w:p w:rsidR="005B6E40" w:rsidRPr="00D87A6B" w:rsidRDefault="005B6E40" w:rsidP="002F2427">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70" w:type="dxa"/>
          </w:tcPr>
          <w:p w:rsidR="005B6E40" w:rsidRPr="00D87A6B" w:rsidRDefault="005B6E40" w:rsidP="002F2427">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890" w:type="dxa"/>
          </w:tcPr>
          <w:p w:rsidR="005B6E40" w:rsidRPr="00D87A6B" w:rsidRDefault="005B6E40" w:rsidP="002F2427">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5B6E40" w:rsidRPr="00D87A6B" w:rsidTr="008351BA">
        <w:tc>
          <w:tcPr>
            <w:tcW w:w="3510" w:type="dxa"/>
            <w:shd w:val="clear" w:color="auto" w:fill="D9D9D9" w:themeFill="background1" w:themeFillShade="D9"/>
          </w:tcPr>
          <w:p w:rsidR="005B6E40" w:rsidRPr="00D87A6B" w:rsidRDefault="005B6E40" w:rsidP="002F2427">
            <w:pPr>
              <w:jc w:val="center"/>
              <w:rPr>
                <w:rFonts w:ascii="Times New Roman" w:hAnsi="Times New Roman" w:cs="Times New Roman"/>
                <w:sz w:val="24"/>
                <w:szCs w:val="24"/>
              </w:rPr>
            </w:pPr>
            <w:r w:rsidRPr="00D87A6B">
              <w:rPr>
                <w:rFonts w:ascii="Times New Roman" w:hAnsi="Times New Roman" w:cs="Times New Roman"/>
                <w:sz w:val="24"/>
                <w:szCs w:val="24"/>
              </w:rPr>
              <w:t>“Equal Opportunity Is the Law” notice is provided to the participant and receipt is documented in the participant’s file (</w:t>
            </w:r>
            <w:r w:rsidRPr="00D87A6B">
              <w:rPr>
                <w:rFonts w:ascii="Times New Roman" w:hAnsi="Times New Roman" w:cs="Times New Roman"/>
                <w:i/>
                <w:sz w:val="24"/>
                <w:szCs w:val="24"/>
              </w:rPr>
              <w:t xml:space="preserve">e.g., </w:t>
            </w:r>
            <w:r w:rsidRPr="00D87A6B">
              <w:rPr>
                <w:rFonts w:ascii="Times New Roman" w:hAnsi="Times New Roman" w:cs="Times New Roman"/>
                <w:sz w:val="24"/>
                <w:szCs w:val="24"/>
              </w:rPr>
              <w:t xml:space="preserve">notice provided in language or alternative format, as </w:t>
            </w:r>
          </w:p>
          <w:p w:rsidR="005B6E40" w:rsidRPr="00D87A6B" w:rsidRDefault="005B6E40" w:rsidP="002F2427">
            <w:pPr>
              <w:jc w:val="center"/>
              <w:rPr>
                <w:rFonts w:ascii="Times New Roman" w:hAnsi="Times New Roman" w:cs="Times New Roman"/>
                <w:sz w:val="24"/>
                <w:szCs w:val="24"/>
              </w:rPr>
            </w:pPr>
            <w:r w:rsidRPr="00D87A6B">
              <w:rPr>
                <w:rFonts w:ascii="Times New Roman" w:hAnsi="Times New Roman" w:cs="Times New Roman"/>
                <w:sz w:val="24"/>
                <w:szCs w:val="24"/>
              </w:rPr>
              <w:t>needed)</w:t>
            </w:r>
          </w:p>
        </w:tc>
        <w:tc>
          <w:tcPr>
            <w:tcW w:w="3510" w:type="dxa"/>
          </w:tcPr>
          <w:p w:rsidR="005B6E40" w:rsidRPr="00D87A6B" w:rsidRDefault="005B6E40" w:rsidP="002F2427">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p w:rsidR="005B6E40" w:rsidRPr="00D87A6B" w:rsidRDefault="005B6E40" w:rsidP="002F2427">
            <w:pPr>
              <w:rPr>
                <w:rFonts w:ascii="Times New Roman" w:hAnsi="Times New Roman" w:cs="Times New Roman"/>
                <w:sz w:val="24"/>
                <w:szCs w:val="24"/>
              </w:rPr>
            </w:pPr>
          </w:p>
          <w:p w:rsidR="005B6E40" w:rsidRPr="00D87A6B" w:rsidRDefault="005B6E40" w:rsidP="002F2427">
            <w:pPr>
              <w:rPr>
                <w:rFonts w:ascii="Times New Roman" w:hAnsi="Times New Roman" w:cs="Times New Roman"/>
                <w:sz w:val="24"/>
                <w:szCs w:val="24"/>
              </w:rPr>
            </w:pPr>
          </w:p>
          <w:p w:rsidR="005B6E40" w:rsidRPr="00D87A6B" w:rsidRDefault="005B6E40" w:rsidP="002F2427">
            <w:pPr>
              <w:rPr>
                <w:rFonts w:ascii="Times New Roman" w:hAnsi="Times New Roman" w:cs="Times New Roman"/>
                <w:sz w:val="24"/>
                <w:szCs w:val="24"/>
              </w:rPr>
            </w:pPr>
          </w:p>
          <w:p w:rsidR="005B6E40" w:rsidRPr="00D87A6B" w:rsidRDefault="005B6E40" w:rsidP="002F2427">
            <w:pPr>
              <w:rPr>
                <w:rFonts w:ascii="Times New Roman" w:hAnsi="Times New Roman" w:cs="Times New Roman"/>
                <w:sz w:val="24"/>
                <w:szCs w:val="24"/>
              </w:rPr>
            </w:pPr>
          </w:p>
          <w:p w:rsidR="005B6E40" w:rsidRPr="00D87A6B" w:rsidRDefault="005B6E40" w:rsidP="002F2427">
            <w:pPr>
              <w:rPr>
                <w:rFonts w:ascii="Times New Roman" w:hAnsi="Times New Roman" w:cs="Times New Roman"/>
                <w:sz w:val="24"/>
                <w:szCs w:val="24"/>
              </w:rPr>
            </w:pPr>
          </w:p>
        </w:tc>
        <w:tc>
          <w:tcPr>
            <w:tcW w:w="3420" w:type="dxa"/>
          </w:tcPr>
          <w:p w:rsidR="005B6E40" w:rsidRPr="00D87A6B" w:rsidRDefault="005B6E40" w:rsidP="002F2427">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70" w:type="dxa"/>
          </w:tcPr>
          <w:p w:rsidR="005B6E40" w:rsidRPr="00D87A6B" w:rsidRDefault="005B6E40" w:rsidP="002F2427">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890" w:type="dxa"/>
          </w:tcPr>
          <w:p w:rsidR="005B6E40" w:rsidRPr="00D87A6B" w:rsidRDefault="005B6E40" w:rsidP="002F2427">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5B6E40" w:rsidRPr="00D87A6B" w:rsidTr="008351BA">
        <w:tc>
          <w:tcPr>
            <w:tcW w:w="3510" w:type="dxa"/>
            <w:shd w:val="clear" w:color="auto" w:fill="D9D9D9" w:themeFill="background1" w:themeFillShade="D9"/>
          </w:tcPr>
          <w:p w:rsidR="005B6E40" w:rsidRPr="00D87A6B" w:rsidRDefault="005B6E40" w:rsidP="002F2427">
            <w:pPr>
              <w:jc w:val="center"/>
              <w:rPr>
                <w:rFonts w:ascii="Times New Roman" w:hAnsi="Times New Roman" w:cs="Times New Roman"/>
                <w:sz w:val="24"/>
                <w:szCs w:val="24"/>
              </w:rPr>
            </w:pPr>
            <w:r>
              <w:rPr>
                <w:rFonts w:ascii="Times New Roman" w:hAnsi="Times New Roman" w:cs="Times New Roman"/>
                <w:sz w:val="24"/>
                <w:szCs w:val="24"/>
              </w:rPr>
              <w:t>Essential eligibility requirements for access to, or participation in, program or activity are nondiscriminatory and properly applied to this participant</w:t>
            </w:r>
          </w:p>
        </w:tc>
        <w:tc>
          <w:tcPr>
            <w:tcW w:w="3510" w:type="dxa"/>
          </w:tcPr>
          <w:p w:rsidR="005B6E40" w:rsidRPr="00D87A6B" w:rsidRDefault="005B6E40" w:rsidP="002F2427">
            <w:pPr>
              <w:rPr>
                <w:rFonts w:ascii="Times New Roman" w:hAnsi="Times New Roman" w:cs="Times New Roman"/>
                <w:sz w:val="24"/>
                <w:szCs w:val="24"/>
              </w:rPr>
            </w:pPr>
            <w:r w:rsidRPr="008045F0">
              <w:rPr>
                <w:rFonts w:ascii="Times New Roman" w:hAnsi="Times New Roman" w:cs="Times New Roman"/>
                <w:sz w:val="24"/>
                <w:szCs w:val="24"/>
              </w:rPr>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3420" w:type="dxa"/>
          </w:tcPr>
          <w:p w:rsidR="005B6E40" w:rsidRPr="00D87A6B" w:rsidRDefault="005B6E40" w:rsidP="002F2427">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70" w:type="dxa"/>
          </w:tcPr>
          <w:p w:rsidR="005B6E40" w:rsidRPr="00D87A6B" w:rsidRDefault="005B6E40" w:rsidP="002F2427">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890" w:type="dxa"/>
          </w:tcPr>
          <w:p w:rsidR="005B6E40" w:rsidRPr="00D87A6B" w:rsidRDefault="005B6E40" w:rsidP="002F2427">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r w:rsidR="005B6E40" w:rsidRPr="00D87A6B" w:rsidTr="008351BA">
        <w:tc>
          <w:tcPr>
            <w:tcW w:w="3510" w:type="dxa"/>
            <w:shd w:val="clear" w:color="auto" w:fill="D9D9D9" w:themeFill="background1" w:themeFillShade="D9"/>
          </w:tcPr>
          <w:p w:rsidR="005B6E40" w:rsidRPr="00D87A6B" w:rsidRDefault="005B6E40" w:rsidP="002F2427">
            <w:pPr>
              <w:jc w:val="center"/>
              <w:rPr>
                <w:rFonts w:ascii="Times New Roman" w:hAnsi="Times New Roman" w:cs="Times New Roman"/>
                <w:sz w:val="24"/>
                <w:szCs w:val="24"/>
              </w:rPr>
            </w:pPr>
            <w:r w:rsidRPr="00D87A6B">
              <w:rPr>
                <w:rFonts w:ascii="Times New Roman" w:hAnsi="Times New Roman" w:cs="Times New Roman"/>
                <w:sz w:val="24"/>
                <w:szCs w:val="24"/>
              </w:rPr>
              <w:t>Medical information is maintained separate from participant’s paper and electronic program files in a secured/encrypt</w:t>
            </w:r>
            <w:r>
              <w:rPr>
                <w:rFonts w:ascii="Times New Roman" w:hAnsi="Times New Roman" w:cs="Times New Roman"/>
                <w:sz w:val="24"/>
                <w:szCs w:val="24"/>
              </w:rPr>
              <w:t xml:space="preserve">ed location with limited access (only accommodations requested are in </w:t>
            </w:r>
            <w:r>
              <w:rPr>
                <w:rFonts w:ascii="Times New Roman" w:hAnsi="Times New Roman" w:cs="Times New Roman"/>
                <w:sz w:val="24"/>
                <w:szCs w:val="24"/>
              </w:rPr>
              <w:lastRenderedPageBreak/>
              <w:t>the participant’s file)</w:t>
            </w:r>
          </w:p>
        </w:tc>
        <w:tc>
          <w:tcPr>
            <w:tcW w:w="3510" w:type="dxa"/>
          </w:tcPr>
          <w:p w:rsidR="005B6E40" w:rsidRPr="00D87A6B" w:rsidRDefault="005B6E40" w:rsidP="002F2427">
            <w:pPr>
              <w:rPr>
                <w:rFonts w:ascii="Times New Roman" w:hAnsi="Times New Roman" w:cs="Times New Roman"/>
                <w:sz w:val="24"/>
                <w:szCs w:val="24"/>
              </w:rPr>
            </w:pPr>
            <w:r w:rsidRPr="008045F0">
              <w:rPr>
                <w:rFonts w:ascii="Times New Roman" w:hAnsi="Times New Roman" w:cs="Times New Roman"/>
                <w:sz w:val="24"/>
                <w:szCs w:val="24"/>
              </w:rPr>
              <w:lastRenderedPageBreak/>
              <w:t xml:space="preserve">Yes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b/>
                <w:sz w:val="24"/>
                <w:szCs w:val="24"/>
              </w:rPr>
              <w:t xml:space="preserve"> </w:t>
            </w:r>
            <w:r w:rsidRPr="008045F0">
              <w:rPr>
                <w:rFonts w:ascii="Times New Roman" w:hAnsi="Times New Roman" w:cs="Times New Roman"/>
                <w:sz w:val="24"/>
                <w:szCs w:val="24"/>
              </w:rPr>
              <w:t xml:space="preserve"> No </w:t>
            </w:r>
            <w:r w:rsidRPr="008045F0">
              <w:rPr>
                <w:rFonts w:ascii="Times New Roman" w:hAnsi="Times New Roman" w:cs="Times New Roman"/>
                <w:b/>
                <w:sz w:val="24"/>
                <w:szCs w:val="24"/>
              </w:rPr>
              <w:fldChar w:fldCharType="begin">
                <w:ffData>
                  <w:name w:val="Check1"/>
                  <w:enabled/>
                  <w:calcOnExit w:val="0"/>
                  <w:checkBox>
                    <w:sizeAuto/>
                    <w:default w:val="0"/>
                  </w:checkBox>
                </w:ffData>
              </w:fldChar>
            </w:r>
            <w:r w:rsidRPr="008045F0">
              <w:rPr>
                <w:rFonts w:ascii="Times New Roman" w:hAnsi="Times New Roman" w:cs="Times New Roman"/>
                <w:b/>
                <w:sz w:val="24"/>
                <w:szCs w:val="24"/>
              </w:rPr>
              <w:instrText xml:space="preserve"> FORMCHECKBOX </w:instrText>
            </w:r>
            <w:r w:rsidR="00491208">
              <w:rPr>
                <w:rFonts w:ascii="Times New Roman" w:hAnsi="Times New Roman" w:cs="Times New Roman"/>
                <w:b/>
                <w:sz w:val="24"/>
                <w:szCs w:val="24"/>
              </w:rPr>
            </w:r>
            <w:r w:rsidR="00491208">
              <w:rPr>
                <w:rFonts w:ascii="Times New Roman" w:hAnsi="Times New Roman" w:cs="Times New Roman"/>
                <w:b/>
                <w:sz w:val="24"/>
                <w:szCs w:val="24"/>
              </w:rPr>
              <w:fldChar w:fldCharType="separate"/>
            </w:r>
            <w:r w:rsidRPr="008045F0">
              <w:rPr>
                <w:rFonts w:ascii="Times New Roman" w:hAnsi="Times New Roman" w:cs="Times New Roman"/>
                <w:sz w:val="24"/>
                <w:szCs w:val="24"/>
              </w:rPr>
              <w:fldChar w:fldCharType="end"/>
            </w:r>
            <w:r w:rsidRPr="008045F0">
              <w:rPr>
                <w:rFonts w:ascii="Times New Roman" w:hAnsi="Times New Roman" w:cs="Times New Roman"/>
                <w:sz w:val="24"/>
                <w:szCs w:val="24"/>
              </w:rPr>
              <w:t xml:space="preserve">  </w:t>
            </w: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p w:rsidR="005B6E40" w:rsidRPr="00D87A6B" w:rsidRDefault="005B6E40" w:rsidP="002F2427">
            <w:pPr>
              <w:rPr>
                <w:rFonts w:ascii="Times New Roman" w:hAnsi="Times New Roman" w:cs="Times New Roman"/>
                <w:sz w:val="24"/>
                <w:szCs w:val="24"/>
              </w:rPr>
            </w:pPr>
          </w:p>
          <w:p w:rsidR="005B6E40" w:rsidRPr="00D87A6B" w:rsidRDefault="005B6E40" w:rsidP="002F2427">
            <w:pPr>
              <w:rPr>
                <w:rFonts w:ascii="Times New Roman" w:hAnsi="Times New Roman" w:cs="Times New Roman"/>
                <w:sz w:val="24"/>
                <w:szCs w:val="24"/>
              </w:rPr>
            </w:pPr>
          </w:p>
          <w:p w:rsidR="005B6E40" w:rsidRPr="00D87A6B" w:rsidRDefault="005B6E40" w:rsidP="002F2427">
            <w:pPr>
              <w:rPr>
                <w:rFonts w:ascii="Times New Roman" w:hAnsi="Times New Roman" w:cs="Times New Roman"/>
                <w:sz w:val="24"/>
                <w:szCs w:val="24"/>
              </w:rPr>
            </w:pPr>
          </w:p>
          <w:p w:rsidR="005B6E40" w:rsidRPr="00D87A6B" w:rsidRDefault="005B6E40" w:rsidP="002F2427">
            <w:pPr>
              <w:rPr>
                <w:rFonts w:ascii="Times New Roman" w:hAnsi="Times New Roman" w:cs="Times New Roman"/>
                <w:sz w:val="24"/>
                <w:szCs w:val="24"/>
              </w:rPr>
            </w:pPr>
          </w:p>
        </w:tc>
        <w:tc>
          <w:tcPr>
            <w:tcW w:w="3420" w:type="dxa"/>
          </w:tcPr>
          <w:p w:rsidR="005B6E40" w:rsidRPr="00D87A6B" w:rsidRDefault="005B6E40" w:rsidP="002F2427">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2070" w:type="dxa"/>
          </w:tcPr>
          <w:p w:rsidR="005B6E40" w:rsidRPr="00D87A6B" w:rsidRDefault="005B6E40" w:rsidP="002F2427">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c>
          <w:tcPr>
            <w:tcW w:w="1890" w:type="dxa"/>
          </w:tcPr>
          <w:p w:rsidR="005B6E40" w:rsidRPr="00D87A6B" w:rsidRDefault="005B6E40" w:rsidP="002F2427">
            <w:pPr>
              <w:jc w:val="center"/>
              <w:rPr>
                <w:rFonts w:ascii="Times New Roman" w:hAnsi="Times New Roman" w:cs="Times New Roman"/>
                <w:sz w:val="24"/>
                <w:szCs w:val="24"/>
              </w:rPr>
            </w:pPr>
            <w:r w:rsidRPr="003D1962">
              <w:rPr>
                <w:rFonts w:ascii="Arial" w:hAnsi="Arial" w:cs="Arial"/>
                <w:b/>
                <w:color w:val="1F497D"/>
                <w:highlight w:val="lightGray"/>
              </w:rPr>
              <w:fldChar w:fldCharType="begin">
                <w:ffData>
                  <w:name w:val="Text15"/>
                  <w:enabled/>
                  <w:calcOnExit w:val="0"/>
                  <w:textInput/>
                </w:ffData>
              </w:fldChar>
            </w:r>
            <w:r w:rsidRPr="003D1962">
              <w:rPr>
                <w:rFonts w:ascii="Arial" w:hAnsi="Arial" w:cs="Arial"/>
                <w:b/>
                <w:color w:val="1F497D"/>
                <w:highlight w:val="lightGray"/>
              </w:rPr>
              <w:instrText xml:space="preserve"> FORMTEXT </w:instrText>
            </w:r>
            <w:r w:rsidRPr="003D1962">
              <w:rPr>
                <w:rFonts w:ascii="Arial" w:hAnsi="Arial" w:cs="Arial"/>
                <w:b/>
                <w:color w:val="1F497D"/>
                <w:highlight w:val="lightGray"/>
              </w:rPr>
            </w:r>
            <w:r w:rsidRPr="003D1962">
              <w:rPr>
                <w:rFonts w:ascii="Arial" w:hAnsi="Arial" w:cs="Arial"/>
                <w:b/>
                <w:color w:val="1F497D"/>
                <w:highlight w:val="lightGray"/>
              </w:rPr>
              <w:fldChar w:fldCharType="separate"/>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eastAsia="Arial Unicode MS" w:hAnsi="Arial" w:cs="Arial"/>
                <w:b/>
                <w:color w:val="1F497D"/>
                <w:highlight w:val="lightGray"/>
              </w:rPr>
              <w:t> </w:t>
            </w:r>
            <w:r w:rsidRPr="003D1962">
              <w:rPr>
                <w:rFonts w:ascii="Arial" w:hAnsi="Arial" w:cs="Arial"/>
                <w:b/>
                <w:color w:val="1F497D"/>
                <w:highlight w:val="lightGray"/>
              </w:rPr>
              <w:fldChar w:fldCharType="end"/>
            </w:r>
          </w:p>
        </w:tc>
      </w:tr>
    </w:tbl>
    <w:p w:rsidR="005B6E40" w:rsidRDefault="005B6E40" w:rsidP="005B6E40"/>
    <w:p w:rsidR="005B6E40" w:rsidRDefault="005B6E40" w:rsidP="00551D5C">
      <w:pPr>
        <w:jc w:val="both"/>
        <w:rPr>
          <w:rFonts w:ascii="Times New Roman" w:hAnsi="Times New Roman" w:cs="Times New Roman"/>
        </w:rPr>
      </w:pPr>
    </w:p>
    <w:sectPr w:rsidR="005B6E40" w:rsidSect="00D87A6B">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208" w:rsidRDefault="00491208" w:rsidP="00B8478E">
      <w:pPr>
        <w:spacing w:after="0" w:line="240" w:lineRule="auto"/>
      </w:pPr>
      <w:r>
        <w:separator/>
      </w:r>
    </w:p>
  </w:endnote>
  <w:endnote w:type="continuationSeparator" w:id="0">
    <w:p w:rsidR="00491208" w:rsidRDefault="00491208" w:rsidP="00B84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8C9" w:rsidRDefault="000E28C9">
    <w:pPr>
      <w:pStyle w:val="Footer"/>
      <w:pBdr>
        <w:top w:val="thinThickSmallGap" w:sz="24" w:space="1" w:color="622423" w:themeColor="accent2" w:themeShade="7F"/>
      </w:pBdr>
      <w:rPr>
        <w:rFonts w:asciiTheme="majorHAnsi" w:hAnsiTheme="majorHAnsi"/>
      </w:rPr>
    </w:pPr>
    <w:r>
      <w:rPr>
        <w:rFonts w:asciiTheme="majorHAnsi" w:hAnsiTheme="majorHAnsi"/>
      </w:rPr>
      <w:t>District of Columbia WIOA Section 188 Monitoring Report</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B93346" w:rsidRPr="00B93346">
      <w:rPr>
        <w:rFonts w:asciiTheme="majorHAnsi" w:hAnsiTheme="majorHAnsi"/>
        <w:noProof/>
      </w:rPr>
      <w:t>2</w:t>
    </w:r>
    <w:r>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208" w:rsidRDefault="00491208" w:rsidP="00B8478E">
      <w:pPr>
        <w:spacing w:after="0" w:line="240" w:lineRule="auto"/>
      </w:pPr>
      <w:r>
        <w:separator/>
      </w:r>
    </w:p>
  </w:footnote>
  <w:footnote w:type="continuationSeparator" w:id="0">
    <w:p w:rsidR="00491208" w:rsidRDefault="00491208" w:rsidP="00B847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D78D3"/>
    <w:multiLevelType w:val="hybridMultilevel"/>
    <w:tmpl w:val="26525FBA"/>
    <w:lvl w:ilvl="0" w:tplc="F55EA01E">
      <w:start w:val="1"/>
      <w:numFmt w:val="bullet"/>
      <w:lvlText w:val=""/>
      <w:lvlJc w:val="left"/>
      <w:pPr>
        <w:tabs>
          <w:tab w:val="num" w:pos="720"/>
        </w:tabs>
        <w:ind w:left="720" w:hanging="360"/>
      </w:pPr>
      <w:rPr>
        <w:rFonts w:ascii="Wingdings 2" w:hAnsi="Wingdings 2" w:hint="default"/>
      </w:rPr>
    </w:lvl>
    <w:lvl w:ilvl="1" w:tplc="4368828E">
      <w:start w:val="243"/>
      <w:numFmt w:val="bullet"/>
      <w:lvlText w:val=""/>
      <w:lvlJc w:val="left"/>
      <w:pPr>
        <w:tabs>
          <w:tab w:val="num" w:pos="1440"/>
        </w:tabs>
        <w:ind w:left="1440" w:hanging="360"/>
      </w:pPr>
      <w:rPr>
        <w:rFonts w:ascii="Wingdings 2" w:hAnsi="Wingdings 2" w:hint="default"/>
      </w:rPr>
    </w:lvl>
    <w:lvl w:ilvl="2" w:tplc="002CE686" w:tentative="1">
      <w:start w:val="1"/>
      <w:numFmt w:val="bullet"/>
      <w:lvlText w:val=""/>
      <w:lvlJc w:val="left"/>
      <w:pPr>
        <w:tabs>
          <w:tab w:val="num" w:pos="2160"/>
        </w:tabs>
        <w:ind w:left="2160" w:hanging="360"/>
      </w:pPr>
      <w:rPr>
        <w:rFonts w:ascii="Wingdings 2" w:hAnsi="Wingdings 2" w:hint="default"/>
      </w:rPr>
    </w:lvl>
    <w:lvl w:ilvl="3" w:tplc="3ADC95CC" w:tentative="1">
      <w:start w:val="1"/>
      <w:numFmt w:val="bullet"/>
      <w:lvlText w:val=""/>
      <w:lvlJc w:val="left"/>
      <w:pPr>
        <w:tabs>
          <w:tab w:val="num" w:pos="2880"/>
        </w:tabs>
        <w:ind w:left="2880" w:hanging="360"/>
      </w:pPr>
      <w:rPr>
        <w:rFonts w:ascii="Wingdings 2" w:hAnsi="Wingdings 2" w:hint="default"/>
      </w:rPr>
    </w:lvl>
    <w:lvl w:ilvl="4" w:tplc="5022B272" w:tentative="1">
      <w:start w:val="1"/>
      <w:numFmt w:val="bullet"/>
      <w:lvlText w:val=""/>
      <w:lvlJc w:val="left"/>
      <w:pPr>
        <w:tabs>
          <w:tab w:val="num" w:pos="3600"/>
        </w:tabs>
        <w:ind w:left="3600" w:hanging="360"/>
      </w:pPr>
      <w:rPr>
        <w:rFonts w:ascii="Wingdings 2" w:hAnsi="Wingdings 2" w:hint="default"/>
      </w:rPr>
    </w:lvl>
    <w:lvl w:ilvl="5" w:tplc="6F30036E" w:tentative="1">
      <w:start w:val="1"/>
      <w:numFmt w:val="bullet"/>
      <w:lvlText w:val=""/>
      <w:lvlJc w:val="left"/>
      <w:pPr>
        <w:tabs>
          <w:tab w:val="num" w:pos="4320"/>
        </w:tabs>
        <w:ind w:left="4320" w:hanging="360"/>
      </w:pPr>
      <w:rPr>
        <w:rFonts w:ascii="Wingdings 2" w:hAnsi="Wingdings 2" w:hint="default"/>
      </w:rPr>
    </w:lvl>
    <w:lvl w:ilvl="6" w:tplc="D82CCB4E" w:tentative="1">
      <w:start w:val="1"/>
      <w:numFmt w:val="bullet"/>
      <w:lvlText w:val=""/>
      <w:lvlJc w:val="left"/>
      <w:pPr>
        <w:tabs>
          <w:tab w:val="num" w:pos="5040"/>
        </w:tabs>
        <w:ind w:left="5040" w:hanging="360"/>
      </w:pPr>
      <w:rPr>
        <w:rFonts w:ascii="Wingdings 2" w:hAnsi="Wingdings 2" w:hint="default"/>
      </w:rPr>
    </w:lvl>
    <w:lvl w:ilvl="7" w:tplc="FEE2E1DC" w:tentative="1">
      <w:start w:val="1"/>
      <w:numFmt w:val="bullet"/>
      <w:lvlText w:val=""/>
      <w:lvlJc w:val="left"/>
      <w:pPr>
        <w:tabs>
          <w:tab w:val="num" w:pos="5760"/>
        </w:tabs>
        <w:ind w:left="5760" w:hanging="360"/>
      </w:pPr>
      <w:rPr>
        <w:rFonts w:ascii="Wingdings 2" w:hAnsi="Wingdings 2" w:hint="default"/>
      </w:rPr>
    </w:lvl>
    <w:lvl w:ilvl="8" w:tplc="68E486D8" w:tentative="1">
      <w:start w:val="1"/>
      <w:numFmt w:val="bullet"/>
      <w:lvlText w:val=""/>
      <w:lvlJc w:val="left"/>
      <w:pPr>
        <w:tabs>
          <w:tab w:val="num" w:pos="6480"/>
        </w:tabs>
        <w:ind w:left="6480" w:hanging="360"/>
      </w:pPr>
      <w:rPr>
        <w:rFonts w:ascii="Wingdings 2" w:hAnsi="Wingdings 2" w:hint="default"/>
      </w:rPr>
    </w:lvl>
  </w:abstractNum>
  <w:abstractNum w:abstractNumId="1">
    <w:nsid w:val="60C106C0"/>
    <w:multiLevelType w:val="hybridMultilevel"/>
    <w:tmpl w:val="5CFA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8013F8"/>
    <w:multiLevelType w:val="hybridMultilevel"/>
    <w:tmpl w:val="6DE8D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E11B97"/>
    <w:multiLevelType w:val="hybridMultilevel"/>
    <w:tmpl w:val="4664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EB7840"/>
    <w:multiLevelType w:val="hybridMultilevel"/>
    <w:tmpl w:val="E49AAC20"/>
    <w:lvl w:ilvl="0" w:tplc="DBB2C230">
      <w:start w:val="1"/>
      <w:numFmt w:val="bullet"/>
      <w:lvlText w:val=""/>
      <w:lvlJc w:val="left"/>
      <w:pPr>
        <w:tabs>
          <w:tab w:val="num" w:pos="720"/>
        </w:tabs>
        <w:ind w:left="720" w:hanging="360"/>
      </w:pPr>
      <w:rPr>
        <w:rFonts w:ascii="Wingdings 2" w:hAnsi="Wingdings 2" w:hint="default"/>
      </w:rPr>
    </w:lvl>
    <w:lvl w:ilvl="1" w:tplc="571092E2">
      <w:start w:val="1"/>
      <w:numFmt w:val="bullet"/>
      <w:lvlText w:val=""/>
      <w:lvlJc w:val="left"/>
      <w:pPr>
        <w:tabs>
          <w:tab w:val="num" w:pos="1440"/>
        </w:tabs>
        <w:ind w:left="1440" w:hanging="360"/>
      </w:pPr>
      <w:rPr>
        <w:rFonts w:ascii="Wingdings 2" w:hAnsi="Wingdings 2" w:hint="default"/>
      </w:rPr>
    </w:lvl>
    <w:lvl w:ilvl="2" w:tplc="62F83594" w:tentative="1">
      <w:start w:val="1"/>
      <w:numFmt w:val="bullet"/>
      <w:lvlText w:val=""/>
      <w:lvlJc w:val="left"/>
      <w:pPr>
        <w:tabs>
          <w:tab w:val="num" w:pos="2160"/>
        </w:tabs>
        <w:ind w:left="2160" w:hanging="360"/>
      </w:pPr>
      <w:rPr>
        <w:rFonts w:ascii="Wingdings 2" w:hAnsi="Wingdings 2" w:hint="default"/>
      </w:rPr>
    </w:lvl>
    <w:lvl w:ilvl="3" w:tplc="BD1EDCB8" w:tentative="1">
      <w:start w:val="1"/>
      <w:numFmt w:val="bullet"/>
      <w:lvlText w:val=""/>
      <w:lvlJc w:val="left"/>
      <w:pPr>
        <w:tabs>
          <w:tab w:val="num" w:pos="2880"/>
        </w:tabs>
        <w:ind w:left="2880" w:hanging="360"/>
      </w:pPr>
      <w:rPr>
        <w:rFonts w:ascii="Wingdings 2" w:hAnsi="Wingdings 2" w:hint="default"/>
      </w:rPr>
    </w:lvl>
    <w:lvl w:ilvl="4" w:tplc="1696CD12" w:tentative="1">
      <w:start w:val="1"/>
      <w:numFmt w:val="bullet"/>
      <w:lvlText w:val=""/>
      <w:lvlJc w:val="left"/>
      <w:pPr>
        <w:tabs>
          <w:tab w:val="num" w:pos="3600"/>
        </w:tabs>
        <w:ind w:left="3600" w:hanging="360"/>
      </w:pPr>
      <w:rPr>
        <w:rFonts w:ascii="Wingdings 2" w:hAnsi="Wingdings 2" w:hint="default"/>
      </w:rPr>
    </w:lvl>
    <w:lvl w:ilvl="5" w:tplc="BCC6B0D4" w:tentative="1">
      <w:start w:val="1"/>
      <w:numFmt w:val="bullet"/>
      <w:lvlText w:val=""/>
      <w:lvlJc w:val="left"/>
      <w:pPr>
        <w:tabs>
          <w:tab w:val="num" w:pos="4320"/>
        </w:tabs>
        <w:ind w:left="4320" w:hanging="360"/>
      </w:pPr>
      <w:rPr>
        <w:rFonts w:ascii="Wingdings 2" w:hAnsi="Wingdings 2" w:hint="default"/>
      </w:rPr>
    </w:lvl>
    <w:lvl w:ilvl="6" w:tplc="294479EC" w:tentative="1">
      <w:start w:val="1"/>
      <w:numFmt w:val="bullet"/>
      <w:lvlText w:val=""/>
      <w:lvlJc w:val="left"/>
      <w:pPr>
        <w:tabs>
          <w:tab w:val="num" w:pos="5040"/>
        </w:tabs>
        <w:ind w:left="5040" w:hanging="360"/>
      </w:pPr>
      <w:rPr>
        <w:rFonts w:ascii="Wingdings 2" w:hAnsi="Wingdings 2" w:hint="default"/>
      </w:rPr>
    </w:lvl>
    <w:lvl w:ilvl="7" w:tplc="CE761A92" w:tentative="1">
      <w:start w:val="1"/>
      <w:numFmt w:val="bullet"/>
      <w:lvlText w:val=""/>
      <w:lvlJc w:val="left"/>
      <w:pPr>
        <w:tabs>
          <w:tab w:val="num" w:pos="5760"/>
        </w:tabs>
        <w:ind w:left="5760" w:hanging="360"/>
      </w:pPr>
      <w:rPr>
        <w:rFonts w:ascii="Wingdings 2" w:hAnsi="Wingdings 2" w:hint="default"/>
      </w:rPr>
    </w:lvl>
    <w:lvl w:ilvl="8" w:tplc="C3FAC01C"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79F"/>
    <w:rsid w:val="00024EAF"/>
    <w:rsid w:val="00072B7E"/>
    <w:rsid w:val="0007381B"/>
    <w:rsid w:val="000D68A1"/>
    <w:rsid w:val="000E28C9"/>
    <w:rsid w:val="00103494"/>
    <w:rsid w:val="001101FF"/>
    <w:rsid w:val="0016286B"/>
    <w:rsid w:val="00164FEE"/>
    <w:rsid w:val="00170592"/>
    <w:rsid w:val="00194DA4"/>
    <w:rsid w:val="001D4BE3"/>
    <w:rsid w:val="00245F23"/>
    <w:rsid w:val="00260264"/>
    <w:rsid w:val="002A79B8"/>
    <w:rsid w:val="002B3F8D"/>
    <w:rsid w:val="002D447F"/>
    <w:rsid w:val="002E45EF"/>
    <w:rsid w:val="002F2427"/>
    <w:rsid w:val="002F2A43"/>
    <w:rsid w:val="00322494"/>
    <w:rsid w:val="00327574"/>
    <w:rsid w:val="0035594C"/>
    <w:rsid w:val="003560AA"/>
    <w:rsid w:val="0038295B"/>
    <w:rsid w:val="003A170F"/>
    <w:rsid w:val="003D34A8"/>
    <w:rsid w:val="003D5BC3"/>
    <w:rsid w:val="003F2F97"/>
    <w:rsid w:val="004038BB"/>
    <w:rsid w:val="00416C7C"/>
    <w:rsid w:val="0043157C"/>
    <w:rsid w:val="00434ED3"/>
    <w:rsid w:val="0043655E"/>
    <w:rsid w:val="00440858"/>
    <w:rsid w:val="004751BE"/>
    <w:rsid w:val="00491208"/>
    <w:rsid w:val="004D4862"/>
    <w:rsid w:val="0050297D"/>
    <w:rsid w:val="0053061C"/>
    <w:rsid w:val="00535561"/>
    <w:rsid w:val="005376E9"/>
    <w:rsid w:val="00551D5C"/>
    <w:rsid w:val="0055238F"/>
    <w:rsid w:val="00574FCE"/>
    <w:rsid w:val="005B6E40"/>
    <w:rsid w:val="005C058D"/>
    <w:rsid w:val="005F2464"/>
    <w:rsid w:val="0060264D"/>
    <w:rsid w:val="0068277A"/>
    <w:rsid w:val="00697BFE"/>
    <w:rsid w:val="006B3CD7"/>
    <w:rsid w:val="006C3032"/>
    <w:rsid w:val="006C6420"/>
    <w:rsid w:val="006E6CE0"/>
    <w:rsid w:val="00702049"/>
    <w:rsid w:val="00771DF7"/>
    <w:rsid w:val="007944EB"/>
    <w:rsid w:val="007B1CE8"/>
    <w:rsid w:val="007B3605"/>
    <w:rsid w:val="007D11F3"/>
    <w:rsid w:val="007D249E"/>
    <w:rsid w:val="008045F0"/>
    <w:rsid w:val="00810DCD"/>
    <w:rsid w:val="00817C9D"/>
    <w:rsid w:val="00825B21"/>
    <w:rsid w:val="00834D2C"/>
    <w:rsid w:val="008351BA"/>
    <w:rsid w:val="00862356"/>
    <w:rsid w:val="008718E0"/>
    <w:rsid w:val="00876119"/>
    <w:rsid w:val="008A2C87"/>
    <w:rsid w:val="008C77A3"/>
    <w:rsid w:val="008F52F8"/>
    <w:rsid w:val="009172B4"/>
    <w:rsid w:val="00930CED"/>
    <w:rsid w:val="009619D6"/>
    <w:rsid w:val="00974CC3"/>
    <w:rsid w:val="009B1598"/>
    <w:rsid w:val="009C05F1"/>
    <w:rsid w:val="009E0417"/>
    <w:rsid w:val="009E49B7"/>
    <w:rsid w:val="00A004AE"/>
    <w:rsid w:val="00A03A3E"/>
    <w:rsid w:val="00A12304"/>
    <w:rsid w:val="00A24361"/>
    <w:rsid w:val="00A3579F"/>
    <w:rsid w:val="00A40FEC"/>
    <w:rsid w:val="00A50758"/>
    <w:rsid w:val="00A53C98"/>
    <w:rsid w:val="00A551F1"/>
    <w:rsid w:val="00A55353"/>
    <w:rsid w:val="00A556F3"/>
    <w:rsid w:val="00A979D8"/>
    <w:rsid w:val="00AA5C29"/>
    <w:rsid w:val="00AC57F6"/>
    <w:rsid w:val="00AC7E8F"/>
    <w:rsid w:val="00B121C8"/>
    <w:rsid w:val="00B263CF"/>
    <w:rsid w:val="00B31686"/>
    <w:rsid w:val="00B6067D"/>
    <w:rsid w:val="00B62A2C"/>
    <w:rsid w:val="00B74351"/>
    <w:rsid w:val="00B831DC"/>
    <w:rsid w:val="00B8478E"/>
    <w:rsid w:val="00B93346"/>
    <w:rsid w:val="00BB4B0A"/>
    <w:rsid w:val="00BC4909"/>
    <w:rsid w:val="00BD17A6"/>
    <w:rsid w:val="00C05C51"/>
    <w:rsid w:val="00C35C3E"/>
    <w:rsid w:val="00C6190A"/>
    <w:rsid w:val="00C61FBF"/>
    <w:rsid w:val="00C645CE"/>
    <w:rsid w:val="00C777D7"/>
    <w:rsid w:val="00C935A9"/>
    <w:rsid w:val="00CA4312"/>
    <w:rsid w:val="00CD472C"/>
    <w:rsid w:val="00D00AE4"/>
    <w:rsid w:val="00D42528"/>
    <w:rsid w:val="00D61106"/>
    <w:rsid w:val="00D87A6B"/>
    <w:rsid w:val="00DC1F8B"/>
    <w:rsid w:val="00DE35BE"/>
    <w:rsid w:val="00E027CD"/>
    <w:rsid w:val="00E2646F"/>
    <w:rsid w:val="00E35C29"/>
    <w:rsid w:val="00E47678"/>
    <w:rsid w:val="00E72453"/>
    <w:rsid w:val="00E95DB4"/>
    <w:rsid w:val="00EA2AAD"/>
    <w:rsid w:val="00EB07D1"/>
    <w:rsid w:val="00EB4FC4"/>
    <w:rsid w:val="00ED0726"/>
    <w:rsid w:val="00EE2705"/>
    <w:rsid w:val="00F15419"/>
    <w:rsid w:val="00F52192"/>
    <w:rsid w:val="00F57EDF"/>
    <w:rsid w:val="00FA1936"/>
    <w:rsid w:val="00FA406B"/>
    <w:rsid w:val="00FA5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1BE"/>
  </w:style>
  <w:style w:type="paragraph" w:styleId="Heading1">
    <w:name w:val="heading 1"/>
    <w:basedOn w:val="Normal"/>
    <w:next w:val="Normal"/>
    <w:link w:val="Heading1Char"/>
    <w:uiPriority w:val="9"/>
    <w:qFormat/>
    <w:rsid w:val="004751BE"/>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B847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1BE"/>
    <w:rPr>
      <w:rFonts w:ascii="Arial" w:eastAsia="Times New Roman" w:hAnsi="Arial" w:cs="Arial"/>
      <w:b/>
      <w:bCs/>
      <w:kern w:val="32"/>
      <w:sz w:val="32"/>
      <w:szCs w:val="32"/>
    </w:rPr>
  </w:style>
  <w:style w:type="paragraph" w:styleId="NoSpacing">
    <w:name w:val="No Spacing"/>
    <w:uiPriority w:val="1"/>
    <w:qFormat/>
    <w:rsid w:val="004751BE"/>
    <w:pPr>
      <w:spacing w:after="0" w:line="240" w:lineRule="auto"/>
    </w:pPr>
  </w:style>
  <w:style w:type="paragraph" w:styleId="ListParagraph">
    <w:name w:val="List Paragraph"/>
    <w:basedOn w:val="Normal"/>
    <w:uiPriority w:val="34"/>
    <w:qFormat/>
    <w:rsid w:val="004751BE"/>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C35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8478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B847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8478E"/>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B84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78E"/>
  </w:style>
  <w:style w:type="paragraph" w:styleId="Footer">
    <w:name w:val="footer"/>
    <w:basedOn w:val="Normal"/>
    <w:link w:val="FooterChar"/>
    <w:uiPriority w:val="99"/>
    <w:unhideWhenUsed/>
    <w:rsid w:val="00B84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78E"/>
  </w:style>
  <w:style w:type="paragraph" w:styleId="BalloonText">
    <w:name w:val="Balloon Text"/>
    <w:basedOn w:val="Normal"/>
    <w:link w:val="BalloonTextChar"/>
    <w:uiPriority w:val="99"/>
    <w:semiHidden/>
    <w:unhideWhenUsed/>
    <w:rsid w:val="00B84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78E"/>
    <w:rPr>
      <w:rFonts w:ascii="Tahoma" w:hAnsi="Tahoma" w:cs="Tahoma"/>
      <w:sz w:val="16"/>
      <w:szCs w:val="16"/>
    </w:rPr>
  </w:style>
  <w:style w:type="character" w:styleId="Hyperlink">
    <w:name w:val="Hyperlink"/>
    <w:basedOn w:val="DefaultParagraphFont"/>
    <w:uiPriority w:val="99"/>
    <w:unhideWhenUsed/>
    <w:rsid w:val="00FA1936"/>
    <w:rPr>
      <w:color w:val="0000FF" w:themeColor="hyperlink"/>
      <w:u w:val="single"/>
    </w:rPr>
  </w:style>
  <w:style w:type="paragraph" w:styleId="Title">
    <w:name w:val="Title"/>
    <w:basedOn w:val="Normal"/>
    <w:next w:val="Normal"/>
    <w:link w:val="TitleChar"/>
    <w:uiPriority w:val="10"/>
    <w:qFormat/>
    <w:rsid w:val="00C619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190A"/>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1BE"/>
  </w:style>
  <w:style w:type="paragraph" w:styleId="Heading1">
    <w:name w:val="heading 1"/>
    <w:basedOn w:val="Normal"/>
    <w:next w:val="Normal"/>
    <w:link w:val="Heading1Char"/>
    <w:uiPriority w:val="9"/>
    <w:qFormat/>
    <w:rsid w:val="004751BE"/>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B847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1BE"/>
    <w:rPr>
      <w:rFonts w:ascii="Arial" w:eastAsia="Times New Roman" w:hAnsi="Arial" w:cs="Arial"/>
      <w:b/>
      <w:bCs/>
      <w:kern w:val="32"/>
      <w:sz w:val="32"/>
      <w:szCs w:val="32"/>
    </w:rPr>
  </w:style>
  <w:style w:type="paragraph" w:styleId="NoSpacing">
    <w:name w:val="No Spacing"/>
    <w:uiPriority w:val="1"/>
    <w:qFormat/>
    <w:rsid w:val="004751BE"/>
    <w:pPr>
      <w:spacing w:after="0" w:line="240" w:lineRule="auto"/>
    </w:pPr>
  </w:style>
  <w:style w:type="paragraph" w:styleId="ListParagraph">
    <w:name w:val="List Paragraph"/>
    <w:basedOn w:val="Normal"/>
    <w:uiPriority w:val="34"/>
    <w:qFormat/>
    <w:rsid w:val="004751BE"/>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C35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8478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B847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8478E"/>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B84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78E"/>
  </w:style>
  <w:style w:type="paragraph" w:styleId="Footer">
    <w:name w:val="footer"/>
    <w:basedOn w:val="Normal"/>
    <w:link w:val="FooterChar"/>
    <w:uiPriority w:val="99"/>
    <w:unhideWhenUsed/>
    <w:rsid w:val="00B84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78E"/>
  </w:style>
  <w:style w:type="paragraph" w:styleId="BalloonText">
    <w:name w:val="Balloon Text"/>
    <w:basedOn w:val="Normal"/>
    <w:link w:val="BalloonTextChar"/>
    <w:uiPriority w:val="99"/>
    <w:semiHidden/>
    <w:unhideWhenUsed/>
    <w:rsid w:val="00B84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78E"/>
    <w:rPr>
      <w:rFonts w:ascii="Tahoma" w:hAnsi="Tahoma" w:cs="Tahoma"/>
      <w:sz w:val="16"/>
      <w:szCs w:val="16"/>
    </w:rPr>
  </w:style>
  <w:style w:type="character" w:styleId="Hyperlink">
    <w:name w:val="Hyperlink"/>
    <w:basedOn w:val="DefaultParagraphFont"/>
    <w:uiPriority w:val="99"/>
    <w:unhideWhenUsed/>
    <w:rsid w:val="00FA1936"/>
    <w:rPr>
      <w:color w:val="0000FF" w:themeColor="hyperlink"/>
      <w:u w:val="single"/>
    </w:rPr>
  </w:style>
  <w:style w:type="paragraph" w:styleId="Title">
    <w:name w:val="Title"/>
    <w:basedOn w:val="Normal"/>
    <w:next w:val="Normal"/>
    <w:link w:val="TitleChar"/>
    <w:uiPriority w:val="10"/>
    <w:qFormat/>
    <w:rsid w:val="00C619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190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8659">
      <w:bodyDiv w:val="1"/>
      <w:marLeft w:val="0"/>
      <w:marRight w:val="0"/>
      <w:marTop w:val="0"/>
      <w:marBottom w:val="0"/>
      <w:divBdr>
        <w:top w:val="none" w:sz="0" w:space="0" w:color="auto"/>
        <w:left w:val="none" w:sz="0" w:space="0" w:color="auto"/>
        <w:bottom w:val="none" w:sz="0" w:space="0" w:color="auto"/>
        <w:right w:val="none" w:sz="0" w:space="0" w:color="auto"/>
      </w:divBdr>
      <w:divsChild>
        <w:div w:id="1698848482">
          <w:marLeft w:val="432"/>
          <w:marRight w:val="0"/>
          <w:marTop w:val="134"/>
          <w:marBottom w:val="0"/>
          <w:divBdr>
            <w:top w:val="none" w:sz="0" w:space="0" w:color="auto"/>
            <w:left w:val="none" w:sz="0" w:space="0" w:color="auto"/>
            <w:bottom w:val="none" w:sz="0" w:space="0" w:color="auto"/>
            <w:right w:val="none" w:sz="0" w:space="0" w:color="auto"/>
          </w:divBdr>
        </w:div>
        <w:div w:id="107238614">
          <w:marLeft w:val="432"/>
          <w:marRight w:val="0"/>
          <w:marTop w:val="134"/>
          <w:marBottom w:val="0"/>
          <w:divBdr>
            <w:top w:val="none" w:sz="0" w:space="0" w:color="auto"/>
            <w:left w:val="none" w:sz="0" w:space="0" w:color="auto"/>
            <w:bottom w:val="none" w:sz="0" w:space="0" w:color="auto"/>
            <w:right w:val="none" w:sz="0" w:space="0" w:color="auto"/>
          </w:divBdr>
        </w:div>
        <w:div w:id="1204371017">
          <w:marLeft w:val="432"/>
          <w:marRight w:val="0"/>
          <w:marTop w:val="134"/>
          <w:marBottom w:val="0"/>
          <w:divBdr>
            <w:top w:val="none" w:sz="0" w:space="0" w:color="auto"/>
            <w:left w:val="none" w:sz="0" w:space="0" w:color="auto"/>
            <w:bottom w:val="none" w:sz="0" w:space="0" w:color="auto"/>
            <w:right w:val="none" w:sz="0" w:space="0" w:color="auto"/>
          </w:divBdr>
        </w:div>
        <w:div w:id="2043170082">
          <w:marLeft w:val="432"/>
          <w:marRight w:val="0"/>
          <w:marTop w:val="134"/>
          <w:marBottom w:val="0"/>
          <w:divBdr>
            <w:top w:val="none" w:sz="0" w:space="0" w:color="auto"/>
            <w:left w:val="none" w:sz="0" w:space="0" w:color="auto"/>
            <w:bottom w:val="none" w:sz="0" w:space="0" w:color="auto"/>
            <w:right w:val="none" w:sz="0" w:space="0" w:color="auto"/>
          </w:divBdr>
        </w:div>
        <w:div w:id="132909574">
          <w:marLeft w:val="432"/>
          <w:marRight w:val="0"/>
          <w:marTop w:val="134"/>
          <w:marBottom w:val="0"/>
          <w:divBdr>
            <w:top w:val="none" w:sz="0" w:space="0" w:color="auto"/>
            <w:left w:val="none" w:sz="0" w:space="0" w:color="auto"/>
            <w:bottom w:val="none" w:sz="0" w:space="0" w:color="auto"/>
            <w:right w:val="none" w:sz="0" w:space="0" w:color="auto"/>
          </w:divBdr>
        </w:div>
      </w:divsChild>
    </w:div>
    <w:div w:id="822507775">
      <w:bodyDiv w:val="1"/>
      <w:marLeft w:val="0"/>
      <w:marRight w:val="0"/>
      <w:marTop w:val="0"/>
      <w:marBottom w:val="0"/>
      <w:divBdr>
        <w:top w:val="none" w:sz="0" w:space="0" w:color="auto"/>
        <w:left w:val="none" w:sz="0" w:space="0" w:color="auto"/>
        <w:bottom w:val="none" w:sz="0" w:space="0" w:color="auto"/>
        <w:right w:val="none" w:sz="0" w:space="0" w:color="auto"/>
      </w:divBdr>
      <w:divsChild>
        <w:div w:id="1500148276">
          <w:marLeft w:val="432"/>
          <w:marRight w:val="0"/>
          <w:marTop w:val="134"/>
          <w:marBottom w:val="0"/>
          <w:divBdr>
            <w:top w:val="none" w:sz="0" w:space="0" w:color="auto"/>
            <w:left w:val="none" w:sz="0" w:space="0" w:color="auto"/>
            <w:bottom w:val="none" w:sz="0" w:space="0" w:color="auto"/>
            <w:right w:val="none" w:sz="0" w:space="0" w:color="auto"/>
          </w:divBdr>
        </w:div>
        <w:div w:id="1707564101">
          <w:marLeft w:val="432"/>
          <w:marRight w:val="0"/>
          <w:marTop w:val="134"/>
          <w:marBottom w:val="0"/>
          <w:divBdr>
            <w:top w:val="none" w:sz="0" w:space="0" w:color="auto"/>
            <w:left w:val="none" w:sz="0" w:space="0" w:color="auto"/>
            <w:bottom w:val="none" w:sz="0" w:space="0" w:color="auto"/>
            <w:right w:val="none" w:sz="0" w:space="0" w:color="auto"/>
          </w:divBdr>
        </w:div>
        <w:div w:id="1408108362">
          <w:marLeft w:val="432"/>
          <w:marRight w:val="0"/>
          <w:marTop w:val="134"/>
          <w:marBottom w:val="0"/>
          <w:divBdr>
            <w:top w:val="none" w:sz="0" w:space="0" w:color="auto"/>
            <w:left w:val="none" w:sz="0" w:space="0" w:color="auto"/>
            <w:bottom w:val="none" w:sz="0" w:space="0" w:color="auto"/>
            <w:right w:val="none" w:sz="0" w:space="0" w:color="auto"/>
          </w:divBdr>
        </w:div>
        <w:div w:id="567569544">
          <w:marLeft w:val="432"/>
          <w:marRight w:val="0"/>
          <w:marTop w:val="134"/>
          <w:marBottom w:val="0"/>
          <w:divBdr>
            <w:top w:val="none" w:sz="0" w:space="0" w:color="auto"/>
            <w:left w:val="none" w:sz="0" w:space="0" w:color="auto"/>
            <w:bottom w:val="none" w:sz="0" w:space="0" w:color="auto"/>
            <w:right w:val="none" w:sz="0" w:space="0" w:color="auto"/>
          </w:divBdr>
        </w:div>
        <w:div w:id="1835416878">
          <w:marLeft w:val="432"/>
          <w:marRight w:val="0"/>
          <w:marTop w:val="134"/>
          <w:marBottom w:val="0"/>
          <w:divBdr>
            <w:top w:val="none" w:sz="0" w:space="0" w:color="auto"/>
            <w:left w:val="none" w:sz="0" w:space="0" w:color="auto"/>
            <w:bottom w:val="none" w:sz="0" w:space="0" w:color="auto"/>
            <w:right w:val="none" w:sz="0" w:space="0" w:color="auto"/>
          </w:divBdr>
        </w:div>
      </w:divsChild>
    </w:div>
    <w:div w:id="1297907622">
      <w:bodyDiv w:val="1"/>
      <w:marLeft w:val="0"/>
      <w:marRight w:val="0"/>
      <w:marTop w:val="0"/>
      <w:marBottom w:val="0"/>
      <w:divBdr>
        <w:top w:val="none" w:sz="0" w:space="0" w:color="auto"/>
        <w:left w:val="none" w:sz="0" w:space="0" w:color="auto"/>
        <w:bottom w:val="none" w:sz="0" w:space="0" w:color="auto"/>
        <w:right w:val="none" w:sz="0" w:space="0" w:color="auto"/>
      </w:divBdr>
      <w:divsChild>
        <w:div w:id="2131047603">
          <w:marLeft w:val="432"/>
          <w:marRight w:val="0"/>
          <w:marTop w:val="96"/>
          <w:marBottom w:val="0"/>
          <w:divBdr>
            <w:top w:val="none" w:sz="0" w:space="0" w:color="auto"/>
            <w:left w:val="none" w:sz="0" w:space="0" w:color="auto"/>
            <w:bottom w:val="none" w:sz="0" w:space="0" w:color="auto"/>
            <w:right w:val="none" w:sz="0" w:space="0" w:color="auto"/>
          </w:divBdr>
        </w:div>
        <w:div w:id="1408384653">
          <w:marLeft w:val="1008"/>
          <w:marRight w:val="0"/>
          <w:marTop w:val="86"/>
          <w:marBottom w:val="0"/>
          <w:divBdr>
            <w:top w:val="none" w:sz="0" w:space="0" w:color="auto"/>
            <w:left w:val="none" w:sz="0" w:space="0" w:color="auto"/>
            <w:bottom w:val="none" w:sz="0" w:space="0" w:color="auto"/>
            <w:right w:val="none" w:sz="0" w:space="0" w:color="auto"/>
          </w:divBdr>
        </w:div>
        <w:div w:id="433937287">
          <w:marLeft w:val="1008"/>
          <w:marRight w:val="0"/>
          <w:marTop w:val="86"/>
          <w:marBottom w:val="0"/>
          <w:divBdr>
            <w:top w:val="none" w:sz="0" w:space="0" w:color="auto"/>
            <w:left w:val="none" w:sz="0" w:space="0" w:color="auto"/>
            <w:bottom w:val="none" w:sz="0" w:space="0" w:color="auto"/>
            <w:right w:val="none" w:sz="0" w:space="0" w:color="auto"/>
          </w:divBdr>
        </w:div>
        <w:div w:id="532304607">
          <w:marLeft w:val="432"/>
          <w:marRight w:val="0"/>
          <w:marTop w:val="96"/>
          <w:marBottom w:val="0"/>
          <w:divBdr>
            <w:top w:val="none" w:sz="0" w:space="0" w:color="auto"/>
            <w:left w:val="none" w:sz="0" w:space="0" w:color="auto"/>
            <w:bottom w:val="none" w:sz="0" w:space="0" w:color="auto"/>
            <w:right w:val="none" w:sz="0" w:space="0" w:color="auto"/>
          </w:divBdr>
        </w:div>
        <w:div w:id="2093895294">
          <w:marLeft w:val="432"/>
          <w:marRight w:val="0"/>
          <w:marTop w:val="96"/>
          <w:marBottom w:val="0"/>
          <w:divBdr>
            <w:top w:val="none" w:sz="0" w:space="0" w:color="auto"/>
            <w:left w:val="none" w:sz="0" w:space="0" w:color="auto"/>
            <w:bottom w:val="none" w:sz="0" w:space="0" w:color="auto"/>
            <w:right w:val="none" w:sz="0" w:space="0" w:color="auto"/>
          </w:divBdr>
        </w:div>
        <w:div w:id="1361007524">
          <w:marLeft w:val="432"/>
          <w:marRight w:val="0"/>
          <w:marTop w:val="96"/>
          <w:marBottom w:val="0"/>
          <w:divBdr>
            <w:top w:val="none" w:sz="0" w:space="0" w:color="auto"/>
            <w:left w:val="none" w:sz="0" w:space="0" w:color="auto"/>
            <w:bottom w:val="none" w:sz="0" w:space="0" w:color="auto"/>
            <w:right w:val="none" w:sz="0" w:space="0" w:color="auto"/>
          </w:divBdr>
        </w:div>
        <w:div w:id="1868331555">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ol.gov/c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60C51-EAEF-40BF-A5D9-195A5DEC0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6970</Words>
  <Characters>39732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Scott, Lauren (EOM)</cp:lastModifiedBy>
  <cp:revision>2</cp:revision>
  <dcterms:created xsi:type="dcterms:W3CDTF">2019-05-06T14:37:00Z</dcterms:created>
  <dcterms:modified xsi:type="dcterms:W3CDTF">2019-05-06T14:37:00Z</dcterms:modified>
</cp:coreProperties>
</file>