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59" w:rsidRPr="0001428B" w:rsidRDefault="00182F59" w:rsidP="00182F59">
      <w:pPr>
        <w:jc w:val="center"/>
        <w:rPr>
          <w:i/>
          <w:sz w:val="28"/>
          <w:szCs w:val="28"/>
        </w:rPr>
      </w:pPr>
      <w:bookmarkStart w:id="0" w:name="_GoBack"/>
      <w:bookmarkEnd w:id="0"/>
    </w:p>
    <w:p w:rsidR="00182F59" w:rsidRDefault="00182F59" w:rsidP="00182F59">
      <w:pPr>
        <w:jc w:val="center"/>
        <w:rPr>
          <w:sz w:val="28"/>
          <w:szCs w:val="28"/>
        </w:rPr>
      </w:pPr>
    </w:p>
    <w:p w:rsidR="00182F59" w:rsidRDefault="00182F59" w:rsidP="00182F59">
      <w:pPr>
        <w:jc w:val="center"/>
        <w:rPr>
          <w:sz w:val="28"/>
          <w:szCs w:val="28"/>
        </w:rPr>
      </w:pPr>
    </w:p>
    <w:p w:rsidR="00182F59" w:rsidRDefault="00182F59" w:rsidP="00182F59">
      <w:pPr>
        <w:jc w:val="center"/>
        <w:rPr>
          <w:sz w:val="28"/>
          <w:szCs w:val="28"/>
        </w:rPr>
      </w:pPr>
    </w:p>
    <w:p w:rsidR="00182F59" w:rsidRPr="00E529B8" w:rsidRDefault="00182F59" w:rsidP="00182F59">
      <w:pPr>
        <w:spacing w:after="0"/>
        <w:jc w:val="center"/>
        <w:rPr>
          <w:rFonts w:ascii="Georgia" w:hAnsi="Georgia"/>
          <w:b/>
          <w:sz w:val="24"/>
          <w:szCs w:val="24"/>
        </w:rPr>
      </w:pPr>
      <w:r w:rsidRPr="00E529B8">
        <w:rPr>
          <w:rFonts w:ascii="Georgia" w:hAnsi="Georgia"/>
          <w:b/>
          <w:sz w:val="24"/>
          <w:szCs w:val="24"/>
        </w:rPr>
        <w:t>Discrimination Complaint Procedures</w:t>
      </w:r>
    </w:p>
    <w:p w:rsidR="00182F59" w:rsidRPr="00E529B8" w:rsidRDefault="00182F59" w:rsidP="00182F59">
      <w:pPr>
        <w:spacing w:after="0"/>
        <w:jc w:val="center"/>
        <w:rPr>
          <w:rFonts w:ascii="Georgia" w:hAnsi="Georgia"/>
          <w:b/>
          <w:sz w:val="24"/>
          <w:szCs w:val="24"/>
        </w:rPr>
      </w:pPr>
      <w:r w:rsidRPr="00E529B8">
        <w:rPr>
          <w:rFonts w:ascii="Georgia" w:hAnsi="Georgia"/>
          <w:b/>
          <w:sz w:val="24"/>
          <w:szCs w:val="24"/>
        </w:rPr>
        <w:t>Appendix F</w:t>
      </w:r>
    </w:p>
    <w:p w:rsidR="00182F59" w:rsidRPr="00E529B8" w:rsidRDefault="00182F59" w:rsidP="00182F59">
      <w:pPr>
        <w:spacing w:after="0"/>
        <w:jc w:val="center"/>
        <w:rPr>
          <w:rFonts w:ascii="Georgia" w:hAnsi="Georgia"/>
          <w:b/>
          <w:sz w:val="24"/>
          <w:szCs w:val="24"/>
        </w:rPr>
      </w:pPr>
    </w:p>
    <w:p w:rsidR="00182F59" w:rsidRPr="00E529B8" w:rsidRDefault="00182F59" w:rsidP="00182F59">
      <w:pPr>
        <w:spacing w:after="0"/>
        <w:jc w:val="center"/>
        <w:rPr>
          <w:rFonts w:ascii="Georgia" w:hAnsi="Georgia"/>
          <w:b/>
          <w:sz w:val="24"/>
          <w:szCs w:val="24"/>
        </w:rPr>
      </w:pPr>
      <w:r w:rsidRPr="00E529B8">
        <w:rPr>
          <w:rFonts w:ascii="Georgia" w:hAnsi="Georgia"/>
          <w:b/>
          <w:sz w:val="24"/>
          <w:szCs w:val="24"/>
        </w:rPr>
        <w:t>Consent to mediate form</w:t>
      </w:r>
    </w:p>
    <w:p w:rsidR="00832471" w:rsidRPr="00E529B8" w:rsidRDefault="00810FE7">
      <w:pPr>
        <w:rPr>
          <w:rFonts w:ascii="Georgia" w:hAnsi="Georgia"/>
          <w:sz w:val="24"/>
          <w:szCs w:val="24"/>
        </w:rPr>
      </w:pPr>
      <w:r w:rsidRPr="00E529B8">
        <w:rPr>
          <w:rFonts w:ascii="Georgia" w:hAnsi="Georgia"/>
          <w:sz w:val="24"/>
          <w:szCs w:val="24"/>
        </w:rPr>
        <w:br w:type="page"/>
      </w:r>
      <w:r w:rsidR="00832471" w:rsidRPr="00E529B8">
        <w:rPr>
          <w:rFonts w:ascii="Georgia" w:hAnsi="Georgia"/>
          <w:sz w:val="24"/>
          <w:szCs w:val="24"/>
        </w:rPr>
        <w:lastRenderedPageBreak/>
        <w:br w:type="page"/>
      </w:r>
    </w:p>
    <w:p w:rsidR="00810FE7" w:rsidRPr="00E529B8" w:rsidRDefault="00810FE7" w:rsidP="00810FE7">
      <w:pPr>
        <w:jc w:val="center"/>
        <w:rPr>
          <w:rFonts w:ascii="Georgia" w:hAnsi="Georgia" w:cs="Tahoma"/>
          <w:sz w:val="24"/>
          <w:szCs w:val="24"/>
        </w:rPr>
      </w:pPr>
      <w:r w:rsidRPr="00E529B8">
        <w:rPr>
          <w:rFonts w:ascii="Georgia" w:hAnsi="Georgia" w:cs="Tahoma"/>
          <w:b/>
          <w:sz w:val="24"/>
          <w:szCs w:val="24"/>
        </w:rPr>
        <w:lastRenderedPageBreak/>
        <w:t>AGREEMENT TO PARTICIPATE IN MEDIATION</w:t>
      </w:r>
    </w:p>
    <w:p w:rsidR="00810FE7" w:rsidRPr="00E529B8" w:rsidRDefault="00810FE7" w:rsidP="00810FE7">
      <w:pPr>
        <w:jc w:val="both"/>
        <w:rPr>
          <w:rFonts w:ascii="Georgia" w:hAnsi="Georgia" w:cs="Tahoma"/>
          <w:sz w:val="24"/>
          <w:szCs w:val="24"/>
        </w:rPr>
      </w:pPr>
      <w:r w:rsidRPr="00E529B8">
        <w:rPr>
          <w:rFonts w:ascii="Georgia" w:hAnsi="Georgia" w:cs="Tahoma"/>
          <w:sz w:val="24"/>
          <w:szCs w:val="24"/>
        </w:rPr>
        <w:t>We, the undersigned parties, understand and agree to the following in executing this “Agreement to Participate in Mediation”:</w:t>
      </w:r>
    </w:p>
    <w:p w:rsidR="00810FE7" w:rsidRPr="00E529B8" w:rsidRDefault="00810FE7" w:rsidP="00810FE7">
      <w:pPr>
        <w:jc w:val="both"/>
        <w:rPr>
          <w:rFonts w:ascii="Georgia" w:hAnsi="Georgia" w:cs="Tahoma"/>
          <w:sz w:val="24"/>
          <w:szCs w:val="24"/>
        </w:rPr>
      </w:pPr>
      <w:r w:rsidRPr="00E529B8">
        <w:rPr>
          <w:rFonts w:ascii="Georgia" w:hAnsi="Georgia" w:cs="Tahoma"/>
          <w:sz w:val="24"/>
          <w:szCs w:val="24"/>
          <w:u w:val="single"/>
        </w:rPr>
        <w:t>Definition of mediation.</w:t>
      </w:r>
      <w:r w:rsidRPr="00E529B8">
        <w:rPr>
          <w:rFonts w:ascii="Georgia" w:hAnsi="Georgia" w:cs="Tahoma"/>
          <w:sz w:val="24"/>
          <w:szCs w:val="24"/>
        </w:rPr>
        <w:t xml:space="preserve">  Mediation is a process in which a neutral (the mediator) assists parties to a conflict in finding a mutually acceptable solution to their dispute.</w:t>
      </w:r>
    </w:p>
    <w:p w:rsidR="00810FE7" w:rsidRPr="00E529B8" w:rsidRDefault="00810FE7" w:rsidP="00810FE7">
      <w:pPr>
        <w:jc w:val="both"/>
        <w:rPr>
          <w:rFonts w:ascii="Georgia" w:hAnsi="Georgia" w:cs="Tahoma"/>
          <w:sz w:val="24"/>
          <w:szCs w:val="24"/>
        </w:rPr>
      </w:pPr>
      <w:r w:rsidRPr="00E529B8">
        <w:rPr>
          <w:rFonts w:ascii="Georgia" w:hAnsi="Georgia" w:cs="Tahoma"/>
          <w:sz w:val="24"/>
          <w:szCs w:val="24"/>
          <w:u w:val="single"/>
        </w:rPr>
        <w:t>Role of the mediator</w:t>
      </w:r>
      <w:r w:rsidRPr="00E529B8">
        <w:rPr>
          <w:rFonts w:ascii="Georgia" w:hAnsi="Georgia" w:cs="Tahoma"/>
          <w:sz w:val="24"/>
          <w:szCs w:val="24"/>
        </w:rPr>
        <w:t>.  The mediator facilitates discussion between the parties by assisting them in communicating, identifying and clarifying issues, and exploring potential solutions.  The parties decide the outcome of the mediation.</w:t>
      </w:r>
    </w:p>
    <w:p w:rsidR="00810FE7" w:rsidRPr="00E529B8" w:rsidRDefault="00810FE7" w:rsidP="00810FE7">
      <w:pPr>
        <w:jc w:val="both"/>
        <w:rPr>
          <w:rFonts w:ascii="Georgia" w:hAnsi="Georgia" w:cs="Tahoma"/>
          <w:sz w:val="24"/>
          <w:szCs w:val="24"/>
        </w:rPr>
      </w:pPr>
      <w:r w:rsidRPr="00E529B8">
        <w:rPr>
          <w:rFonts w:ascii="Georgia" w:hAnsi="Georgia" w:cs="Tahoma"/>
          <w:sz w:val="24"/>
          <w:szCs w:val="24"/>
          <w:u w:val="single"/>
        </w:rPr>
        <w:t>Role of the parties.</w:t>
      </w:r>
      <w:r w:rsidRPr="00E529B8">
        <w:rPr>
          <w:rFonts w:ascii="Georgia" w:hAnsi="Georgia" w:cs="Tahoma"/>
          <w:sz w:val="24"/>
          <w:szCs w:val="24"/>
        </w:rPr>
        <w:t xml:space="preserve">  Each party agrees to participate in mediation in good faith and agrees to treat others in the mediation with respect and courtesy.</w:t>
      </w:r>
    </w:p>
    <w:p w:rsidR="00810FE7" w:rsidRPr="00E529B8" w:rsidRDefault="00810FE7" w:rsidP="00810FE7">
      <w:pPr>
        <w:jc w:val="both"/>
        <w:rPr>
          <w:rFonts w:ascii="Georgia" w:hAnsi="Georgia" w:cs="Tahoma"/>
          <w:sz w:val="24"/>
          <w:szCs w:val="24"/>
        </w:rPr>
      </w:pPr>
      <w:r w:rsidRPr="00E529B8">
        <w:rPr>
          <w:rFonts w:ascii="Georgia" w:hAnsi="Georgia" w:cs="Tahoma"/>
          <w:sz w:val="24"/>
          <w:szCs w:val="24"/>
          <w:u w:val="single"/>
        </w:rPr>
        <w:t>Confidentiality</w:t>
      </w:r>
      <w:r w:rsidRPr="00E529B8">
        <w:rPr>
          <w:rFonts w:ascii="Georgia" w:hAnsi="Georgia" w:cs="Tahoma"/>
          <w:sz w:val="24"/>
          <w:szCs w:val="24"/>
        </w:rPr>
        <w:t>.  Communications in mediation are confidential and may not be used in subsequent judicial or administrative proceedings, except for (a) communications used to plan or commit a crime, (b) threats of bodily injury, (c) information otherwise discoverable by legal procedures, (d) in any complaint for misconduct against an attorney or mediator who participates in the mediation process; (e) in any legal action to vacate the agreement, (f) when the parties agree to waive confidentiality in writing, or (g) as otherwise provided by law or rule.  Threats of personal harm may be disclosed by the mediator as reasonably necessary to prevent people from harm.</w:t>
      </w:r>
    </w:p>
    <w:p w:rsidR="00810FE7" w:rsidRPr="00E529B8" w:rsidRDefault="00810FE7" w:rsidP="00810FE7">
      <w:pPr>
        <w:jc w:val="both"/>
        <w:rPr>
          <w:rFonts w:ascii="Georgia" w:hAnsi="Georgia" w:cs="Tahoma"/>
          <w:sz w:val="24"/>
          <w:szCs w:val="24"/>
        </w:rPr>
      </w:pPr>
      <w:r w:rsidRPr="00E529B8">
        <w:rPr>
          <w:rFonts w:ascii="Georgia" w:hAnsi="Georgia" w:cs="Tahoma"/>
          <w:sz w:val="24"/>
          <w:szCs w:val="24"/>
        </w:rPr>
        <w:t>In addition, all memoranda, work products and other materials contained in the case files of a mediator or mediation program are confidential.  Any communication made in or in connection with the mediation, which relates to the controversy being mediated, including screening, intake, and scheduling a mediation, whether made by the mediator, mediation program staff, to a party, or to any other person, is confidential.  However, a written mediated agreement signed by the parties shall not be confidential, unless the parties otherwise agree in writing.</w:t>
      </w:r>
    </w:p>
    <w:p w:rsidR="00810FE7" w:rsidRPr="00E529B8" w:rsidRDefault="00810FE7" w:rsidP="00810FE7">
      <w:pPr>
        <w:jc w:val="both"/>
        <w:rPr>
          <w:rFonts w:ascii="Georgia" w:hAnsi="Georgia" w:cs="Tahoma"/>
          <w:sz w:val="24"/>
          <w:szCs w:val="24"/>
        </w:rPr>
      </w:pPr>
      <w:r w:rsidRPr="00E529B8">
        <w:rPr>
          <w:rFonts w:ascii="Georgia" w:hAnsi="Georgia" w:cs="Tahoma"/>
          <w:sz w:val="24"/>
          <w:szCs w:val="24"/>
        </w:rPr>
        <w:t>Confidential materials and communications are not subject to disclosure in discovery or in any judicial or administrative proceeding except:</w:t>
      </w:r>
    </w:p>
    <w:p w:rsidR="00810FE7" w:rsidRPr="00E529B8" w:rsidRDefault="00810FE7" w:rsidP="00810FE7">
      <w:pPr>
        <w:pStyle w:val="ListParagraph"/>
        <w:numPr>
          <w:ilvl w:val="0"/>
          <w:numId w:val="1"/>
        </w:numPr>
        <w:spacing w:after="200" w:line="276" w:lineRule="auto"/>
        <w:ind w:left="1440" w:right="720"/>
        <w:jc w:val="both"/>
        <w:rPr>
          <w:rFonts w:ascii="Georgia" w:hAnsi="Georgia" w:cs="Tahoma"/>
        </w:rPr>
      </w:pPr>
      <w:r w:rsidRPr="00E529B8">
        <w:rPr>
          <w:rFonts w:ascii="Georgia" w:hAnsi="Georgia" w:cs="Tahoma"/>
        </w:rPr>
        <w:t>where all parties to the mediation agree, in writing, to waive the confidentiality,</w:t>
      </w:r>
    </w:p>
    <w:p w:rsidR="00810FE7" w:rsidRPr="00E529B8" w:rsidRDefault="00810FE7" w:rsidP="00810FE7">
      <w:pPr>
        <w:pStyle w:val="ListParagraph"/>
        <w:numPr>
          <w:ilvl w:val="0"/>
          <w:numId w:val="1"/>
        </w:numPr>
        <w:spacing w:after="200" w:line="276" w:lineRule="auto"/>
        <w:ind w:left="1440" w:right="720"/>
        <w:jc w:val="both"/>
        <w:rPr>
          <w:rFonts w:ascii="Georgia" w:hAnsi="Georgia" w:cs="Tahoma"/>
        </w:rPr>
      </w:pPr>
      <w:r w:rsidRPr="00E529B8">
        <w:rPr>
          <w:rFonts w:ascii="Georgia" w:hAnsi="Georgia" w:cs="Tahoma"/>
        </w:rPr>
        <w:t>in a subsequent action between the mediator or mediation program and a party to the mediation for damages arising out of the mediation,</w:t>
      </w:r>
    </w:p>
    <w:p w:rsidR="00810FE7" w:rsidRPr="00E529B8" w:rsidRDefault="00810FE7" w:rsidP="00810FE7">
      <w:pPr>
        <w:pStyle w:val="ListParagraph"/>
        <w:numPr>
          <w:ilvl w:val="0"/>
          <w:numId w:val="1"/>
        </w:numPr>
        <w:spacing w:after="200" w:line="276" w:lineRule="auto"/>
        <w:ind w:left="1440" w:right="720"/>
        <w:jc w:val="both"/>
        <w:rPr>
          <w:rFonts w:ascii="Georgia" w:hAnsi="Georgia" w:cs="Tahoma"/>
        </w:rPr>
      </w:pPr>
      <w:r w:rsidRPr="00E529B8">
        <w:rPr>
          <w:rFonts w:ascii="Georgia" w:hAnsi="Georgia" w:cs="Tahoma"/>
        </w:rPr>
        <w:t>statements, memoranda, materials and other tangible evidence, otherwise subject to discovery, which were not prepared specifically for use in and actually used in the mediation,</w:t>
      </w:r>
    </w:p>
    <w:p w:rsidR="00810FE7" w:rsidRPr="00E529B8" w:rsidRDefault="00810FE7" w:rsidP="00810FE7">
      <w:pPr>
        <w:pStyle w:val="ListParagraph"/>
        <w:numPr>
          <w:ilvl w:val="0"/>
          <w:numId w:val="1"/>
        </w:numPr>
        <w:spacing w:after="200" w:line="276" w:lineRule="auto"/>
        <w:ind w:left="1440" w:right="720"/>
        <w:jc w:val="both"/>
        <w:rPr>
          <w:rFonts w:ascii="Georgia" w:hAnsi="Georgia" w:cs="Tahoma"/>
        </w:rPr>
      </w:pPr>
      <w:r w:rsidRPr="00E529B8">
        <w:rPr>
          <w:rFonts w:ascii="Georgia" w:hAnsi="Georgia" w:cs="Tahoma"/>
        </w:rPr>
        <w:t>where a threat to inflict bodily injury is made,</w:t>
      </w:r>
    </w:p>
    <w:p w:rsidR="00810FE7" w:rsidRPr="00E529B8" w:rsidRDefault="00810FE7" w:rsidP="00810FE7">
      <w:pPr>
        <w:pStyle w:val="ListParagraph"/>
        <w:numPr>
          <w:ilvl w:val="0"/>
          <w:numId w:val="1"/>
        </w:numPr>
        <w:spacing w:after="200" w:line="276" w:lineRule="auto"/>
        <w:ind w:left="1440" w:right="720"/>
        <w:jc w:val="both"/>
        <w:rPr>
          <w:rFonts w:ascii="Georgia" w:hAnsi="Georgia" w:cs="Tahoma"/>
        </w:rPr>
      </w:pPr>
      <w:r w:rsidRPr="00E529B8">
        <w:rPr>
          <w:rFonts w:ascii="Georgia" w:hAnsi="Georgia" w:cs="Tahoma"/>
        </w:rPr>
        <w:lastRenderedPageBreak/>
        <w:t>where communications are intentionally used to plan, attempt to commit, or commit a crime or conceal an ongoing crime,</w:t>
      </w:r>
    </w:p>
    <w:p w:rsidR="00810FE7" w:rsidRPr="00E529B8" w:rsidRDefault="00810FE7" w:rsidP="00810FE7">
      <w:pPr>
        <w:pStyle w:val="ListParagraph"/>
        <w:numPr>
          <w:ilvl w:val="0"/>
          <w:numId w:val="1"/>
        </w:numPr>
        <w:spacing w:after="200" w:line="276" w:lineRule="auto"/>
        <w:ind w:left="1440" w:right="720"/>
        <w:jc w:val="both"/>
        <w:rPr>
          <w:rFonts w:ascii="Georgia" w:hAnsi="Georgia" w:cs="Tahoma"/>
        </w:rPr>
      </w:pPr>
      <w:r w:rsidRPr="00E529B8">
        <w:rPr>
          <w:rFonts w:ascii="Georgia" w:hAnsi="Georgia" w:cs="Tahoma"/>
        </w:rPr>
        <w:t>where an ethics complaint is made against the mediator by a party to the mediation to the extent necessary for the complainant to prove misconduct and the mediator to defend against such complaint,</w:t>
      </w:r>
    </w:p>
    <w:p w:rsidR="00810FE7" w:rsidRPr="00E529B8" w:rsidRDefault="00810FE7" w:rsidP="00810FE7">
      <w:pPr>
        <w:pStyle w:val="ListParagraph"/>
        <w:numPr>
          <w:ilvl w:val="0"/>
          <w:numId w:val="1"/>
        </w:numPr>
        <w:spacing w:after="200" w:line="276" w:lineRule="auto"/>
        <w:ind w:left="1440" w:right="720"/>
        <w:jc w:val="both"/>
        <w:rPr>
          <w:rFonts w:ascii="Georgia" w:hAnsi="Georgia" w:cs="Tahoma"/>
        </w:rPr>
      </w:pPr>
      <w:r w:rsidRPr="00E529B8">
        <w:rPr>
          <w:rFonts w:ascii="Georgia" w:hAnsi="Georgia" w:cs="Tahoma"/>
        </w:rPr>
        <w:t>where communications are sought or offered to prove or disprove a claim or complaint of misconduct or malpractice filed against a party’s legal representative based on conduct occurring during a mediation, or</w:t>
      </w:r>
    </w:p>
    <w:p w:rsidR="00810FE7" w:rsidRPr="00E529B8" w:rsidRDefault="00810FE7" w:rsidP="00810FE7">
      <w:pPr>
        <w:pStyle w:val="ListParagraph"/>
        <w:numPr>
          <w:ilvl w:val="0"/>
          <w:numId w:val="1"/>
        </w:numPr>
        <w:spacing w:after="200" w:line="276" w:lineRule="auto"/>
        <w:ind w:left="1440" w:right="720"/>
        <w:jc w:val="both"/>
        <w:rPr>
          <w:rFonts w:ascii="Georgia" w:hAnsi="Georgia" w:cs="Tahoma"/>
        </w:rPr>
      </w:pPr>
      <w:proofErr w:type="gramStart"/>
      <w:r w:rsidRPr="00E529B8">
        <w:rPr>
          <w:rFonts w:ascii="Georgia" w:hAnsi="Georgia" w:cs="Tahoma"/>
        </w:rPr>
        <w:t>as</w:t>
      </w:r>
      <w:proofErr w:type="gramEnd"/>
      <w:r w:rsidRPr="00E529B8">
        <w:rPr>
          <w:rFonts w:ascii="Georgia" w:hAnsi="Georgia" w:cs="Tahoma"/>
        </w:rPr>
        <w:t xml:space="preserve"> provided by law or rule.</w:t>
      </w:r>
    </w:p>
    <w:p w:rsidR="00810FE7" w:rsidRPr="00E529B8" w:rsidRDefault="00810FE7" w:rsidP="00810FE7">
      <w:pPr>
        <w:jc w:val="both"/>
        <w:rPr>
          <w:rFonts w:ascii="Georgia" w:hAnsi="Georgia" w:cs="Tahoma"/>
          <w:sz w:val="24"/>
          <w:szCs w:val="24"/>
        </w:rPr>
      </w:pPr>
      <w:r w:rsidRPr="00E529B8">
        <w:rPr>
          <w:rFonts w:ascii="Georgia" w:hAnsi="Georgia" w:cs="Tahoma"/>
          <w:sz w:val="24"/>
          <w:szCs w:val="24"/>
          <w:u w:val="single"/>
        </w:rPr>
        <w:t>Voluntary.</w:t>
      </w:r>
      <w:r w:rsidRPr="00E529B8">
        <w:rPr>
          <w:rFonts w:ascii="Georgia" w:hAnsi="Georgia" w:cs="Tahoma"/>
          <w:sz w:val="24"/>
          <w:szCs w:val="24"/>
        </w:rPr>
        <w:t xml:space="preserve">  Mediation is voluntary.  Any party, or the mediator, may decide to stop the mediation at any time for any reason.  </w:t>
      </w:r>
    </w:p>
    <w:p w:rsidR="00810FE7" w:rsidRPr="00E529B8" w:rsidRDefault="00810FE7" w:rsidP="00810FE7">
      <w:pPr>
        <w:jc w:val="both"/>
        <w:rPr>
          <w:rFonts w:ascii="Georgia" w:hAnsi="Georgia" w:cs="Tahoma"/>
          <w:sz w:val="24"/>
          <w:szCs w:val="24"/>
        </w:rPr>
      </w:pPr>
      <w:r w:rsidRPr="00E529B8">
        <w:rPr>
          <w:rFonts w:ascii="Georgia" w:hAnsi="Georgia" w:cs="Tahoma"/>
          <w:sz w:val="24"/>
          <w:szCs w:val="24"/>
          <w:u w:val="single"/>
        </w:rPr>
        <w:t>Joint and separate sessions.</w:t>
      </w:r>
      <w:r w:rsidRPr="00E529B8">
        <w:rPr>
          <w:rFonts w:ascii="Georgia" w:hAnsi="Georgia" w:cs="Tahoma"/>
          <w:sz w:val="24"/>
          <w:szCs w:val="24"/>
        </w:rPr>
        <w:t xml:space="preserve">  The mediation generally will occur with all parties present.  The mediator may also meet separately with each party.</w:t>
      </w:r>
    </w:p>
    <w:p w:rsidR="00810FE7" w:rsidRPr="00E529B8" w:rsidRDefault="00810FE7" w:rsidP="00810FE7">
      <w:pPr>
        <w:jc w:val="both"/>
        <w:rPr>
          <w:rFonts w:ascii="Georgia" w:hAnsi="Georgia" w:cs="Tahoma"/>
          <w:sz w:val="24"/>
          <w:szCs w:val="24"/>
        </w:rPr>
      </w:pPr>
      <w:r w:rsidRPr="00E529B8">
        <w:rPr>
          <w:rFonts w:ascii="Georgia" w:hAnsi="Georgia" w:cs="Tahoma"/>
          <w:sz w:val="24"/>
          <w:szCs w:val="24"/>
          <w:u w:val="single"/>
        </w:rPr>
        <w:t>Legal advice.</w:t>
      </w:r>
      <w:r w:rsidRPr="00E529B8">
        <w:rPr>
          <w:rFonts w:ascii="Georgia" w:hAnsi="Georgia" w:cs="Tahoma"/>
          <w:sz w:val="24"/>
          <w:szCs w:val="24"/>
        </w:rPr>
        <w:t xml:space="preserve">  The mediator does not provide legal advice.  Each party to the mediation has the opportunity to consult with independent legal counsel at any time and is encouraged to do so.</w:t>
      </w:r>
    </w:p>
    <w:p w:rsidR="00810FE7" w:rsidRPr="00E529B8" w:rsidRDefault="00810FE7" w:rsidP="00810FE7">
      <w:pPr>
        <w:jc w:val="both"/>
        <w:rPr>
          <w:rFonts w:ascii="Georgia" w:hAnsi="Georgia" w:cs="Tahoma"/>
          <w:sz w:val="24"/>
          <w:szCs w:val="24"/>
        </w:rPr>
      </w:pPr>
      <w:r w:rsidRPr="00E529B8">
        <w:rPr>
          <w:rFonts w:ascii="Georgia" w:hAnsi="Georgia" w:cs="Tahoma"/>
          <w:sz w:val="24"/>
          <w:szCs w:val="24"/>
          <w:u w:val="single"/>
        </w:rPr>
        <w:t>Agreement.</w:t>
      </w:r>
      <w:r w:rsidRPr="00E529B8">
        <w:rPr>
          <w:rFonts w:ascii="Georgia" w:hAnsi="Georgia" w:cs="Tahoma"/>
          <w:sz w:val="24"/>
          <w:szCs w:val="24"/>
        </w:rPr>
        <w:t xml:space="preserve">  All terms of settlement are non-binding until they are put into a written agreement </w:t>
      </w:r>
      <w:r w:rsidRPr="00E529B8">
        <w:rPr>
          <w:rFonts w:ascii="Georgia" w:hAnsi="Georgia" w:cs="Tahoma"/>
          <w:i/>
          <w:sz w:val="24"/>
          <w:szCs w:val="24"/>
        </w:rPr>
        <w:t xml:space="preserve">and </w:t>
      </w:r>
      <w:r w:rsidRPr="00E529B8">
        <w:rPr>
          <w:rFonts w:ascii="Georgia" w:hAnsi="Georgia" w:cs="Tahoma"/>
          <w:sz w:val="24"/>
          <w:szCs w:val="24"/>
        </w:rPr>
        <w:t>signed by all parties.  Any mediated agreement may affect the legal rights of the parties.  Each party to the mediation should have any draft agreement reviewed by independent counsel prior to signing the agreement.</w:t>
      </w:r>
    </w:p>
    <w:p w:rsidR="00810FE7" w:rsidRPr="00E529B8" w:rsidRDefault="00810FE7" w:rsidP="00810FE7">
      <w:pPr>
        <w:spacing w:after="0"/>
        <w:jc w:val="both"/>
        <w:rPr>
          <w:rFonts w:ascii="Georgia" w:hAnsi="Georgia" w:cs="Tahoma"/>
          <w:sz w:val="24"/>
          <w:szCs w:val="24"/>
        </w:rPr>
      </w:pPr>
      <w:r w:rsidRPr="00E529B8">
        <w:rPr>
          <w:rFonts w:ascii="Georgia" w:hAnsi="Georgia" w:cs="Tahoma"/>
          <w:sz w:val="24"/>
          <w:szCs w:val="24"/>
        </w:rPr>
        <w:t>___________________________</w:t>
      </w:r>
      <w:r w:rsidRPr="00E529B8">
        <w:rPr>
          <w:rFonts w:ascii="Georgia" w:hAnsi="Georgia" w:cs="Tahoma"/>
          <w:sz w:val="24"/>
          <w:szCs w:val="24"/>
        </w:rPr>
        <w:tab/>
      </w:r>
      <w:r w:rsidRPr="00E529B8">
        <w:rPr>
          <w:rFonts w:ascii="Georgia" w:hAnsi="Georgia" w:cs="Tahoma"/>
          <w:sz w:val="24"/>
          <w:szCs w:val="24"/>
        </w:rPr>
        <w:tab/>
        <w:t>___________________________</w:t>
      </w:r>
    </w:p>
    <w:p w:rsidR="00810FE7" w:rsidRPr="00E529B8" w:rsidRDefault="00810FE7" w:rsidP="00810FE7">
      <w:pPr>
        <w:spacing w:after="0"/>
        <w:jc w:val="both"/>
        <w:rPr>
          <w:rFonts w:ascii="Georgia" w:hAnsi="Georgia" w:cs="Tahoma"/>
          <w:sz w:val="24"/>
          <w:szCs w:val="24"/>
        </w:rPr>
      </w:pPr>
      <w:r w:rsidRPr="00E529B8">
        <w:rPr>
          <w:rFonts w:ascii="Georgia" w:hAnsi="Georgia" w:cs="Tahoma"/>
          <w:sz w:val="24"/>
          <w:szCs w:val="24"/>
        </w:rPr>
        <w:t>Party signature</w:t>
      </w:r>
      <w:r w:rsidRPr="00E529B8">
        <w:rPr>
          <w:rFonts w:ascii="Georgia" w:hAnsi="Georgia" w:cs="Tahoma"/>
          <w:sz w:val="24"/>
          <w:szCs w:val="24"/>
        </w:rPr>
        <w:tab/>
      </w:r>
      <w:r w:rsidRPr="00E529B8">
        <w:rPr>
          <w:rFonts w:ascii="Georgia" w:hAnsi="Georgia" w:cs="Tahoma"/>
          <w:sz w:val="24"/>
          <w:szCs w:val="24"/>
        </w:rPr>
        <w:tab/>
      </w:r>
      <w:r w:rsidRPr="00E529B8">
        <w:rPr>
          <w:rFonts w:ascii="Georgia" w:hAnsi="Georgia" w:cs="Tahoma"/>
          <w:sz w:val="24"/>
          <w:szCs w:val="24"/>
        </w:rPr>
        <w:tab/>
      </w:r>
      <w:r w:rsidRPr="00E529B8">
        <w:rPr>
          <w:rFonts w:ascii="Georgia" w:hAnsi="Georgia" w:cs="Tahoma"/>
          <w:sz w:val="24"/>
          <w:szCs w:val="24"/>
        </w:rPr>
        <w:tab/>
      </w:r>
      <w:r w:rsidRPr="00E529B8">
        <w:rPr>
          <w:rFonts w:ascii="Georgia" w:hAnsi="Georgia" w:cs="Tahoma"/>
          <w:sz w:val="24"/>
          <w:szCs w:val="24"/>
        </w:rPr>
        <w:tab/>
        <w:t>Party signature</w:t>
      </w:r>
    </w:p>
    <w:p w:rsidR="00810FE7" w:rsidRPr="00E529B8" w:rsidRDefault="00810FE7" w:rsidP="00810FE7">
      <w:pPr>
        <w:spacing w:after="0"/>
        <w:jc w:val="both"/>
        <w:rPr>
          <w:rFonts w:ascii="Georgia" w:hAnsi="Georgia" w:cs="Tahoma"/>
          <w:sz w:val="24"/>
          <w:szCs w:val="24"/>
        </w:rPr>
      </w:pPr>
    </w:p>
    <w:p w:rsidR="00810FE7" w:rsidRPr="00E529B8" w:rsidRDefault="00810FE7" w:rsidP="00810FE7">
      <w:pPr>
        <w:spacing w:after="0"/>
        <w:jc w:val="both"/>
        <w:rPr>
          <w:rFonts w:ascii="Georgia" w:hAnsi="Georgia" w:cs="Tahoma"/>
          <w:sz w:val="24"/>
          <w:szCs w:val="24"/>
        </w:rPr>
      </w:pPr>
      <w:r w:rsidRPr="00E529B8">
        <w:rPr>
          <w:rFonts w:ascii="Georgia" w:hAnsi="Georgia" w:cs="Tahoma"/>
          <w:sz w:val="24"/>
          <w:szCs w:val="24"/>
        </w:rPr>
        <w:t>___________________________</w:t>
      </w:r>
      <w:r w:rsidRPr="00E529B8">
        <w:rPr>
          <w:rFonts w:ascii="Georgia" w:hAnsi="Georgia" w:cs="Tahoma"/>
          <w:sz w:val="24"/>
          <w:szCs w:val="24"/>
        </w:rPr>
        <w:tab/>
      </w:r>
      <w:r w:rsidRPr="00E529B8">
        <w:rPr>
          <w:rFonts w:ascii="Georgia" w:hAnsi="Georgia" w:cs="Tahoma"/>
          <w:sz w:val="24"/>
          <w:szCs w:val="24"/>
        </w:rPr>
        <w:tab/>
        <w:t>___________________________</w:t>
      </w:r>
    </w:p>
    <w:p w:rsidR="00810FE7" w:rsidRPr="00E529B8" w:rsidRDefault="00810FE7" w:rsidP="00810FE7">
      <w:pPr>
        <w:spacing w:after="0"/>
        <w:jc w:val="both"/>
        <w:rPr>
          <w:rFonts w:ascii="Georgia" w:hAnsi="Georgia" w:cs="Tahoma"/>
          <w:sz w:val="24"/>
          <w:szCs w:val="24"/>
        </w:rPr>
      </w:pPr>
      <w:r w:rsidRPr="00E529B8">
        <w:rPr>
          <w:rFonts w:ascii="Georgia" w:hAnsi="Georgia" w:cs="Tahoma"/>
          <w:sz w:val="24"/>
          <w:szCs w:val="24"/>
        </w:rPr>
        <w:t>Party’s representative (if present)</w:t>
      </w:r>
      <w:r w:rsidRPr="00E529B8">
        <w:rPr>
          <w:rFonts w:ascii="Georgia" w:hAnsi="Georgia" w:cs="Tahoma"/>
          <w:sz w:val="24"/>
          <w:szCs w:val="24"/>
        </w:rPr>
        <w:tab/>
      </w:r>
      <w:r w:rsidRPr="00E529B8">
        <w:rPr>
          <w:rFonts w:ascii="Georgia" w:hAnsi="Georgia" w:cs="Tahoma"/>
          <w:sz w:val="24"/>
          <w:szCs w:val="24"/>
        </w:rPr>
        <w:tab/>
        <w:t>Party’s representative (if present)</w:t>
      </w:r>
    </w:p>
    <w:p w:rsidR="00810FE7" w:rsidRPr="00E529B8" w:rsidRDefault="00810FE7" w:rsidP="00810FE7">
      <w:pPr>
        <w:spacing w:after="0"/>
        <w:jc w:val="both"/>
        <w:rPr>
          <w:rFonts w:ascii="Georgia" w:hAnsi="Georgia" w:cs="Tahoma"/>
          <w:sz w:val="24"/>
          <w:szCs w:val="24"/>
        </w:rPr>
      </w:pPr>
    </w:p>
    <w:p w:rsidR="00810FE7" w:rsidRPr="00E529B8" w:rsidRDefault="00810FE7" w:rsidP="00810FE7">
      <w:pPr>
        <w:spacing w:after="0"/>
        <w:jc w:val="both"/>
        <w:rPr>
          <w:rFonts w:ascii="Georgia" w:hAnsi="Georgia" w:cs="Tahoma"/>
          <w:sz w:val="24"/>
          <w:szCs w:val="24"/>
        </w:rPr>
      </w:pPr>
      <w:r w:rsidRPr="00E529B8">
        <w:rPr>
          <w:rFonts w:ascii="Georgia" w:hAnsi="Georgia" w:cs="Tahoma"/>
          <w:sz w:val="24"/>
          <w:szCs w:val="24"/>
        </w:rPr>
        <w:t>________________________</w:t>
      </w:r>
      <w:r w:rsidRPr="00E529B8">
        <w:rPr>
          <w:rFonts w:ascii="Georgia" w:hAnsi="Georgia" w:cs="Tahoma"/>
          <w:sz w:val="24"/>
          <w:szCs w:val="24"/>
        </w:rPr>
        <w:tab/>
      </w:r>
      <w:r w:rsidRPr="00E529B8">
        <w:rPr>
          <w:rFonts w:ascii="Georgia" w:hAnsi="Georgia" w:cs="Tahoma"/>
          <w:sz w:val="24"/>
          <w:szCs w:val="24"/>
        </w:rPr>
        <w:tab/>
      </w:r>
      <w:r w:rsidRPr="00E529B8">
        <w:rPr>
          <w:rFonts w:ascii="Georgia" w:hAnsi="Georgia" w:cs="Tahoma"/>
          <w:sz w:val="24"/>
          <w:szCs w:val="24"/>
        </w:rPr>
        <w:tab/>
        <w:t>__________________________</w:t>
      </w:r>
    </w:p>
    <w:p w:rsidR="00810FE7" w:rsidRPr="00E529B8" w:rsidRDefault="00810FE7" w:rsidP="00810FE7">
      <w:pPr>
        <w:spacing w:after="0"/>
        <w:jc w:val="both"/>
        <w:rPr>
          <w:rFonts w:ascii="Georgia" w:hAnsi="Georgia" w:cs="Tahoma"/>
          <w:sz w:val="24"/>
          <w:szCs w:val="24"/>
        </w:rPr>
      </w:pPr>
      <w:r w:rsidRPr="00E529B8">
        <w:rPr>
          <w:rFonts w:ascii="Georgia" w:hAnsi="Georgia" w:cs="Tahoma"/>
          <w:sz w:val="24"/>
          <w:szCs w:val="24"/>
        </w:rPr>
        <w:t xml:space="preserve">Other </w:t>
      </w:r>
      <w:proofErr w:type="gramStart"/>
      <w:r w:rsidRPr="00E529B8">
        <w:rPr>
          <w:rFonts w:ascii="Georgia" w:hAnsi="Georgia" w:cs="Tahoma"/>
          <w:sz w:val="24"/>
          <w:szCs w:val="24"/>
        </w:rPr>
        <w:t>person present</w:t>
      </w:r>
      <w:proofErr w:type="gramEnd"/>
      <w:r w:rsidRPr="00E529B8">
        <w:rPr>
          <w:rFonts w:ascii="Georgia" w:hAnsi="Georgia" w:cs="Tahoma"/>
          <w:sz w:val="24"/>
          <w:szCs w:val="24"/>
        </w:rPr>
        <w:tab/>
      </w:r>
      <w:r w:rsidRPr="00E529B8">
        <w:rPr>
          <w:rFonts w:ascii="Georgia" w:hAnsi="Georgia" w:cs="Tahoma"/>
          <w:sz w:val="24"/>
          <w:szCs w:val="24"/>
        </w:rPr>
        <w:tab/>
      </w:r>
      <w:r w:rsidRPr="00E529B8">
        <w:rPr>
          <w:rFonts w:ascii="Georgia" w:hAnsi="Georgia" w:cs="Tahoma"/>
          <w:sz w:val="24"/>
          <w:szCs w:val="24"/>
        </w:rPr>
        <w:tab/>
      </w:r>
      <w:r w:rsidRPr="00E529B8">
        <w:rPr>
          <w:rFonts w:ascii="Georgia" w:hAnsi="Georgia" w:cs="Tahoma"/>
          <w:sz w:val="24"/>
          <w:szCs w:val="24"/>
        </w:rPr>
        <w:tab/>
        <w:t>Other person present</w:t>
      </w:r>
    </w:p>
    <w:p w:rsidR="00810FE7" w:rsidRPr="00E529B8" w:rsidRDefault="00810FE7" w:rsidP="00810FE7">
      <w:pPr>
        <w:spacing w:after="0"/>
        <w:jc w:val="both"/>
        <w:rPr>
          <w:rFonts w:ascii="Georgia" w:hAnsi="Georgia" w:cs="Tahoma"/>
          <w:sz w:val="24"/>
          <w:szCs w:val="24"/>
        </w:rPr>
      </w:pPr>
    </w:p>
    <w:p w:rsidR="00810FE7" w:rsidRPr="00E529B8" w:rsidRDefault="00810FE7" w:rsidP="00810FE7">
      <w:pPr>
        <w:spacing w:after="0"/>
        <w:jc w:val="both"/>
        <w:rPr>
          <w:rFonts w:ascii="Georgia" w:hAnsi="Georgia" w:cs="Tahoma"/>
          <w:sz w:val="24"/>
          <w:szCs w:val="24"/>
        </w:rPr>
      </w:pPr>
      <w:r w:rsidRPr="00E529B8">
        <w:rPr>
          <w:rFonts w:ascii="Georgia" w:hAnsi="Georgia" w:cs="Tahoma"/>
          <w:sz w:val="24"/>
          <w:szCs w:val="24"/>
        </w:rPr>
        <w:t>________________________</w:t>
      </w:r>
    </w:p>
    <w:p w:rsidR="00810FE7" w:rsidRPr="00E529B8" w:rsidRDefault="00810FE7" w:rsidP="00C444C0">
      <w:pPr>
        <w:spacing w:before="240" w:after="0"/>
        <w:jc w:val="both"/>
        <w:rPr>
          <w:rFonts w:ascii="Georgia" w:hAnsi="Georgia" w:cs="Tahoma"/>
          <w:sz w:val="24"/>
          <w:szCs w:val="24"/>
        </w:rPr>
      </w:pPr>
      <w:r w:rsidRPr="00E529B8">
        <w:rPr>
          <w:rFonts w:ascii="Georgia" w:hAnsi="Georgia" w:cs="Tahoma"/>
          <w:sz w:val="24"/>
          <w:szCs w:val="24"/>
        </w:rPr>
        <w:t>Mediator</w:t>
      </w:r>
    </w:p>
    <w:p w:rsidR="007368DE" w:rsidRPr="00E529B8" w:rsidRDefault="007368DE" w:rsidP="00C444C0">
      <w:pPr>
        <w:rPr>
          <w:rFonts w:ascii="Georgia" w:hAnsi="Georgia"/>
          <w:b/>
          <w:bCs/>
          <w:sz w:val="24"/>
          <w:szCs w:val="24"/>
        </w:rPr>
      </w:pPr>
    </w:p>
    <w:p w:rsidR="00E529B8" w:rsidRDefault="00E529B8">
      <w:pPr>
        <w:rPr>
          <w:rFonts w:ascii="Georgia" w:hAnsi="Georgia"/>
          <w:b/>
          <w:bCs/>
          <w:sz w:val="24"/>
          <w:szCs w:val="24"/>
        </w:rPr>
      </w:pPr>
      <w:r>
        <w:rPr>
          <w:rFonts w:ascii="Georgia" w:hAnsi="Georgia"/>
          <w:b/>
          <w:bCs/>
          <w:sz w:val="24"/>
          <w:szCs w:val="24"/>
        </w:rPr>
        <w:br w:type="page"/>
      </w:r>
    </w:p>
    <w:p w:rsidR="00C444C0" w:rsidRPr="00E529B8" w:rsidRDefault="00C444C0" w:rsidP="00C444C0">
      <w:pPr>
        <w:rPr>
          <w:rFonts w:ascii="Georgia" w:hAnsi="Georgia"/>
          <w:bCs/>
          <w:sz w:val="24"/>
          <w:szCs w:val="24"/>
        </w:rPr>
      </w:pPr>
      <w:r w:rsidRPr="00E529B8">
        <w:rPr>
          <w:rFonts w:ascii="Georgia" w:hAnsi="Georgia"/>
          <w:b/>
          <w:bCs/>
          <w:sz w:val="24"/>
          <w:szCs w:val="24"/>
        </w:rPr>
        <w:lastRenderedPageBreak/>
        <w:t>BABEL NOTICE (29 C.F.R. § 38.9(g)(3)):</w:t>
      </w:r>
      <w:r w:rsidRPr="00E529B8">
        <w:rPr>
          <w:rFonts w:ascii="Georgia" w:hAnsi="Georgia"/>
          <w:bCs/>
          <w:sz w:val="24"/>
          <w:szCs w:val="24"/>
        </w:rPr>
        <w:t xml:space="preserve"> </w:t>
      </w:r>
    </w:p>
    <w:p w:rsidR="00C444C0" w:rsidRPr="00E529B8" w:rsidRDefault="00C444C0" w:rsidP="00C444C0">
      <w:pPr>
        <w:rPr>
          <w:rFonts w:ascii="Georgia" w:hAnsi="Georgia"/>
          <w:bCs/>
          <w:sz w:val="24"/>
          <w:szCs w:val="24"/>
        </w:rPr>
      </w:pPr>
      <w:r w:rsidRPr="00E529B8">
        <w:rPr>
          <w:rFonts w:ascii="Georgia" w:hAnsi="Georgia"/>
          <w:bCs/>
          <w:sz w:val="24"/>
          <w:szCs w:val="24"/>
        </w:rPr>
        <w:t xml:space="preserve">This document contains vital information. If English is not your preferred language, contact </w:t>
      </w:r>
      <w:r w:rsidRPr="00E529B8">
        <w:rPr>
          <w:rFonts w:ascii="Georgia" w:hAnsi="Georgia"/>
          <w:bCs/>
          <w:sz w:val="24"/>
          <w:szCs w:val="24"/>
          <w:highlight w:val="yellow"/>
        </w:rPr>
        <w:t>[insert EO Officer’s name and contact information]</w:t>
      </w:r>
      <w:r w:rsidRPr="00E529B8">
        <w:rPr>
          <w:rFonts w:ascii="Georgia" w:hAnsi="Georgia"/>
          <w:bCs/>
          <w:sz w:val="24"/>
          <w:szCs w:val="24"/>
        </w:rPr>
        <w:t xml:space="preserve"> to obtain translation and/or interpretation services for the content of this document.</w:t>
      </w:r>
    </w:p>
    <w:p w:rsidR="007368DE" w:rsidRPr="00E529B8" w:rsidRDefault="007368DE" w:rsidP="007368DE">
      <w:pPr>
        <w:jc w:val="both"/>
        <w:rPr>
          <w:rFonts w:ascii="Georgia" w:hAnsi="Georgia"/>
          <w:bCs/>
          <w:sz w:val="24"/>
          <w:szCs w:val="24"/>
        </w:rPr>
      </w:pPr>
      <w:r w:rsidRPr="00E529B8">
        <w:rPr>
          <w:rFonts w:ascii="Georgia" w:hAnsi="Georgia"/>
          <w:b/>
          <w:bCs/>
          <w:sz w:val="24"/>
          <w:szCs w:val="24"/>
        </w:rPr>
        <w:t>NOTICE OF RIGHT TO AUXILIARY AIDS AND SERVICES:</w:t>
      </w:r>
      <w:r w:rsidRPr="00E529B8">
        <w:rPr>
          <w:rFonts w:ascii="Georgia" w:hAnsi="Georgia"/>
          <w:bCs/>
          <w:sz w:val="24"/>
          <w:szCs w:val="24"/>
        </w:rPr>
        <w:t xml:space="preserve"> Auxiliary aids and services shall be provided on request by individuals with disabilities. To request auxiliary aids or services, contact </w:t>
      </w:r>
      <w:r w:rsidRPr="00E529B8">
        <w:rPr>
          <w:rFonts w:ascii="Georgia" w:hAnsi="Georgia"/>
          <w:bCs/>
          <w:sz w:val="24"/>
          <w:szCs w:val="24"/>
          <w:highlight w:val="yellow"/>
        </w:rPr>
        <w:t>[insert EO Officer’s name and contact information]</w:t>
      </w:r>
      <w:r w:rsidRPr="00E529B8">
        <w:rPr>
          <w:rFonts w:ascii="Georgia" w:hAnsi="Georgia"/>
          <w:bCs/>
          <w:sz w:val="24"/>
          <w:szCs w:val="24"/>
        </w:rPr>
        <w:t>.</w:t>
      </w:r>
    </w:p>
    <w:p w:rsidR="007368DE" w:rsidRPr="007368DE" w:rsidRDefault="007368DE" w:rsidP="00C444C0">
      <w:pPr>
        <w:rPr>
          <w:rFonts w:ascii="Georgia" w:hAnsi="Georgia"/>
          <w:bCs/>
        </w:rPr>
      </w:pPr>
    </w:p>
    <w:sectPr w:rsidR="007368DE" w:rsidRPr="007368DE" w:rsidSect="00BB4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230FA"/>
    <w:multiLevelType w:val="hybridMultilevel"/>
    <w:tmpl w:val="6F9E97BA"/>
    <w:lvl w:ilvl="0" w:tplc="B7DAAA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59"/>
    <w:rsid w:val="0001428B"/>
    <w:rsid w:val="00182F59"/>
    <w:rsid w:val="004751BE"/>
    <w:rsid w:val="00494020"/>
    <w:rsid w:val="00557DDE"/>
    <w:rsid w:val="007368DE"/>
    <w:rsid w:val="007C74FB"/>
    <w:rsid w:val="00810FE7"/>
    <w:rsid w:val="00832471"/>
    <w:rsid w:val="009B4BC1"/>
    <w:rsid w:val="00BB4B0A"/>
    <w:rsid w:val="00C15AA2"/>
    <w:rsid w:val="00C444C0"/>
    <w:rsid w:val="00E529B8"/>
    <w:rsid w:val="00F0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F59"/>
  </w:style>
  <w:style w:type="paragraph" w:styleId="Heading1">
    <w:name w:val="heading 1"/>
    <w:basedOn w:val="Normal"/>
    <w:next w:val="Normal"/>
    <w:link w:val="Heading1Char"/>
    <w:uiPriority w:val="9"/>
    <w:qFormat/>
    <w:rsid w:val="004751B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BE"/>
    <w:rPr>
      <w:rFonts w:ascii="Arial" w:eastAsia="Times New Roman" w:hAnsi="Arial" w:cs="Arial"/>
      <w:b/>
      <w:bCs/>
      <w:kern w:val="32"/>
      <w:sz w:val="32"/>
      <w:szCs w:val="32"/>
    </w:rPr>
  </w:style>
  <w:style w:type="paragraph" w:styleId="NoSpacing">
    <w:name w:val="No Spacing"/>
    <w:uiPriority w:val="1"/>
    <w:qFormat/>
    <w:rsid w:val="004751BE"/>
    <w:pPr>
      <w:spacing w:after="0" w:line="240" w:lineRule="auto"/>
    </w:pPr>
  </w:style>
  <w:style w:type="paragraph" w:styleId="ListParagraph">
    <w:name w:val="List Paragraph"/>
    <w:basedOn w:val="Normal"/>
    <w:uiPriority w:val="34"/>
    <w:qFormat/>
    <w:rsid w:val="004751BE"/>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F59"/>
  </w:style>
  <w:style w:type="paragraph" w:styleId="Heading1">
    <w:name w:val="heading 1"/>
    <w:basedOn w:val="Normal"/>
    <w:next w:val="Normal"/>
    <w:link w:val="Heading1Char"/>
    <w:uiPriority w:val="9"/>
    <w:qFormat/>
    <w:rsid w:val="004751B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BE"/>
    <w:rPr>
      <w:rFonts w:ascii="Arial" w:eastAsia="Times New Roman" w:hAnsi="Arial" w:cs="Arial"/>
      <w:b/>
      <w:bCs/>
      <w:kern w:val="32"/>
      <w:sz w:val="32"/>
      <w:szCs w:val="32"/>
    </w:rPr>
  </w:style>
  <w:style w:type="paragraph" w:styleId="NoSpacing">
    <w:name w:val="No Spacing"/>
    <w:uiPriority w:val="1"/>
    <w:qFormat/>
    <w:rsid w:val="004751BE"/>
    <w:pPr>
      <w:spacing w:after="0" w:line="240" w:lineRule="auto"/>
    </w:pPr>
  </w:style>
  <w:style w:type="paragraph" w:styleId="ListParagraph">
    <w:name w:val="List Paragraph"/>
    <w:basedOn w:val="Normal"/>
    <w:uiPriority w:val="34"/>
    <w:qFormat/>
    <w:rsid w:val="004751B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48276">
      <w:bodyDiv w:val="1"/>
      <w:marLeft w:val="0"/>
      <w:marRight w:val="0"/>
      <w:marTop w:val="0"/>
      <w:marBottom w:val="0"/>
      <w:divBdr>
        <w:top w:val="none" w:sz="0" w:space="0" w:color="auto"/>
        <w:left w:val="none" w:sz="0" w:space="0" w:color="auto"/>
        <w:bottom w:val="none" w:sz="0" w:space="0" w:color="auto"/>
        <w:right w:val="none" w:sz="0" w:space="0" w:color="auto"/>
      </w:divBdr>
    </w:div>
    <w:div w:id="118065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Scott, Lauren (EOM)</cp:lastModifiedBy>
  <cp:revision>2</cp:revision>
  <dcterms:created xsi:type="dcterms:W3CDTF">2019-05-06T16:10:00Z</dcterms:created>
  <dcterms:modified xsi:type="dcterms:W3CDTF">2019-05-06T16:10:00Z</dcterms:modified>
</cp:coreProperties>
</file>