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8B" w:rsidRDefault="0054138B" w:rsidP="0054138B">
      <w:pPr>
        <w:jc w:val="center"/>
        <w:rPr>
          <w:sz w:val="28"/>
          <w:szCs w:val="28"/>
        </w:rPr>
      </w:pPr>
      <w:bookmarkStart w:id="0" w:name="_GoBack"/>
      <w:bookmarkEnd w:id="0"/>
    </w:p>
    <w:p w:rsidR="0054138B" w:rsidRDefault="0054138B" w:rsidP="0054138B">
      <w:pPr>
        <w:jc w:val="center"/>
        <w:rPr>
          <w:sz w:val="28"/>
          <w:szCs w:val="28"/>
        </w:rPr>
      </w:pPr>
    </w:p>
    <w:p w:rsidR="0054138B" w:rsidRDefault="0054138B" w:rsidP="0054138B">
      <w:pPr>
        <w:jc w:val="center"/>
        <w:rPr>
          <w:sz w:val="28"/>
          <w:szCs w:val="28"/>
        </w:rPr>
      </w:pPr>
    </w:p>
    <w:p w:rsidR="0054138B" w:rsidRDefault="0054138B" w:rsidP="0054138B">
      <w:pPr>
        <w:jc w:val="center"/>
        <w:rPr>
          <w:sz w:val="28"/>
          <w:szCs w:val="28"/>
        </w:rPr>
      </w:pPr>
    </w:p>
    <w:p w:rsidR="0054138B" w:rsidRPr="0066766D" w:rsidRDefault="0054138B" w:rsidP="0054138B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66766D">
        <w:rPr>
          <w:rFonts w:ascii="Georgia" w:hAnsi="Georgia"/>
          <w:b/>
          <w:sz w:val="28"/>
          <w:szCs w:val="28"/>
        </w:rPr>
        <w:t>Discrimination Complaint Procedures</w:t>
      </w:r>
    </w:p>
    <w:p w:rsidR="0054138B" w:rsidRPr="0066766D" w:rsidRDefault="0054138B" w:rsidP="0054138B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66766D">
        <w:rPr>
          <w:rFonts w:ascii="Georgia" w:hAnsi="Georgia"/>
          <w:b/>
          <w:sz w:val="28"/>
          <w:szCs w:val="28"/>
        </w:rPr>
        <w:t xml:space="preserve">Appendix </w:t>
      </w:r>
      <w:r w:rsidR="0052570E" w:rsidRPr="0066766D">
        <w:rPr>
          <w:rFonts w:ascii="Georgia" w:hAnsi="Georgia"/>
          <w:b/>
          <w:sz w:val="28"/>
          <w:szCs w:val="28"/>
        </w:rPr>
        <w:t>I</w:t>
      </w:r>
    </w:p>
    <w:p w:rsidR="0054138B" w:rsidRPr="0066766D" w:rsidRDefault="0054138B" w:rsidP="0054138B">
      <w:pPr>
        <w:spacing w:after="0"/>
        <w:jc w:val="center"/>
        <w:rPr>
          <w:rFonts w:ascii="Georgia" w:hAnsi="Georgia"/>
          <w:b/>
          <w:sz w:val="28"/>
          <w:szCs w:val="28"/>
        </w:rPr>
      </w:pPr>
    </w:p>
    <w:p w:rsidR="0054138B" w:rsidRPr="0066766D" w:rsidRDefault="0054138B" w:rsidP="0054138B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66766D">
        <w:rPr>
          <w:rFonts w:ascii="Georgia" w:hAnsi="Georgia"/>
          <w:b/>
          <w:sz w:val="28"/>
          <w:szCs w:val="28"/>
        </w:rPr>
        <w:t>Sample complaint investigation plans</w:t>
      </w:r>
    </w:p>
    <w:p w:rsidR="00F3219B" w:rsidRPr="0066766D" w:rsidRDefault="001C144B">
      <w:pPr>
        <w:rPr>
          <w:rFonts w:ascii="Georgia" w:hAnsi="Georgia"/>
        </w:rPr>
      </w:pPr>
      <w:r w:rsidRPr="0066766D">
        <w:rPr>
          <w:rFonts w:ascii="Georgia" w:hAnsi="Georgia"/>
        </w:rPr>
        <w:br w:type="page"/>
      </w:r>
    </w:p>
    <w:p w:rsidR="001C144B" w:rsidRPr="0066766D" w:rsidRDefault="001C144B" w:rsidP="001C144B">
      <w:pPr>
        <w:spacing w:after="0"/>
        <w:jc w:val="center"/>
        <w:rPr>
          <w:rFonts w:ascii="Georgia" w:hAnsi="Georgia"/>
          <w:b/>
        </w:rPr>
      </w:pPr>
      <w:r w:rsidRPr="0066766D">
        <w:rPr>
          <w:rFonts w:ascii="Georgia" w:hAnsi="Georgia"/>
          <w:b/>
        </w:rPr>
        <w:lastRenderedPageBreak/>
        <w:t>COMPLAINT INVESTIGATION PLAN (Disparate treatment)</w:t>
      </w:r>
    </w:p>
    <w:p w:rsidR="001C144B" w:rsidRPr="0066766D" w:rsidRDefault="001C144B" w:rsidP="001C144B">
      <w:pPr>
        <w:spacing w:after="0"/>
        <w:jc w:val="center"/>
        <w:rPr>
          <w:rFonts w:ascii="Georgia" w:hAnsi="Georgia"/>
          <w:b/>
        </w:rPr>
      </w:pPr>
      <w:r w:rsidRPr="0066766D">
        <w:rPr>
          <w:rFonts w:ascii="Georgia" w:hAnsi="Georgia"/>
          <w:b/>
        </w:rPr>
        <w:t>_________________________</w:t>
      </w:r>
    </w:p>
    <w:p w:rsidR="001C144B" w:rsidRPr="0066766D" w:rsidRDefault="001C144B" w:rsidP="001C144B">
      <w:pPr>
        <w:spacing w:after="0"/>
        <w:rPr>
          <w:rFonts w:ascii="Georgia" w:hAnsi="Georgia"/>
          <w:b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>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>:</w:t>
      </w:r>
      <w:r w:rsidRPr="0066766D">
        <w:rPr>
          <w:rFonts w:ascii="Georgia" w:hAnsi="Georgia"/>
        </w:rPr>
        <w:tab/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>Respondent:</w:t>
      </w:r>
      <w:r w:rsidRPr="0066766D">
        <w:rPr>
          <w:rFonts w:ascii="Georgia" w:hAnsi="Georgia"/>
        </w:rPr>
        <w:tab/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Date of alleged act of discrimination: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>Date written complaint filed:</w:t>
      </w:r>
      <w:r w:rsidRPr="0066766D">
        <w:rPr>
          <w:rFonts w:ascii="Georgia" w:hAnsi="Georgia"/>
        </w:rPr>
        <w:tab/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Acceptance letter issued on: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>Interrogatories to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 xml:space="preserve"> and Respondent issued: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Due date for responses: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  <w:i/>
        </w:rPr>
      </w:pPr>
      <w:r w:rsidRPr="0066766D">
        <w:rPr>
          <w:rFonts w:ascii="Georgia" w:hAnsi="Georgia"/>
        </w:rPr>
        <w:t xml:space="preserve">Issue(s):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  <w:i/>
        </w:rPr>
      </w:pPr>
      <w:r w:rsidRPr="0066766D">
        <w:rPr>
          <w:rFonts w:ascii="Georgia" w:hAnsi="Georgia"/>
        </w:rPr>
        <w:t xml:space="preserve">Basis: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Legal Theory: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Statute/Regulations:  </w:t>
      </w:r>
      <w:r w:rsidRPr="0066766D">
        <w:rPr>
          <w:rFonts w:ascii="Georgia" w:hAnsi="Georgia"/>
        </w:rPr>
        <w:tab/>
      </w:r>
      <w:r w:rsidRPr="0066766D">
        <w:rPr>
          <w:rFonts w:ascii="Georgia" w:hAnsi="Georgia"/>
        </w:rPr>
        <w:tab/>
      </w:r>
    </w:p>
    <w:p w:rsidR="001C144B" w:rsidRPr="0066766D" w:rsidRDefault="001C144B" w:rsidP="001C144B">
      <w:pPr>
        <w:spacing w:after="0"/>
        <w:jc w:val="both"/>
        <w:rPr>
          <w:rFonts w:ascii="Georgia" w:hAnsi="Georgia"/>
        </w:rPr>
      </w:pPr>
      <w:r w:rsidRPr="0066766D">
        <w:rPr>
          <w:rFonts w:ascii="Georgia" w:hAnsi="Georgia"/>
        </w:rPr>
        <w:tab/>
      </w:r>
    </w:p>
    <w:p w:rsidR="001C144B" w:rsidRPr="0066766D" w:rsidRDefault="001C144B" w:rsidP="001C144B">
      <w:pPr>
        <w:spacing w:after="0"/>
        <w:ind w:firstLine="720"/>
        <w:jc w:val="both"/>
        <w:rPr>
          <w:rFonts w:ascii="Georgia" w:hAnsi="Georgia"/>
        </w:rPr>
      </w:pPr>
      <w:r w:rsidRPr="0066766D">
        <w:rPr>
          <w:rFonts w:ascii="Georgia" w:hAnsi="Georgia"/>
        </w:rPr>
        <w:t xml:space="preserve">To demonstrate a </w:t>
      </w:r>
      <w:r w:rsidRPr="0066766D">
        <w:rPr>
          <w:rFonts w:ascii="Georgia" w:hAnsi="Georgia"/>
          <w:i/>
        </w:rPr>
        <w:t>prima facie</w:t>
      </w:r>
      <w:r w:rsidRPr="0066766D">
        <w:rPr>
          <w:rFonts w:ascii="Georgia" w:hAnsi="Georgia"/>
        </w:rPr>
        <w:t xml:space="preserve"> case of discrimination in the denial of federally-funded services, benefits, training, aid, or jobs,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 xml:space="preserve"> must demonstrate: (1) s/he is a member of a protected class (</w:t>
      </w:r>
      <w:r w:rsidR="00E6107D" w:rsidRPr="0066766D">
        <w:rPr>
          <w:rFonts w:ascii="Georgia" w:hAnsi="Georgia"/>
          <w:i/>
        </w:rPr>
        <w:t>e.g.,</w:t>
      </w:r>
      <w:r w:rsidRPr="0066766D">
        <w:rPr>
          <w:rFonts w:ascii="Georgia" w:hAnsi="Georgia"/>
        </w:rPr>
        <w:t xml:space="preserve"> gender, age, disability</w:t>
      </w:r>
      <w:r w:rsidR="00E6107D" w:rsidRPr="0066766D">
        <w:rPr>
          <w:rFonts w:ascii="Georgia" w:hAnsi="Georgia"/>
        </w:rPr>
        <w:t>, national origin</w:t>
      </w:r>
      <w:r w:rsidRPr="0066766D">
        <w:rPr>
          <w:rFonts w:ascii="Georgia" w:hAnsi="Georgia"/>
        </w:rPr>
        <w:t>); (2) s/he sought to apply, or applied, for services, aid, training, benefits, or job; and (3) Respondent denied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 xml:space="preserve"> access to apply, or denied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>’s application for services, aid, training, benefits, or job.  The burden then shifts to Respondent to articulate legitimate, nondiscriminatory reasons for denial of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>’s application (</w:t>
      </w:r>
      <w:r w:rsidR="00E6107D" w:rsidRPr="0066766D">
        <w:rPr>
          <w:rFonts w:ascii="Georgia" w:hAnsi="Georgia"/>
          <w:i/>
        </w:rPr>
        <w:t>e.g.,</w:t>
      </w:r>
      <w:r w:rsidRPr="0066766D">
        <w:rPr>
          <w:rFonts w:ascii="Georgia" w:hAnsi="Georgia"/>
        </w:rPr>
        <w:t xml:space="preserve">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 xml:space="preserve"> was not qualified for the job, or did not meet the essential eligibility requirements for the services, aid, training, or benefits).  Finally, the burden shifts back to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 xml:space="preserve"> to establish that Respondent’s proffered reasons are </w:t>
      </w:r>
      <w:proofErr w:type="spellStart"/>
      <w:r w:rsidRPr="0066766D">
        <w:rPr>
          <w:rFonts w:ascii="Georgia" w:hAnsi="Georgia"/>
        </w:rPr>
        <w:t>pretextual</w:t>
      </w:r>
      <w:proofErr w:type="spellEnd"/>
      <w:r w:rsidRPr="0066766D">
        <w:rPr>
          <w:rFonts w:ascii="Georgia" w:hAnsi="Georgia"/>
        </w:rPr>
        <w:t xml:space="preserve"> and that the actual reason for the adverse action stemmed from discrimination on a prohibited basis.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E6107D" w:rsidRPr="0066766D" w:rsidRDefault="00E6107D">
      <w:pPr>
        <w:rPr>
          <w:rFonts w:ascii="Georgia" w:hAnsi="Georgia"/>
        </w:rPr>
      </w:pPr>
      <w:r w:rsidRPr="0066766D">
        <w:rPr>
          <w:rFonts w:ascii="Georgia" w:hAnsi="Georgia"/>
        </w:rPr>
        <w:br w:type="page"/>
      </w: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lastRenderedPageBreak/>
        <w:t xml:space="preserve">Elements of proof           </w:t>
      </w:r>
      <w:r w:rsidR="00D918E3" w:rsidRPr="0066766D">
        <w:rPr>
          <w:rFonts w:ascii="Georgia" w:hAnsi="Georgia"/>
        </w:rPr>
        <w:tab/>
      </w:r>
      <w:r w:rsidRPr="0066766D">
        <w:rPr>
          <w:rFonts w:ascii="Georgia" w:hAnsi="Georgia"/>
        </w:rPr>
        <w:t xml:space="preserve">Information             </w:t>
      </w:r>
      <w:r w:rsidR="00D918E3" w:rsidRPr="0066766D">
        <w:rPr>
          <w:rFonts w:ascii="Georgia" w:hAnsi="Georgia"/>
        </w:rPr>
        <w:tab/>
      </w:r>
      <w:proofErr w:type="spellStart"/>
      <w:r w:rsidRPr="0066766D">
        <w:rPr>
          <w:rFonts w:ascii="Georgia" w:hAnsi="Georgia"/>
        </w:rPr>
        <w:t>Information</w:t>
      </w:r>
      <w:proofErr w:type="spellEnd"/>
      <w:r w:rsidRPr="0066766D">
        <w:rPr>
          <w:rFonts w:ascii="Georgia" w:hAnsi="Georgia"/>
        </w:rPr>
        <w:t xml:space="preserve">            </w:t>
      </w:r>
      <w:r w:rsidR="00D918E3" w:rsidRPr="0066766D">
        <w:rPr>
          <w:rFonts w:ascii="Georgia" w:hAnsi="Georgia"/>
        </w:rPr>
        <w:tab/>
      </w:r>
      <w:r w:rsidRPr="0066766D">
        <w:rPr>
          <w:rFonts w:ascii="Georgia" w:hAnsi="Georgia"/>
        </w:rPr>
        <w:t>Sources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                                   </w:t>
      </w:r>
      <w:r w:rsidR="00D918E3" w:rsidRPr="0066766D">
        <w:rPr>
          <w:rFonts w:ascii="Georgia" w:hAnsi="Georgia"/>
        </w:rPr>
        <w:tab/>
      </w:r>
      <w:r w:rsidR="00D918E3" w:rsidRPr="0066766D">
        <w:rPr>
          <w:rFonts w:ascii="Georgia" w:hAnsi="Georgia"/>
        </w:rPr>
        <w:tab/>
      </w:r>
      <w:proofErr w:type="gramStart"/>
      <w:r w:rsidRPr="0066766D">
        <w:rPr>
          <w:rFonts w:ascii="Georgia" w:hAnsi="Georgia"/>
        </w:rPr>
        <w:t>on</w:t>
      </w:r>
      <w:proofErr w:type="gramEnd"/>
      <w:r w:rsidRPr="0066766D">
        <w:rPr>
          <w:rFonts w:ascii="Georgia" w:hAnsi="Georgia"/>
        </w:rPr>
        <w:t xml:space="preserve"> file                     </w:t>
      </w:r>
      <w:r w:rsidR="00D918E3" w:rsidRPr="0066766D">
        <w:rPr>
          <w:rFonts w:ascii="Georgia" w:hAnsi="Georgia"/>
        </w:rPr>
        <w:tab/>
      </w:r>
      <w:r w:rsidRPr="0066766D">
        <w:rPr>
          <w:rFonts w:ascii="Georgia" w:hAnsi="Georgia"/>
        </w:rPr>
        <w:t>needed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59"/>
        <w:gridCol w:w="2239"/>
        <w:gridCol w:w="2239"/>
        <w:gridCol w:w="2239"/>
      </w:tblGrid>
      <w:tr w:rsidR="001C144B" w:rsidRPr="0066766D" w:rsidTr="007A0C38">
        <w:tc>
          <w:tcPr>
            <w:tcW w:w="3294" w:type="dxa"/>
          </w:tcPr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The C</w:t>
            </w:r>
            <w:r w:rsidR="00E6107D" w:rsidRPr="0066766D">
              <w:rPr>
                <w:rFonts w:ascii="Georgia" w:hAnsi="Georgia"/>
                <w:sz w:val="22"/>
              </w:rPr>
              <w:t>omplainant</w:t>
            </w:r>
            <w:r w:rsidRPr="0066766D">
              <w:rPr>
                <w:rFonts w:ascii="Georgia" w:hAnsi="Georgia"/>
                <w:sz w:val="22"/>
              </w:rPr>
              <w:t xml:space="preserve"> is a member of a protected class (</w:t>
            </w:r>
            <w:r w:rsidR="00E6107D" w:rsidRPr="0066766D">
              <w:rPr>
                <w:rFonts w:ascii="Georgia" w:hAnsi="Georgia"/>
                <w:i/>
                <w:sz w:val="22"/>
              </w:rPr>
              <w:t xml:space="preserve">e.g., </w:t>
            </w:r>
            <w:r w:rsidRPr="0066766D">
              <w:rPr>
                <w:rFonts w:ascii="Georgia" w:hAnsi="Georgia"/>
                <w:sz w:val="22"/>
              </w:rPr>
              <w:t>gender, age, disability)</w:t>
            </w: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The C</w:t>
            </w:r>
            <w:r w:rsidR="00E6107D" w:rsidRPr="0066766D">
              <w:rPr>
                <w:rFonts w:ascii="Georgia" w:hAnsi="Georgia"/>
                <w:sz w:val="22"/>
              </w:rPr>
              <w:t>omplainant</w:t>
            </w:r>
            <w:r w:rsidRPr="0066766D">
              <w:rPr>
                <w:rFonts w:ascii="Georgia" w:hAnsi="Georgia"/>
                <w:sz w:val="22"/>
              </w:rPr>
              <w:t xml:space="preserve"> sought to apply, or applied, for services, aid, training, benefits, or job</w:t>
            </w: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The C</w:t>
            </w:r>
            <w:r w:rsidR="00E6107D" w:rsidRPr="0066766D">
              <w:rPr>
                <w:rFonts w:ascii="Georgia" w:hAnsi="Georgia"/>
                <w:sz w:val="22"/>
              </w:rPr>
              <w:t>omplainant</w:t>
            </w:r>
            <w:r w:rsidRPr="0066766D">
              <w:rPr>
                <w:rFonts w:ascii="Georgia" w:hAnsi="Georgia"/>
                <w:sz w:val="22"/>
              </w:rPr>
              <w:t xml:space="preserve"> met the essential eligibility requirements for the services, aid, training, benefits, or met the </w:t>
            </w:r>
            <w:r w:rsidRPr="0066766D">
              <w:rPr>
                <w:rFonts w:ascii="Georgia" w:hAnsi="Georgia"/>
                <w:i/>
                <w:sz w:val="22"/>
              </w:rPr>
              <w:t xml:space="preserve">bona fide </w:t>
            </w:r>
            <w:r w:rsidRPr="0066766D">
              <w:rPr>
                <w:rFonts w:ascii="Georgia" w:hAnsi="Georgia"/>
                <w:sz w:val="22"/>
              </w:rPr>
              <w:t>occupational requirements for the job</w:t>
            </w: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Respondent denied the C</w:t>
            </w:r>
            <w:r w:rsidR="00E6107D" w:rsidRPr="0066766D">
              <w:rPr>
                <w:rFonts w:ascii="Georgia" w:hAnsi="Georgia"/>
                <w:sz w:val="22"/>
              </w:rPr>
              <w:t>omplainant</w:t>
            </w:r>
            <w:r w:rsidRPr="0066766D">
              <w:rPr>
                <w:rFonts w:ascii="Georgia" w:hAnsi="Georgia"/>
                <w:sz w:val="22"/>
              </w:rPr>
              <w:t>’s access to apply, or application, for services, aid, training, benefits, or job</w:t>
            </w: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E6107D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Denial of the C</w:t>
            </w:r>
            <w:r w:rsidR="00E6107D" w:rsidRPr="0066766D">
              <w:rPr>
                <w:rFonts w:ascii="Georgia" w:hAnsi="Georgia"/>
                <w:sz w:val="22"/>
              </w:rPr>
              <w:t>omplainant</w:t>
            </w:r>
            <w:r w:rsidRPr="0066766D">
              <w:rPr>
                <w:rFonts w:ascii="Georgia" w:hAnsi="Georgia"/>
                <w:sz w:val="22"/>
              </w:rPr>
              <w:t>’s access to apply, or application, for services, aid, training, benefits, or job stemmed from discrimination on a prohibited basis (</w:t>
            </w:r>
            <w:r w:rsidR="00E6107D" w:rsidRPr="0066766D">
              <w:rPr>
                <w:rFonts w:ascii="Georgia" w:hAnsi="Georgia"/>
                <w:i/>
                <w:sz w:val="22"/>
              </w:rPr>
              <w:t>e.g.,</w:t>
            </w:r>
            <w:r w:rsidRPr="0066766D">
              <w:rPr>
                <w:rFonts w:ascii="Georgia" w:hAnsi="Georgia"/>
                <w:sz w:val="22"/>
              </w:rPr>
              <w:t xml:space="preserve"> Respondent did not demonstrate legitimate, nondiscriminatory reasons for its conduct, or proffered reasons were </w:t>
            </w:r>
            <w:proofErr w:type="spellStart"/>
            <w:r w:rsidRPr="0066766D">
              <w:rPr>
                <w:rFonts w:ascii="Georgia" w:hAnsi="Georgia"/>
                <w:sz w:val="22"/>
              </w:rPr>
              <w:t>pretextual</w:t>
            </w:r>
            <w:proofErr w:type="spellEnd"/>
            <w:r w:rsidRPr="0066766D">
              <w:rPr>
                <w:rFonts w:ascii="Georgia" w:hAnsi="Georgia"/>
                <w:sz w:val="22"/>
              </w:rPr>
              <w:t>).</w:t>
            </w:r>
          </w:p>
        </w:tc>
        <w:tc>
          <w:tcPr>
            <w:tcW w:w="3294" w:type="dxa"/>
          </w:tcPr>
          <w:p w:rsidR="001C144B" w:rsidRPr="0066766D" w:rsidRDefault="001C144B" w:rsidP="001C144B">
            <w:pPr>
              <w:rPr>
                <w:rFonts w:ascii="Georgia" w:hAnsi="Georgia"/>
                <w:i/>
              </w:rPr>
            </w:pPr>
          </w:p>
          <w:p w:rsidR="001C144B" w:rsidRPr="0066766D" w:rsidRDefault="001C144B" w:rsidP="001C144B">
            <w:pPr>
              <w:rPr>
                <w:rFonts w:ascii="Georgia" w:hAnsi="Georgia"/>
                <w:i/>
              </w:rPr>
            </w:pPr>
          </w:p>
          <w:p w:rsidR="001C144B" w:rsidRPr="0066766D" w:rsidRDefault="001C144B" w:rsidP="001C144B">
            <w:pPr>
              <w:rPr>
                <w:rFonts w:ascii="Georgia" w:hAnsi="Georgia"/>
                <w:i/>
              </w:rPr>
            </w:pPr>
          </w:p>
        </w:tc>
        <w:tc>
          <w:tcPr>
            <w:tcW w:w="3294" w:type="dxa"/>
          </w:tcPr>
          <w:p w:rsidR="001C144B" w:rsidRPr="0066766D" w:rsidRDefault="001C144B" w:rsidP="001C144B">
            <w:pPr>
              <w:rPr>
                <w:rFonts w:ascii="Georgia" w:hAnsi="Georgia"/>
                <w:i/>
              </w:rPr>
            </w:pPr>
          </w:p>
        </w:tc>
        <w:tc>
          <w:tcPr>
            <w:tcW w:w="3294" w:type="dxa"/>
          </w:tcPr>
          <w:p w:rsidR="001C144B" w:rsidRPr="0066766D" w:rsidRDefault="001C144B" w:rsidP="001C144B">
            <w:pPr>
              <w:rPr>
                <w:rFonts w:ascii="Georgia" w:hAnsi="Georgia"/>
                <w:i/>
              </w:rPr>
            </w:pPr>
          </w:p>
        </w:tc>
      </w:tr>
    </w:tbl>
    <w:p w:rsidR="00E6107D" w:rsidRPr="0066766D" w:rsidRDefault="00E6107D" w:rsidP="001C144B">
      <w:pPr>
        <w:jc w:val="center"/>
        <w:rPr>
          <w:rFonts w:ascii="Georgia" w:hAnsi="Georgia"/>
          <w:b/>
        </w:rPr>
      </w:pPr>
    </w:p>
    <w:p w:rsidR="00D918E3" w:rsidRPr="0066766D" w:rsidRDefault="00D918E3">
      <w:pPr>
        <w:rPr>
          <w:rFonts w:ascii="Georgia" w:hAnsi="Georgia"/>
          <w:b/>
        </w:rPr>
      </w:pPr>
      <w:r w:rsidRPr="0066766D">
        <w:rPr>
          <w:rFonts w:ascii="Georgia" w:hAnsi="Georgia"/>
          <w:b/>
        </w:rPr>
        <w:br w:type="page"/>
      </w:r>
    </w:p>
    <w:p w:rsidR="001C144B" w:rsidRPr="0066766D" w:rsidRDefault="00E6107D" w:rsidP="001C144B">
      <w:pPr>
        <w:spacing w:after="0"/>
        <w:jc w:val="center"/>
        <w:rPr>
          <w:rFonts w:ascii="Georgia" w:hAnsi="Georgia"/>
          <w:b/>
        </w:rPr>
      </w:pPr>
      <w:r w:rsidRPr="0066766D">
        <w:rPr>
          <w:rFonts w:ascii="Georgia" w:hAnsi="Georgia"/>
          <w:b/>
        </w:rPr>
        <w:lastRenderedPageBreak/>
        <w:t>C</w:t>
      </w:r>
      <w:r w:rsidR="001C144B" w:rsidRPr="0066766D">
        <w:rPr>
          <w:rFonts w:ascii="Georgia" w:hAnsi="Georgia"/>
          <w:b/>
        </w:rPr>
        <w:t>OMPLAINT INVESTIGATION PLAN</w:t>
      </w:r>
    </w:p>
    <w:p w:rsidR="001C144B" w:rsidRPr="0066766D" w:rsidRDefault="001C144B" w:rsidP="001C144B">
      <w:pPr>
        <w:spacing w:after="0"/>
        <w:jc w:val="center"/>
        <w:rPr>
          <w:rFonts w:ascii="Georgia" w:hAnsi="Georgia"/>
          <w:b/>
        </w:rPr>
      </w:pPr>
      <w:r w:rsidRPr="0066766D">
        <w:rPr>
          <w:rFonts w:ascii="Georgia" w:hAnsi="Georgia"/>
          <w:b/>
        </w:rPr>
        <w:t>(</w:t>
      </w:r>
      <w:proofErr w:type="gramStart"/>
      <w:r w:rsidRPr="0066766D">
        <w:rPr>
          <w:rFonts w:ascii="Georgia" w:hAnsi="Georgia"/>
          <w:b/>
        </w:rPr>
        <w:t>reasonable</w:t>
      </w:r>
      <w:proofErr w:type="gramEnd"/>
      <w:r w:rsidRPr="0066766D">
        <w:rPr>
          <w:rFonts w:ascii="Georgia" w:hAnsi="Georgia"/>
          <w:b/>
        </w:rPr>
        <w:t xml:space="preserve"> accommodation - disability)</w:t>
      </w:r>
    </w:p>
    <w:p w:rsidR="001C144B" w:rsidRPr="0066766D" w:rsidRDefault="001C144B" w:rsidP="001C144B">
      <w:pPr>
        <w:spacing w:after="0"/>
        <w:jc w:val="center"/>
        <w:rPr>
          <w:rFonts w:ascii="Georgia" w:hAnsi="Georgia"/>
          <w:b/>
        </w:rPr>
      </w:pPr>
      <w:r w:rsidRPr="0066766D">
        <w:rPr>
          <w:rFonts w:ascii="Georgia" w:hAnsi="Georgia"/>
          <w:b/>
        </w:rPr>
        <w:t>___________________________</w:t>
      </w:r>
    </w:p>
    <w:p w:rsidR="001C144B" w:rsidRPr="0066766D" w:rsidRDefault="001C144B" w:rsidP="001C144B">
      <w:pPr>
        <w:spacing w:after="0"/>
        <w:rPr>
          <w:rFonts w:ascii="Georgia" w:hAnsi="Georgia"/>
          <w:b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>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>:</w:t>
      </w:r>
      <w:r w:rsidRPr="0066766D">
        <w:rPr>
          <w:rFonts w:ascii="Georgia" w:hAnsi="Georgia"/>
        </w:rPr>
        <w:tab/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>Respondent:</w:t>
      </w:r>
      <w:r w:rsidRPr="0066766D">
        <w:rPr>
          <w:rFonts w:ascii="Georgia" w:hAnsi="Georgia"/>
        </w:rPr>
        <w:tab/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Date of alleged act of discrimination: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>Date written complaint filed:</w:t>
      </w:r>
      <w:r w:rsidRPr="0066766D">
        <w:rPr>
          <w:rFonts w:ascii="Georgia" w:hAnsi="Georgia"/>
        </w:rPr>
        <w:tab/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Acceptance letter issued on: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>Interrogatories to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 xml:space="preserve"> and Respondent issued: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Due date for responses: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  <w:i/>
        </w:rPr>
      </w:pPr>
      <w:r w:rsidRPr="0066766D">
        <w:rPr>
          <w:rFonts w:ascii="Georgia" w:hAnsi="Georgia"/>
        </w:rPr>
        <w:t xml:space="preserve">Issue(s):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  <w:i/>
        </w:rPr>
      </w:pPr>
      <w:r w:rsidRPr="0066766D">
        <w:rPr>
          <w:rFonts w:ascii="Georgia" w:hAnsi="Georgia"/>
        </w:rPr>
        <w:t xml:space="preserve">Basis: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Legal Theory: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Statute/Regulations:  </w:t>
      </w:r>
      <w:r w:rsidRPr="0066766D">
        <w:rPr>
          <w:rFonts w:ascii="Georgia" w:hAnsi="Georgia"/>
        </w:rPr>
        <w:tab/>
      </w:r>
      <w:r w:rsidRPr="0066766D">
        <w:rPr>
          <w:rFonts w:ascii="Georgia" w:hAnsi="Georgia"/>
        </w:rPr>
        <w:tab/>
      </w:r>
    </w:p>
    <w:p w:rsidR="001C144B" w:rsidRPr="0066766D" w:rsidRDefault="001C144B" w:rsidP="001C144B">
      <w:pPr>
        <w:spacing w:after="0"/>
        <w:jc w:val="both"/>
        <w:rPr>
          <w:rFonts w:ascii="Georgia" w:hAnsi="Georgia"/>
        </w:rPr>
      </w:pPr>
      <w:r w:rsidRPr="0066766D">
        <w:rPr>
          <w:rFonts w:ascii="Georgia" w:hAnsi="Georgia"/>
        </w:rPr>
        <w:tab/>
      </w:r>
    </w:p>
    <w:p w:rsidR="001C144B" w:rsidRPr="0066766D" w:rsidRDefault="001C144B" w:rsidP="001C144B">
      <w:pPr>
        <w:spacing w:after="0"/>
        <w:ind w:firstLine="720"/>
        <w:jc w:val="both"/>
        <w:rPr>
          <w:rFonts w:ascii="Georgia" w:hAnsi="Georgia"/>
        </w:rPr>
      </w:pPr>
      <w:r w:rsidRPr="0066766D">
        <w:rPr>
          <w:rFonts w:ascii="Georgia" w:hAnsi="Georgia"/>
        </w:rPr>
        <w:t xml:space="preserve">To demonstrate a </w:t>
      </w:r>
      <w:r w:rsidRPr="0066766D">
        <w:rPr>
          <w:rFonts w:ascii="Georgia" w:hAnsi="Georgia"/>
          <w:i/>
        </w:rPr>
        <w:t>prima facie</w:t>
      </w:r>
      <w:r w:rsidRPr="0066766D">
        <w:rPr>
          <w:rFonts w:ascii="Georgia" w:hAnsi="Georgia"/>
        </w:rPr>
        <w:t xml:space="preserve"> case of discrimination in the denial of federally-funded services, benefits, training, aid, or jobs under the “reasonable accommodation” legal theory,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 xml:space="preserve"> must demonstrate:  (1) s/he is an “individual with a disability”; (2) s/he is a “qualified” individual with a disability; (3)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 xml:space="preserve"> sought to apply for, or applied for, services, aid, training, or benefits at issue; (4)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 xml:space="preserve"> requested accommodation in writing or verbally; and (5) Respondent did not pro</w:t>
      </w:r>
      <w:r w:rsidR="00B57BBD" w:rsidRPr="0066766D">
        <w:rPr>
          <w:rFonts w:ascii="Georgia" w:hAnsi="Georgia"/>
        </w:rPr>
        <w:t>vide/offer effective accommodation</w:t>
      </w:r>
      <w:r w:rsidRPr="0066766D">
        <w:rPr>
          <w:rFonts w:ascii="Georgia" w:hAnsi="Georgia"/>
        </w:rPr>
        <w:t>.</w:t>
      </w:r>
      <w:r w:rsidR="00B57BBD" w:rsidRPr="0066766D">
        <w:rPr>
          <w:rFonts w:ascii="Georgia" w:hAnsi="Georgia"/>
        </w:rPr>
        <w:t xml:space="preserve">  </w:t>
      </w:r>
    </w:p>
    <w:p w:rsidR="001C144B" w:rsidRPr="0066766D" w:rsidRDefault="001C144B" w:rsidP="001C144B">
      <w:pPr>
        <w:spacing w:after="0"/>
        <w:ind w:firstLine="720"/>
        <w:jc w:val="both"/>
        <w:rPr>
          <w:rFonts w:ascii="Georgia" w:hAnsi="Georgia"/>
        </w:rPr>
      </w:pPr>
    </w:p>
    <w:p w:rsidR="001C144B" w:rsidRPr="0066766D" w:rsidRDefault="001C144B" w:rsidP="001C144B">
      <w:pPr>
        <w:spacing w:after="0"/>
        <w:ind w:firstLine="720"/>
        <w:jc w:val="both"/>
        <w:rPr>
          <w:rFonts w:ascii="Georgia" w:hAnsi="Georgia"/>
        </w:rPr>
      </w:pPr>
      <w:r w:rsidRPr="0066766D">
        <w:rPr>
          <w:rFonts w:ascii="Georgia" w:hAnsi="Georgia"/>
        </w:rPr>
        <w:t>The burden then shifts to Respondent to proffer legitimate, nondiscriminatory reasons for its failure or refusal to offer the requested “accommodation” (</w:t>
      </w:r>
      <w:r w:rsidR="00E6107D" w:rsidRPr="0066766D">
        <w:rPr>
          <w:rFonts w:ascii="Georgia" w:hAnsi="Georgia"/>
          <w:i/>
        </w:rPr>
        <w:t>e.g.,</w:t>
      </w:r>
      <w:r w:rsidRPr="0066766D">
        <w:rPr>
          <w:rFonts w:ascii="Georgia" w:hAnsi="Georgia"/>
        </w:rPr>
        <w:t xml:space="preserve"> whether Respondent offered another “effective” accommodation that was refused by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>, undue hardship</w:t>
      </w:r>
      <w:r w:rsidR="00E6107D" w:rsidRPr="0066766D">
        <w:rPr>
          <w:rFonts w:ascii="Georgia" w:hAnsi="Georgia"/>
        </w:rPr>
        <w:t>)</w:t>
      </w:r>
      <w:r w:rsidRPr="0066766D">
        <w:rPr>
          <w:rFonts w:ascii="Georgia" w:hAnsi="Georgia"/>
        </w:rPr>
        <w:t>. 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 xml:space="preserve"> then has the opportunity to demonstrate that Respondent’s proffered reasons are </w:t>
      </w:r>
      <w:proofErr w:type="spellStart"/>
      <w:r w:rsidRPr="0066766D">
        <w:rPr>
          <w:rFonts w:ascii="Georgia" w:hAnsi="Georgia"/>
        </w:rPr>
        <w:t>pretextual</w:t>
      </w:r>
      <w:proofErr w:type="spellEnd"/>
      <w:r w:rsidRPr="0066766D">
        <w:rPr>
          <w:rFonts w:ascii="Georgia" w:hAnsi="Georgia"/>
        </w:rPr>
        <w:t xml:space="preserve"> and that prohibited discrimination occurred.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E6107D" w:rsidRPr="0066766D" w:rsidRDefault="00E6107D">
      <w:pPr>
        <w:rPr>
          <w:rFonts w:ascii="Georgia" w:hAnsi="Georgia"/>
        </w:rPr>
      </w:pPr>
      <w:r w:rsidRPr="0066766D">
        <w:rPr>
          <w:rFonts w:ascii="Georgia" w:hAnsi="Georgia"/>
        </w:rPr>
        <w:br w:type="page"/>
      </w: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lastRenderedPageBreak/>
        <w:t xml:space="preserve">Elements of proof                      </w:t>
      </w:r>
      <w:r w:rsidR="00D918E3" w:rsidRPr="0066766D">
        <w:rPr>
          <w:rFonts w:ascii="Georgia" w:hAnsi="Georgia"/>
        </w:rPr>
        <w:tab/>
      </w:r>
      <w:r w:rsidRPr="0066766D">
        <w:rPr>
          <w:rFonts w:ascii="Georgia" w:hAnsi="Georgia"/>
        </w:rPr>
        <w:t xml:space="preserve">Information         </w:t>
      </w:r>
      <w:r w:rsidR="00D918E3" w:rsidRPr="0066766D">
        <w:rPr>
          <w:rFonts w:ascii="Georgia" w:hAnsi="Georgia"/>
        </w:rPr>
        <w:tab/>
      </w:r>
      <w:proofErr w:type="spellStart"/>
      <w:r w:rsidRPr="0066766D">
        <w:rPr>
          <w:rFonts w:ascii="Georgia" w:hAnsi="Georgia"/>
        </w:rPr>
        <w:t>Information</w:t>
      </w:r>
      <w:proofErr w:type="spellEnd"/>
      <w:r w:rsidRPr="0066766D">
        <w:rPr>
          <w:rFonts w:ascii="Georgia" w:hAnsi="Georgia"/>
        </w:rPr>
        <w:t xml:space="preserve">        Sources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                                               </w:t>
      </w:r>
      <w:r w:rsidR="00D918E3" w:rsidRPr="0066766D">
        <w:rPr>
          <w:rFonts w:ascii="Georgia" w:hAnsi="Georgia"/>
        </w:rPr>
        <w:tab/>
      </w:r>
      <w:r w:rsidR="00D918E3" w:rsidRPr="0066766D">
        <w:rPr>
          <w:rFonts w:ascii="Georgia" w:hAnsi="Georgia"/>
        </w:rPr>
        <w:tab/>
      </w:r>
      <w:proofErr w:type="gramStart"/>
      <w:r w:rsidRPr="0066766D">
        <w:rPr>
          <w:rFonts w:ascii="Georgia" w:hAnsi="Georgia"/>
        </w:rPr>
        <w:t>on</w:t>
      </w:r>
      <w:proofErr w:type="gramEnd"/>
      <w:r w:rsidRPr="0066766D">
        <w:rPr>
          <w:rFonts w:ascii="Georgia" w:hAnsi="Georgia"/>
        </w:rPr>
        <w:t xml:space="preserve"> file                 </w:t>
      </w:r>
      <w:r w:rsidR="00D918E3" w:rsidRPr="0066766D">
        <w:rPr>
          <w:rFonts w:ascii="Georgia" w:hAnsi="Georgia"/>
        </w:rPr>
        <w:tab/>
      </w:r>
      <w:r w:rsidRPr="0066766D">
        <w:rPr>
          <w:rFonts w:ascii="Georgia" w:hAnsi="Georgia"/>
        </w:rPr>
        <w:t>needed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64"/>
        <w:gridCol w:w="2070"/>
        <w:gridCol w:w="2071"/>
        <w:gridCol w:w="2071"/>
      </w:tblGrid>
      <w:tr w:rsidR="001C144B" w:rsidRPr="0066766D" w:rsidTr="007A0C38">
        <w:tc>
          <w:tcPr>
            <w:tcW w:w="3294" w:type="dxa"/>
          </w:tcPr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The C</w:t>
            </w:r>
            <w:r w:rsidR="00E6107D" w:rsidRPr="0066766D">
              <w:rPr>
                <w:rFonts w:ascii="Georgia" w:hAnsi="Georgia"/>
                <w:sz w:val="22"/>
              </w:rPr>
              <w:t>omplainant</w:t>
            </w:r>
            <w:r w:rsidRPr="0066766D">
              <w:rPr>
                <w:rFonts w:ascii="Georgia" w:hAnsi="Georgia"/>
                <w:sz w:val="22"/>
              </w:rPr>
              <w:t xml:space="preserve"> is an “individual with a disability”  (</w:t>
            </w:r>
            <w:r w:rsidR="00E6107D" w:rsidRPr="0066766D">
              <w:rPr>
                <w:rFonts w:ascii="Georgia" w:hAnsi="Georgia"/>
                <w:i/>
                <w:sz w:val="22"/>
              </w:rPr>
              <w:t>e.g.,</w:t>
            </w:r>
            <w:r w:rsidRPr="0066766D">
              <w:rPr>
                <w:rFonts w:ascii="Georgia" w:hAnsi="Georgia"/>
                <w:sz w:val="22"/>
              </w:rPr>
              <w:t xml:space="preserve"> the disability “substantially limits a major life activity”)</w:t>
            </w: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The C</w:t>
            </w:r>
            <w:r w:rsidR="00E6107D" w:rsidRPr="0066766D">
              <w:rPr>
                <w:rFonts w:ascii="Georgia" w:hAnsi="Georgia"/>
                <w:sz w:val="22"/>
              </w:rPr>
              <w:t>omplainant</w:t>
            </w:r>
            <w:r w:rsidRPr="0066766D">
              <w:rPr>
                <w:rFonts w:ascii="Georgia" w:hAnsi="Georgia"/>
                <w:sz w:val="22"/>
              </w:rPr>
              <w:t xml:space="preserve"> is a “qualified” individual with a disability</w:t>
            </w: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(</w:t>
            </w:r>
            <w:r w:rsidR="00E6107D" w:rsidRPr="0066766D">
              <w:rPr>
                <w:rFonts w:ascii="Georgia" w:hAnsi="Georgia"/>
                <w:i/>
                <w:sz w:val="22"/>
              </w:rPr>
              <w:t>e.g.,</w:t>
            </w:r>
            <w:r w:rsidRPr="0066766D">
              <w:rPr>
                <w:rFonts w:ascii="Georgia" w:hAnsi="Georgia"/>
                <w:sz w:val="22"/>
              </w:rPr>
              <w:t xml:space="preserve"> the C</w:t>
            </w:r>
            <w:r w:rsidR="00E6107D" w:rsidRPr="0066766D">
              <w:rPr>
                <w:rFonts w:ascii="Georgia" w:hAnsi="Georgia"/>
                <w:sz w:val="22"/>
              </w:rPr>
              <w:t>omplainant</w:t>
            </w:r>
            <w:r w:rsidRPr="0066766D">
              <w:rPr>
                <w:rFonts w:ascii="Georgia" w:hAnsi="Georgia"/>
                <w:sz w:val="22"/>
              </w:rPr>
              <w:t xml:space="preserve"> meets the </w:t>
            </w:r>
            <w:r w:rsidRPr="0066766D">
              <w:rPr>
                <w:rFonts w:ascii="Georgia" w:hAnsi="Georgia"/>
                <w:i/>
                <w:sz w:val="22"/>
              </w:rPr>
              <w:t xml:space="preserve">bona fide occupational qualifications </w:t>
            </w:r>
            <w:r w:rsidRPr="0066766D">
              <w:rPr>
                <w:rFonts w:ascii="Georgia" w:hAnsi="Georgia"/>
                <w:sz w:val="22"/>
              </w:rPr>
              <w:t xml:space="preserve">for the job, or meets the </w:t>
            </w:r>
            <w:r w:rsidRPr="0066766D">
              <w:rPr>
                <w:rFonts w:ascii="Georgia" w:hAnsi="Georgia"/>
                <w:i/>
                <w:sz w:val="22"/>
              </w:rPr>
              <w:t xml:space="preserve">essential eligibility requirements </w:t>
            </w:r>
            <w:r w:rsidRPr="0066766D">
              <w:rPr>
                <w:rFonts w:ascii="Georgia" w:hAnsi="Georgia"/>
                <w:sz w:val="22"/>
              </w:rPr>
              <w:t>for the aid/training/benefit/service at issue even without the requested accommodation</w:t>
            </w:r>
            <w:r w:rsidR="00E6107D" w:rsidRPr="0066766D">
              <w:rPr>
                <w:rFonts w:ascii="Georgia" w:hAnsi="Georgia"/>
                <w:sz w:val="22"/>
              </w:rPr>
              <w:t>)</w:t>
            </w: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The C</w:t>
            </w:r>
            <w:r w:rsidR="00E6107D" w:rsidRPr="0066766D">
              <w:rPr>
                <w:rFonts w:ascii="Georgia" w:hAnsi="Georgia"/>
                <w:sz w:val="22"/>
              </w:rPr>
              <w:t>omplainant</w:t>
            </w:r>
            <w:r w:rsidRPr="0066766D">
              <w:rPr>
                <w:rFonts w:ascii="Georgia" w:hAnsi="Georgia"/>
                <w:sz w:val="22"/>
              </w:rPr>
              <w:t xml:space="preserve"> sought to apply, or applied, for specific aid/training/benefit/service/job</w:t>
            </w: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The C</w:t>
            </w:r>
            <w:r w:rsidR="00E6107D" w:rsidRPr="0066766D">
              <w:rPr>
                <w:rFonts w:ascii="Georgia" w:hAnsi="Georgia"/>
                <w:sz w:val="22"/>
              </w:rPr>
              <w:t>omplainant</w:t>
            </w:r>
            <w:r w:rsidRPr="0066766D">
              <w:rPr>
                <w:rFonts w:ascii="Georgia" w:hAnsi="Georgia"/>
                <w:sz w:val="22"/>
              </w:rPr>
              <w:t xml:space="preserve"> requested “reasonable accommodation” in writing or verbally (need not use words “reasonable accommodation”)</w:t>
            </w: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Respondent proffers legitimate, nondiscriminatory reasons for its failure or refusal to offer the requested “accommodation”</w:t>
            </w: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(</w:t>
            </w:r>
            <w:r w:rsidR="00E6107D" w:rsidRPr="0066766D">
              <w:rPr>
                <w:rFonts w:ascii="Georgia" w:hAnsi="Georgia"/>
                <w:i/>
                <w:sz w:val="22"/>
              </w:rPr>
              <w:t>e.g.,</w:t>
            </w:r>
            <w:r w:rsidRPr="0066766D">
              <w:rPr>
                <w:rFonts w:ascii="Georgia" w:hAnsi="Georgia"/>
                <w:sz w:val="22"/>
              </w:rPr>
              <w:t xml:space="preserve"> whether Respondent offered another “effective” accommodation that was refused by the C</w:t>
            </w:r>
            <w:r w:rsidR="00E6107D" w:rsidRPr="0066766D">
              <w:rPr>
                <w:rFonts w:ascii="Georgia" w:hAnsi="Georgia"/>
                <w:sz w:val="22"/>
              </w:rPr>
              <w:t>omplainant</w:t>
            </w:r>
            <w:r w:rsidRPr="0066766D">
              <w:rPr>
                <w:rFonts w:ascii="Georgia" w:hAnsi="Georgia"/>
                <w:sz w:val="22"/>
              </w:rPr>
              <w:t>, undue hardship</w:t>
            </w:r>
            <w:r w:rsidR="00E6107D" w:rsidRPr="0066766D">
              <w:rPr>
                <w:rFonts w:ascii="Georgia" w:hAnsi="Georgia"/>
                <w:sz w:val="22"/>
              </w:rPr>
              <w:t>)</w:t>
            </w:r>
            <w:r w:rsidRPr="0066766D">
              <w:rPr>
                <w:rFonts w:ascii="Georgia" w:hAnsi="Georgia"/>
                <w:sz w:val="22"/>
              </w:rPr>
              <w:t xml:space="preserve"> </w:t>
            </w:r>
          </w:p>
          <w:p w:rsidR="001C144B" w:rsidRPr="0066766D" w:rsidRDefault="001C144B" w:rsidP="001C144B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E6107D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C</w:t>
            </w:r>
            <w:r w:rsidR="00E6107D" w:rsidRPr="0066766D">
              <w:rPr>
                <w:rFonts w:ascii="Georgia" w:hAnsi="Georgia"/>
                <w:sz w:val="22"/>
              </w:rPr>
              <w:t>omplainant</w:t>
            </w:r>
            <w:r w:rsidRPr="0066766D">
              <w:rPr>
                <w:rFonts w:ascii="Georgia" w:hAnsi="Georgia"/>
                <w:sz w:val="22"/>
              </w:rPr>
              <w:t xml:space="preserve"> demonstrates that Respondent’s proffered reasons are </w:t>
            </w:r>
            <w:proofErr w:type="spellStart"/>
            <w:r w:rsidRPr="0066766D">
              <w:rPr>
                <w:rFonts w:ascii="Georgia" w:hAnsi="Georgia"/>
                <w:sz w:val="22"/>
              </w:rPr>
              <w:t>pretextual</w:t>
            </w:r>
            <w:proofErr w:type="spellEnd"/>
          </w:p>
        </w:tc>
        <w:tc>
          <w:tcPr>
            <w:tcW w:w="3294" w:type="dxa"/>
          </w:tcPr>
          <w:p w:rsidR="001C144B" w:rsidRPr="0066766D" w:rsidRDefault="001C144B" w:rsidP="001C144B">
            <w:pPr>
              <w:rPr>
                <w:rFonts w:ascii="Georgia" w:hAnsi="Georgia"/>
                <w:i/>
              </w:rPr>
            </w:pPr>
          </w:p>
        </w:tc>
        <w:tc>
          <w:tcPr>
            <w:tcW w:w="3294" w:type="dxa"/>
          </w:tcPr>
          <w:p w:rsidR="001C144B" w:rsidRPr="0066766D" w:rsidRDefault="001C144B" w:rsidP="001C144B">
            <w:pPr>
              <w:rPr>
                <w:rFonts w:ascii="Georgia" w:hAnsi="Georgia"/>
                <w:i/>
              </w:rPr>
            </w:pPr>
          </w:p>
        </w:tc>
        <w:tc>
          <w:tcPr>
            <w:tcW w:w="3294" w:type="dxa"/>
          </w:tcPr>
          <w:p w:rsidR="001C144B" w:rsidRPr="0066766D" w:rsidRDefault="001C144B" w:rsidP="001C144B">
            <w:pPr>
              <w:rPr>
                <w:rFonts w:ascii="Georgia" w:hAnsi="Georgia"/>
                <w:i/>
              </w:rPr>
            </w:pPr>
          </w:p>
        </w:tc>
      </w:tr>
    </w:tbl>
    <w:p w:rsidR="00D918E3" w:rsidRPr="0066766D" w:rsidRDefault="00D918E3" w:rsidP="001C144B">
      <w:pPr>
        <w:spacing w:after="0"/>
        <w:jc w:val="center"/>
        <w:rPr>
          <w:rFonts w:ascii="Georgia" w:hAnsi="Georgia"/>
          <w:b/>
        </w:rPr>
      </w:pPr>
    </w:p>
    <w:p w:rsidR="00D918E3" w:rsidRPr="0066766D" w:rsidRDefault="00D918E3">
      <w:pPr>
        <w:rPr>
          <w:rFonts w:ascii="Georgia" w:hAnsi="Georgia"/>
          <w:b/>
        </w:rPr>
      </w:pPr>
      <w:r w:rsidRPr="0066766D">
        <w:rPr>
          <w:rFonts w:ascii="Georgia" w:hAnsi="Georgia"/>
          <w:b/>
        </w:rPr>
        <w:br w:type="page"/>
      </w:r>
    </w:p>
    <w:p w:rsidR="001C144B" w:rsidRPr="0066766D" w:rsidRDefault="001C144B" w:rsidP="001C144B">
      <w:pPr>
        <w:spacing w:after="0"/>
        <w:jc w:val="center"/>
        <w:rPr>
          <w:rFonts w:ascii="Georgia" w:hAnsi="Georgia"/>
          <w:b/>
        </w:rPr>
      </w:pPr>
      <w:r w:rsidRPr="0066766D">
        <w:rPr>
          <w:rFonts w:ascii="Georgia" w:hAnsi="Georgia"/>
          <w:b/>
        </w:rPr>
        <w:lastRenderedPageBreak/>
        <w:t xml:space="preserve">COMPLAINT INVESTIGATION PLAN </w:t>
      </w:r>
    </w:p>
    <w:p w:rsidR="001C144B" w:rsidRPr="0066766D" w:rsidRDefault="001C144B" w:rsidP="001C144B">
      <w:pPr>
        <w:spacing w:after="0"/>
        <w:jc w:val="center"/>
        <w:rPr>
          <w:rFonts w:ascii="Georgia" w:hAnsi="Georgia"/>
          <w:b/>
        </w:rPr>
      </w:pPr>
      <w:r w:rsidRPr="0066766D">
        <w:rPr>
          <w:rFonts w:ascii="Georgia" w:hAnsi="Georgia"/>
          <w:b/>
        </w:rPr>
        <w:t>(</w:t>
      </w:r>
      <w:proofErr w:type="gramStart"/>
      <w:r w:rsidRPr="0066766D">
        <w:rPr>
          <w:rFonts w:ascii="Georgia" w:hAnsi="Georgia"/>
          <w:b/>
        </w:rPr>
        <w:t>reasonable</w:t>
      </w:r>
      <w:proofErr w:type="gramEnd"/>
      <w:r w:rsidRPr="0066766D">
        <w:rPr>
          <w:rFonts w:ascii="Georgia" w:hAnsi="Georgia"/>
          <w:b/>
        </w:rPr>
        <w:t xml:space="preserve"> modification - religion)</w:t>
      </w:r>
    </w:p>
    <w:p w:rsidR="001C144B" w:rsidRPr="0066766D" w:rsidRDefault="001C144B" w:rsidP="001C144B">
      <w:pPr>
        <w:spacing w:after="0"/>
        <w:jc w:val="center"/>
        <w:rPr>
          <w:rFonts w:ascii="Georgia" w:hAnsi="Georgia"/>
          <w:u w:val="single"/>
        </w:rPr>
      </w:pPr>
      <w:r w:rsidRPr="0066766D">
        <w:rPr>
          <w:rFonts w:ascii="Georgia" w:hAnsi="Georgia"/>
          <w:u w:val="single"/>
        </w:rPr>
        <w:t>_______________________________</w:t>
      </w:r>
    </w:p>
    <w:p w:rsidR="001C144B" w:rsidRPr="0066766D" w:rsidRDefault="001C144B" w:rsidP="001C144B">
      <w:pPr>
        <w:spacing w:after="0"/>
        <w:rPr>
          <w:rFonts w:ascii="Georgia" w:hAnsi="Georgia"/>
          <w:b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>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>:</w:t>
      </w:r>
      <w:r w:rsidRPr="0066766D">
        <w:rPr>
          <w:rFonts w:ascii="Georgia" w:hAnsi="Georgia"/>
        </w:rPr>
        <w:tab/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>Respondent:</w:t>
      </w:r>
      <w:r w:rsidRPr="0066766D">
        <w:rPr>
          <w:rFonts w:ascii="Georgia" w:hAnsi="Georgia"/>
        </w:rPr>
        <w:tab/>
      </w:r>
      <w:r w:rsidRPr="0066766D">
        <w:rPr>
          <w:rFonts w:ascii="Georgia" w:hAnsi="Georgia"/>
        </w:rPr>
        <w:tab/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Date of alleged act of discrimination: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>Date written complaint filed:</w:t>
      </w:r>
      <w:r w:rsidRPr="0066766D">
        <w:rPr>
          <w:rFonts w:ascii="Georgia" w:hAnsi="Georgia"/>
        </w:rPr>
        <w:tab/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Acceptance letter issued on: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Interrogatories to the parties issued: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Due date for responses: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Issue(s):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Basis: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Legal Theory:  </w:t>
      </w:r>
    </w:p>
    <w:p w:rsidR="001C144B" w:rsidRPr="0066766D" w:rsidRDefault="001C144B" w:rsidP="001C144B">
      <w:pPr>
        <w:spacing w:after="0"/>
        <w:rPr>
          <w:rFonts w:ascii="Georgia" w:hAnsi="Georgia"/>
        </w:rPr>
      </w:pPr>
    </w:p>
    <w:p w:rsidR="001C144B" w:rsidRPr="0066766D" w:rsidRDefault="001C144B" w:rsidP="001C144B">
      <w:pPr>
        <w:spacing w:after="0"/>
        <w:rPr>
          <w:rFonts w:ascii="Georgia" w:hAnsi="Georgia"/>
        </w:rPr>
      </w:pPr>
      <w:r w:rsidRPr="0066766D">
        <w:rPr>
          <w:rFonts w:ascii="Georgia" w:hAnsi="Georgia"/>
        </w:rPr>
        <w:t xml:space="preserve">Statute/Regulations:  </w:t>
      </w:r>
    </w:p>
    <w:p w:rsidR="001C144B" w:rsidRPr="0066766D" w:rsidRDefault="001C144B" w:rsidP="001C144B">
      <w:pPr>
        <w:spacing w:after="0"/>
        <w:jc w:val="both"/>
        <w:rPr>
          <w:rFonts w:ascii="Georgia" w:hAnsi="Georgia"/>
        </w:rPr>
      </w:pPr>
    </w:p>
    <w:p w:rsidR="001C144B" w:rsidRPr="0066766D" w:rsidRDefault="001C144B" w:rsidP="001C144B">
      <w:pPr>
        <w:spacing w:after="0"/>
        <w:ind w:firstLine="720"/>
        <w:jc w:val="both"/>
        <w:rPr>
          <w:rFonts w:ascii="Georgia" w:hAnsi="Georgia"/>
        </w:rPr>
      </w:pPr>
      <w:r w:rsidRPr="0066766D">
        <w:rPr>
          <w:rFonts w:ascii="Georgia" w:hAnsi="Georgia"/>
        </w:rPr>
        <w:t xml:space="preserve">To demonstrate a </w:t>
      </w:r>
      <w:r w:rsidRPr="0066766D">
        <w:rPr>
          <w:rFonts w:ascii="Georgia" w:hAnsi="Georgia"/>
          <w:i/>
        </w:rPr>
        <w:t>prima facie</w:t>
      </w:r>
      <w:r w:rsidRPr="0066766D">
        <w:rPr>
          <w:rFonts w:ascii="Georgia" w:hAnsi="Georgia"/>
        </w:rPr>
        <w:t xml:space="preserve"> case of discrimination in the denial of federally-funded services, benefits, training, aid, or jobs under the “reasonable modification” legal theory,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 xml:space="preserve"> must demonstrate:  (1) s/he has a </w:t>
      </w:r>
      <w:r w:rsidRPr="0066766D">
        <w:rPr>
          <w:rFonts w:ascii="Georgia" w:hAnsi="Georgia"/>
          <w:i/>
        </w:rPr>
        <w:t xml:space="preserve">bona fide </w:t>
      </w:r>
      <w:r w:rsidRPr="0066766D">
        <w:rPr>
          <w:rFonts w:ascii="Georgia" w:hAnsi="Georgia"/>
        </w:rPr>
        <w:t>religious belief or practice; (2)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 xml:space="preserve"> sought to apply, or applied, for the service, aid, training, benefit, or job at issue (3)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 xml:space="preserve"> meets the </w:t>
      </w:r>
      <w:r w:rsidRPr="0066766D">
        <w:rPr>
          <w:rFonts w:ascii="Georgia" w:hAnsi="Georgia"/>
          <w:i/>
        </w:rPr>
        <w:t xml:space="preserve">bona fide occupational qualifications </w:t>
      </w:r>
      <w:r w:rsidRPr="0066766D">
        <w:rPr>
          <w:rFonts w:ascii="Georgia" w:hAnsi="Georgia"/>
        </w:rPr>
        <w:t xml:space="preserve">for the job, or </w:t>
      </w:r>
      <w:r w:rsidRPr="0066766D">
        <w:rPr>
          <w:rFonts w:ascii="Georgia" w:hAnsi="Georgia"/>
          <w:i/>
        </w:rPr>
        <w:t xml:space="preserve">essential eligibility requirements </w:t>
      </w:r>
      <w:r w:rsidRPr="0066766D">
        <w:rPr>
          <w:rFonts w:ascii="Georgia" w:hAnsi="Georgia"/>
        </w:rPr>
        <w:t>for the aid, training, benefit,  or service at issue even without the requested modification; (4)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 xml:space="preserve"> requested “reasonable modification” in writing or verbally; and (5) Respondent did not provide</w:t>
      </w:r>
      <w:r w:rsidR="00B57BBD" w:rsidRPr="0066766D">
        <w:rPr>
          <w:rFonts w:ascii="Georgia" w:hAnsi="Georgia"/>
        </w:rPr>
        <w:t xml:space="preserve"> or offer effective</w:t>
      </w:r>
      <w:r w:rsidRPr="0066766D">
        <w:rPr>
          <w:rFonts w:ascii="Georgia" w:hAnsi="Georgia"/>
        </w:rPr>
        <w:t xml:space="preserve"> modification.</w:t>
      </w:r>
    </w:p>
    <w:p w:rsidR="001C144B" w:rsidRPr="0066766D" w:rsidRDefault="001C144B" w:rsidP="001C144B">
      <w:pPr>
        <w:spacing w:after="0"/>
        <w:ind w:firstLine="720"/>
        <w:jc w:val="both"/>
        <w:rPr>
          <w:rFonts w:ascii="Georgia" w:hAnsi="Georgia"/>
        </w:rPr>
      </w:pPr>
    </w:p>
    <w:p w:rsidR="001C144B" w:rsidRPr="0066766D" w:rsidRDefault="001C144B" w:rsidP="001C144B">
      <w:pPr>
        <w:spacing w:after="0"/>
        <w:ind w:firstLine="720"/>
        <w:jc w:val="both"/>
        <w:rPr>
          <w:rFonts w:ascii="Georgia" w:hAnsi="Georgia"/>
        </w:rPr>
      </w:pPr>
      <w:r w:rsidRPr="0066766D">
        <w:rPr>
          <w:rFonts w:ascii="Georgia" w:hAnsi="Georgia"/>
        </w:rPr>
        <w:t>The burden then shifts to Respondent to proffer legitimate, nondiscriminatory reasons for its failure or refusal to offer the requested “modification” (</w:t>
      </w:r>
      <w:r w:rsidR="00E6107D" w:rsidRPr="0066766D">
        <w:rPr>
          <w:rFonts w:ascii="Georgia" w:hAnsi="Georgia"/>
          <w:i/>
        </w:rPr>
        <w:t>e.g.,</w:t>
      </w:r>
      <w:r w:rsidRPr="0066766D">
        <w:rPr>
          <w:rFonts w:ascii="Georgia" w:hAnsi="Georgia"/>
        </w:rPr>
        <w:t xml:space="preserve"> whether Respondent offered another modification that was refused by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>, undue hardship</w:t>
      </w:r>
      <w:r w:rsidR="00E6107D" w:rsidRPr="0066766D">
        <w:rPr>
          <w:rFonts w:ascii="Georgia" w:hAnsi="Georgia"/>
        </w:rPr>
        <w:t>)</w:t>
      </w:r>
      <w:r w:rsidRPr="0066766D">
        <w:rPr>
          <w:rFonts w:ascii="Georgia" w:hAnsi="Georgia"/>
        </w:rPr>
        <w:t>.  The C</w:t>
      </w:r>
      <w:r w:rsidR="00E6107D" w:rsidRPr="0066766D">
        <w:rPr>
          <w:rFonts w:ascii="Georgia" w:hAnsi="Georgia"/>
        </w:rPr>
        <w:t>omplainant</w:t>
      </w:r>
      <w:r w:rsidRPr="0066766D">
        <w:rPr>
          <w:rFonts w:ascii="Georgia" w:hAnsi="Georgia"/>
        </w:rPr>
        <w:t xml:space="preserve"> then has the opportunity to demonstrate that Respondent’s proffered reasons are </w:t>
      </w:r>
      <w:proofErr w:type="spellStart"/>
      <w:r w:rsidRPr="0066766D">
        <w:rPr>
          <w:rFonts w:ascii="Georgia" w:hAnsi="Georgia"/>
        </w:rPr>
        <w:t>pretextual</w:t>
      </w:r>
      <w:proofErr w:type="spellEnd"/>
      <w:r w:rsidRPr="0066766D">
        <w:rPr>
          <w:rFonts w:ascii="Georgia" w:hAnsi="Georgia"/>
        </w:rPr>
        <w:t xml:space="preserve"> and that prohibited discrimination occurred. </w:t>
      </w:r>
    </w:p>
    <w:p w:rsidR="001C144B" w:rsidRPr="0066766D" w:rsidRDefault="001C144B" w:rsidP="001C144B">
      <w:pPr>
        <w:spacing w:after="0"/>
        <w:jc w:val="both"/>
        <w:rPr>
          <w:rFonts w:ascii="Georgia" w:hAnsi="Georgia"/>
        </w:rPr>
      </w:pPr>
    </w:p>
    <w:p w:rsidR="0066766D" w:rsidRDefault="0066766D" w:rsidP="001C144B">
      <w:pPr>
        <w:spacing w:after="0"/>
        <w:jc w:val="both"/>
        <w:rPr>
          <w:rFonts w:ascii="Georgia" w:hAnsi="Georgia"/>
        </w:rPr>
      </w:pPr>
    </w:p>
    <w:p w:rsidR="0066766D" w:rsidRDefault="0066766D" w:rsidP="001C144B">
      <w:pPr>
        <w:spacing w:after="0"/>
        <w:jc w:val="both"/>
        <w:rPr>
          <w:rFonts w:ascii="Georgia" w:hAnsi="Georgia"/>
        </w:rPr>
      </w:pPr>
    </w:p>
    <w:p w:rsidR="0066766D" w:rsidRDefault="0066766D" w:rsidP="001C144B">
      <w:pPr>
        <w:spacing w:after="0"/>
        <w:jc w:val="both"/>
        <w:rPr>
          <w:rFonts w:ascii="Georgia" w:hAnsi="Georgia"/>
        </w:rPr>
      </w:pPr>
    </w:p>
    <w:p w:rsidR="0066766D" w:rsidRDefault="0066766D" w:rsidP="001C144B">
      <w:pPr>
        <w:spacing w:after="0"/>
        <w:jc w:val="both"/>
        <w:rPr>
          <w:rFonts w:ascii="Georgia" w:hAnsi="Georgia"/>
        </w:rPr>
      </w:pPr>
    </w:p>
    <w:p w:rsidR="001C144B" w:rsidRPr="0066766D" w:rsidRDefault="001C144B" w:rsidP="001C144B">
      <w:pPr>
        <w:spacing w:after="0"/>
        <w:jc w:val="both"/>
        <w:rPr>
          <w:rFonts w:ascii="Georgia" w:hAnsi="Georgia"/>
        </w:rPr>
      </w:pPr>
      <w:r w:rsidRPr="0066766D">
        <w:rPr>
          <w:rFonts w:ascii="Georgia" w:hAnsi="Georgia"/>
        </w:rPr>
        <w:lastRenderedPageBreak/>
        <w:t xml:space="preserve">Elements of proof     </w:t>
      </w:r>
      <w:r w:rsidRPr="0066766D">
        <w:rPr>
          <w:rFonts w:ascii="Georgia" w:hAnsi="Georgia"/>
        </w:rPr>
        <w:tab/>
        <w:t xml:space="preserve">    </w:t>
      </w:r>
      <w:r w:rsidR="00D918E3" w:rsidRPr="0066766D">
        <w:rPr>
          <w:rFonts w:ascii="Georgia" w:hAnsi="Georgia"/>
        </w:rPr>
        <w:tab/>
        <w:t xml:space="preserve">   </w:t>
      </w:r>
      <w:r w:rsidRPr="0066766D">
        <w:rPr>
          <w:rFonts w:ascii="Georgia" w:hAnsi="Georgia"/>
        </w:rPr>
        <w:t xml:space="preserve">Information         </w:t>
      </w:r>
      <w:r w:rsidR="00D918E3" w:rsidRPr="0066766D">
        <w:rPr>
          <w:rFonts w:ascii="Georgia" w:hAnsi="Georgia"/>
        </w:rPr>
        <w:tab/>
      </w:r>
      <w:proofErr w:type="spellStart"/>
      <w:r w:rsidRPr="0066766D">
        <w:rPr>
          <w:rFonts w:ascii="Georgia" w:hAnsi="Georgia"/>
        </w:rPr>
        <w:t>Information</w:t>
      </w:r>
      <w:proofErr w:type="spellEnd"/>
      <w:r w:rsidRPr="0066766D">
        <w:rPr>
          <w:rFonts w:ascii="Georgia" w:hAnsi="Georgia"/>
        </w:rPr>
        <w:t xml:space="preserve">          </w:t>
      </w:r>
      <w:r w:rsidR="00D918E3" w:rsidRPr="0066766D">
        <w:rPr>
          <w:rFonts w:ascii="Georgia" w:hAnsi="Georgia"/>
        </w:rPr>
        <w:tab/>
      </w:r>
      <w:r w:rsidRPr="0066766D">
        <w:rPr>
          <w:rFonts w:ascii="Georgia" w:hAnsi="Georgia"/>
        </w:rPr>
        <w:t>Sources</w:t>
      </w:r>
    </w:p>
    <w:p w:rsidR="001C144B" w:rsidRPr="0066766D" w:rsidRDefault="001C144B" w:rsidP="001C144B">
      <w:pPr>
        <w:spacing w:after="0"/>
        <w:jc w:val="both"/>
        <w:rPr>
          <w:rFonts w:ascii="Georgia" w:hAnsi="Georgia"/>
        </w:rPr>
      </w:pPr>
      <w:r w:rsidRPr="0066766D">
        <w:rPr>
          <w:rFonts w:ascii="Georgia" w:hAnsi="Georgia"/>
        </w:rPr>
        <w:t xml:space="preserve">                                  </w:t>
      </w:r>
      <w:r w:rsidRPr="0066766D">
        <w:rPr>
          <w:rFonts w:ascii="Georgia" w:hAnsi="Georgia"/>
        </w:rPr>
        <w:tab/>
        <w:t xml:space="preserve">    </w:t>
      </w:r>
      <w:r w:rsidR="00D918E3" w:rsidRPr="0066766D">
        <w:rPr>
          <w:rFonts w:ascii="Georgia" w:hAnsi="Georgia"/>
        </w:rPr>
        <w:tab/>
        <w:t xml:space="preserve">   </w:t>
      </w:r>
      <w:proofErr w:type="gramStart"/>
      <w:r w:rsidRPr="0066766D">
        <w:rPr>
          <w:rFonts w:ascii="Georgia" w:hAnsi="Georgia"/>
        </w:rPr>
        <w:t>on</w:t>
      </w:r>
      <w:proofErr w:type="gramEnd"/>
      <w:r w:rsidRPr="0066766D">
        <w:rPr>
          <w:rFonts w:ascii="Georgia" w:hAnsi="Georgia"/>
        </w:rPr>
        <w:t xml:space="preserve"> file                 </w:t>
      </w:r>
      <w:r w:rsidR="00D918E3" w:rsidRPr="0066766D">
        <w:rPr>
          <w:rFonts w:ascii="Georgia" w:hAnsi="Georgia"/>
        </w:rPr>
        <w:tab/>
      </w:r>
      <w:r w:rsidRPr="0066766D">
        <w:rPr>
          <w:rFonts w:ascii="Georgia" w:hAnsi="Georgia"/>
        </w:rPr>
        <w:t>needed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37"/>
        <w:gridCol w:w="2213"/>
        <w:gridCol w:w="2213"/>
        <w:gridCol w:w="2213"/>
      </w:tblGrid>
      <w:tr w:rsidR="001C144B" w:rsidRPr="0066766D" w:rsidTr="007A0C38">
        <w:tc>
          <w:tcPr>
            <w:tcW w:w="3294" w:type="dxa"/>
          </w:tcPr>
          <w:p w:rsidR="001C144B" w:rsidRPr="0066766D" w:rsidRDefault="001C144B" w:rsidP="007A0C38">
            <w:pPr>
              <w:rPr>
                <w:rFonts w:ascii="Georgia" w:hAnsi="Georgia"/>
                <w:i/>
              </w:rPr>
            </w:pPr>
          </w:p>
          <w:p w:rsidR="001C144B" w:rsidRPr="0066766D" w:rsidRDefault="001C144B" w:rsidP="007A0C38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The C</w:t>
            </w:r>
            <w:r w:rsidR="00E6107D" w:rsidRPr="0066766D">
              <w:rPr>
                <w:rFonts w:ascii="Georgia" w:hAnsi="Georgia"/>
                <w:sz w:val="22"/>
              </w:rPr>
              <w:t>omplainant</w:t>
            </w:r>
            <w:r w:rsidRPr="0066766D">
              <w:rPr>
                <w:rFonts w:ascii="Georgia" w:hAnsi="Georgia"/>
                <w:sz w:val="22"/>
              </w:rPr>
              <w:t xml:space="preserve"> has a </w:t>
            </w:r>
            <w:r w:rsidRPr="0066766D">
              <w:rPr>
                <w:rFonts w:ascii="Georgia" w:hAnsi="Georgia"/>
                <w:i/>
                <w:sz w:val="22"/>
              </w:rPr>
              <w:t xml:space="preserve">bona fide </w:t>
            </w:r>
            <w:r w:rsidRPr="0066766D">
              <w:rPr>
                <w:rFonts w:ascii="Georgia" w:hAnsi="Georgia"/>
                <w:sz w:val="22"/>
              </w:rPr>
              <w:t>religious belief or practice</w:t>
            </w:r>
          </w:p>
          <w:p w:rsidR="001C144B" w:rsidRPr="0066766D" w:rsidRDefault="001C144B" w:rsidP="007A0C38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7A0C38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7A0C38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The C</w:t>
            </w:r>
            <w:r w:rsidR="00E6107D" w:rsidRPr="0066766D">
              <w:rPr>
                <w:rFonts w:ascii="Georgia" w:hAnsi="Georgia"/>
                <w:sz w:val="22"/>
              </w:rPr>
              <w:t>omplainant</w:t>
            </w:r>
            <w:r w:rsidRPr="0066766D">
              <w:rPr>
                <w:rFonts w:ascii="Georgia" w:hAnsi="Georgia"/>
                <w:sz w:val="22"/>
              </w:rPr>
              <w:t xml:space="preserve"> meets the </w:t>
            </w:r>
            <w:r w:rsidRPr="0066766D">
              <w:rPr>
                <w:rFonts w:ascii="Georgia" w:hAnsi="Georgia"/>
                <w:i/>
                <w:sz w:val="22"/>
              </w:rPr>
              <w:t xml:space="preserve">bona fide occupational qualifications </w:t>
            </w:r>
            <w:r w:rsidRPr="0066766D">
              <w:rPr>
                <w:rFonts w:ascii="Georgia" w:hAnsi="Georgia"/>
                <w:sz w:val="22"/>
              </w:rPr>
              <w:t xml:space="preserve">for the job, or </w:t>
            </w:r>
            <w:r w:rsidRPr="0066766D">
              <w:rPr>
                <w:rFonts w:ascii="Georgia" w:hAnsi="Georgia"/>
                <w:i/>
                <w:sz w:val="22"/>
              </w:rPr>
              <w:t xml:space="preserve">essential eligibility requirements </w:t>
            </w:r>
            <w:r w:rsidRPr="0066766D">
              <w:rPr>
                <w:rFonts w:ascii="Georgia" w:hAnsi="Georgia"/>
                <w:sz w:val="22"/>
              </w:rPr>
              <w:t>for the  aid/training/benefit/ service at issue even without the requested modification</w:t>
            </w:r>
          </w:p>
          <w:p w:rsidR="001C144B" w:rsidRPr="0066766D" w:rsidRDefault="001C144B" w:rsidP="007A0C38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7A0C38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The C</w:t>
            </w:r>
            <w:r w:rsidR="00E6107D" w:rsidRPr="0066766D">
              <w:rPr>
                <w:rFonts w:ascii="Georgia" w:hAnsi="Georgia"/>
                <w:sz w:val="22"/>
              </w:rPr>
              <w:t>omplainant</w:t>
            </w:r>
            <w:r w:rsidRPr="0066766D">
              <w:rPr>
                <w:rFonts w:ascii="Georgia" w:hAnsi="Georgia"/>
                <w:sz w:val="22"/>
              </w:rPr>
              <w:t xml:space="preserve"> sought to apply, or applied, for the service, aid, training, benefit, or job at issue</w:t>
            </w:r>
          </w:p>
          <w:p w:rsidR="001C144B" w:rsidRPr="0066766D" w:rsidRDefault="001C144B" w:rsidP="007A0C38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7A0C38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The C</w:t>
            </w:r>
            <w:r w:rsidR="00E6107D" w:rsidRPr="0066766D">
              <w:rPr>
                <w:rFonts w:ascii="Georgia" w:hAnsi="Georgia"/>
                <w:sz w:val="22"/>
              </w:rPr>
              <w:t>omplainant</w:t>
            </w:r>
            <w:r w:rsidRPr="0066766D">
              <w:rPr>
                <w:rFonts w:ascii="Georgia" w:hAnsi="Georgia"/>
                <w:sz w:val="22"/>
              </w:rPr>
              <w:t xml:space="preserve"> requested “reasonable modification” in writing or verbally</w:t>
            </w:r>
          </w:p>
          <w:p w:rsidR="001C144B" w:rsidRPr="0066766D" w:rsidRDefault="001C144B" w:rsidP="007A0C38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7A0C38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Respondent proffers legitimate, nondiscriminatory reasons for its failure or refusal to offer the requested “modification”</w:t>
            </w:r>
          </w:p>
          <w:p w:rsidR="001C144B" w:rsidRPr="0066766D" w:rsidRDefault="001C144B" w:rsidP="007A0C38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(</w:t>
            </w:r>
            <w:r w:rsidR="00E6107D" w:rsidRPr="0066766D">
              <w:rPr>
                <w:rFonts w:ascii="Georgia" w:hAnsi="Georgia"/>
                <w:i/>
                <w:sz w:val="22"/>
              </w:rPr>
              <w:t>e.g.,</w:t>
            </w:r>
            <w:r w:rsidRPr="0066766D">
              <w:rPr>
                <w:rFonts w:ascii="Georgia" w:hAnsi="Georgia"/>
                <w:sz w:val="22"/>
              </w:rPr>
              <w:t xml:space="preserve"> another “effective modification” was offered and rejected, undue hardship)</w:t>
            </w:r>
          </w:p>
          <w:p w:rsidR="001C144B" w:rsidRPr="0066766D" w:rsidRDefault="001C144B" w:rsidP="007A0C38">
            <w:pPr>
              <w:rPr>
                <w:rFonts w:ascii="Georgia" w:hAnsi="Georgia"/>
                <w:sz w:val="22"/>
              </w:rPr>
            </w:pPr>
          </w:p>
          <w:p w:rsidR="001C144B" w:rsidRPr="0066766D" w:rsidRDefault="001C144B" w:rsidP="00E6107D">
            <w:pPr>
              <w:rPr>
                <w:rFonts w:ascii="Georgia" w:hAnsi="Georgia"/>
                <w:sz w:val="22"/>
              </w:rPr>
            </w:pPr>
            <w:r w:rsidRPr="0066766D">
              <w:rPr>
                <w:rFonts w:ascii="Georgia" w:hAnsi="Georgia"/>
                <w:sz w:val="22"/>
              </w:rPr>
              <w:t>C</w:t>
            </w:r>
            <w:r w:rsidR="00E6107D" w:rsidRPr="0066766D">
              <w:rPr>
                <w:rFonts w:ascii="Georgia" w:hAnsi="Georgia"/>
                <w:sz w:val="22"/>
              </w:rPr>
              <w:t>omplainant</w:t>
            </w:r>
            <w:r w:rsidRPr="0066766D">
              <w:rPr>
                <w:rFonts w:ascii="Georgia" w:hAnsi="Georgia"/>
                <w:sz w:val="22"/>
              </w:rPr>
              <w:t xml:space="preserve"> demonstrates that Respondent’s proffered reasons are </w:t>
            </w:r>
            <w:proofErr w:type="spellStart"/>
            <w:r w:rsidRPr="0066766D">
              <w:rPr>
                <w:rFonts w:ascii="Georgia" w:hAnsi="Georgia"/>
                <w:sz w:val="22"/>
              </w:rPr>
              <w:t>pretextual</w:t>
            </w:r>
            <w:proofErr w:type="spellEnd"/>
          </w:p>
        </w:tc>
        <w:tc>
          <w:tcPr>
            <w:tcW w:w="3294" w:type="dxa"/>
          </w:tcPr>
          <w:p w:rsidR="001C144B" w:rsidRPr="0066766D" w:rsidRDefault="001C144B" w:rsidP="007A0C38">
            <w:pPr>
              <w:rPr>
                <w:rFonts w:ascii="Georgia" w:hAnsi="Georgia"/>
                <w:i/>
              </w:rPr>
            </w:pPr>
          </w:p>
        </w:tc>
        <w:tc>
          <w:tcPr>
            <w:tcW w:w="3294" w:type="dxa"/>
          </w:tcPr>
          <w:p w:rsidR="001C144B" w:rsidRPr="0066766D" w:rsidRDefault="001C144B" w:rsidP="007A0C38">
            <w:pPr>
              <w:rPr>
                <w:rFonts w:ascii="Georgia" w:hAnsi="Georgia"/>
                <w:i/>
              </w:rPr>
            </w:pPr>
          </w:p>
        </w:tc>
        <w:tc>
          <w:tcPr>
            <w:tcW w:w="3294" w:type="dxa"/>
          </w:tcPr>
          <w:p w:rsidR="001C144B" w:rsidRPr="0066766D" w:rsidRDefault="001C144B" w:rsidP="007A0C38">
            <w:pPr>
              <w:rPr>
                <w:rFonts w:ascii="Georgia" w:hAnsi="Georgia"/>
                <w:i/>
              </w:rPr>
            </w:pPr>
          </w:p>
        </w:tc>
      </w:tr>
    </w:tbl>
    <w:p w:rsidR="00BB4B0A" w:rsidRPr="0066766D" w:rsidRDefault="00BB4B0A">
      <w:pPr>
        <w:rPr>
          <w:rFonts w:ascii="Georgia" w:hAnsi="Georgia"/>
        </w:rPr>
      </w:pPr>
    </w:p>
    <w:sectPr w:rsidR="00BB4B0A" w:rsidRPr="0066766D" w:rsidSect="00BB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8B"/>
    <w:rsid w:val="001C144B"/>
    <w:rsid w:val="004751BE"/>
    <w:rsid w:val="0052570E"/>
    <w:rsid w:val="0054138B"/>
    <w:rsid w:val="0066766D"/>
    <w:rsid w:val="007A0AEE"/>
    <w:rsid w:val="00A30F45"/>
    <w:rsid w:val="00B57BBD"/>
    <w:rsid w:val="00BB4B0A"/>
    <w:rsid w:val="00C13F5D"/>
    <w:rsid w:val="00C15AA2"/>
    <w:rsid w:val="00D918E3"/>
    <w:rsid w:val="00DD3647"/>
    <w:rsid w:val="00E6107D"/>
    <w:rsid w:val="00F3219B"/>
    <w:rsid w:val="00FC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B"/>
  </w:style>
  <w:style w:type="paragraph" w:styleId="Heading1">
    <w:name w:val="heading 1"/>
    <w:basedOn w:val="Normal"/>
    <w:next w:val="Normal"/>
    <w:link w:val="Heading1Char"/>
    <w:uiPriority w:val="9"/>
    <w:qFormat/>
    <w:rsid w:val="00475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1B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751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8B"/>
  </w:style>
  <w:style w:type="paragraph" w:styleId="Heading1">
    <w:name w:val="heading 1"/>
    <w:basedOn w:val="Normal"/>
    <w:next w:val="Normal"/>
    <w:link w:val="Heading1Char"/>
    <w:uiPriority w:val="9"/>
    <w:qFormat/>
    <w:rsid w:val="00475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1B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751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C1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Scott, Lauren (EOM)</cp:lastModifiedBy>
  <cp:revision>2</cp:revision>
  <dcterms:created xsi:type="dcterms:W3CDTF">2019-05-06T16:12:00Z</dcterms:created>
  <dcterms:modified xsi:type="dcterms:W3CDTF">2019-05-06T16:12:00Z</dcterms:modified>
</cp:coreProperties>
</file>