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23" w:rsidRDefault="003F2F23" w:rsidP="003F2F23">
      <w:pPr>
        <w:jc w:val="center"/>
        <w:rPr>
          <w:sz w:val="28"/>
          <w:szCs w:val="28"/>
        </w:rPr>
      </w:pPr>
      <w:bookmarkStart w:id="0" w:name="_GoBack"/>
      <w:bookmarkEnd w:id="0"/>
    </w:p>
    <w:p w:rsidR="003F2F23" w:rsidRDefault="003F2F23" w:rsidP="003F2F23">
      <w:pPr>
        <w:jc w:val="center"/>
        <w:rPr>
          <w:sz w:val="28"/>
          <w:szCs w:val="28"/>
        </w:rPr>
      </w:pPr>
    </w:p>
    <w:p w:rsidR="003F2F23" w:rsidRDefault="003F2F23" w:rsidP="003F2F23">
      <w:pPr>
        <w:jc w:val="center"/>
        <w:rPr>
          <w:sz w:val="28"/>
          <w:szCs w:val="28"/>
        </w:rPr>
      </w:pPr>
    </w:p>
    <w:p w:rsidR="003F2F23" w:rsidRDefault="003F2F23" w:rsidP="003F2F23">
      <w:pPr>
        <w:jc w:val="center"/>
        <w:rPr>
          <w:sz w:val="28"/>
          <w:szCs w:val="28"/>
        </w:rPr>
      </w:pPr>
    </w:p>
    <w:p w:rsidR="003F2F23" w:rsidRPr="002115F0" w:rsidRDefault="003F2F23" w:rsidP="003F2F23">
      <w:pPr>
        <w:spacing w:after="0"/>
        <w:jc w:val="center"/>
        <w:rPr>
          <w:rFonts w:ascii="Georgia" w:hAnsi="Georgia"/>
          <w:b/>
          <w:sz w:val="28"/>
          <w:szCs w:val="28"/>
        </w:rPr>
      </w:pPr>
      <w:r w:rsidRPr="002115F0">
        <w:rPr>
          <w:rFonts w:ascii="Georgia" w:hAnsi="Georgia"/>
          <w:b/>
          <w:sz w:val="28"/>
          <w:szCs w:val="28"/>
        </w:rPr>
        <w:t>Discrimination Complaint Procedures</w:t>
      </w:r>
    </w:p>
    <w:p w:rsidR="003F2F23" w:rsidRPr="002115F0" w:rsidRDefault="003F2F23" w:rsidP="003F2F23">
      <w:pPr>
        <w:spacing w:after="0"/>
        <w:jc w:val="center"/>
        <w:rPr>
          <w:rFonts w:ascii="Georgia" w:hAnsi="Georgia"/>
          <w:b/>
          <w:sz w:val="28"/>
          <w:szCs w:val="28"/>
        </w:rPr>
      </w:pPr>
      <w:r w:rsidRPr="002115F0">
        <w:rPr>
          <w:rFonts w:ascii="Georgia" w:hAnsi="Georgia"/>
          <w:b/>
          <w:sz w:val="28"/>
          <w:szCs w:val="28"/>
        </w:rPr>
        <w:t xml:space="preserve">Appendix </w:t>
      </w:r>
      <w:r w:rsidR="00AC0C47" w:rsidRPr="002115F0">
        <w:rPr>
          <w:rFonts w:ascii="Georgia" w:hAnsi="Georgia"/>
          <w:b/>
          <w:sz w:val="28"/>
          <w:szCs w:val="28"/>
        </w:rPr>
        <w:t>J</w:t>
      </w:r>
    </w:p>
    <w:p w:rsidR="003F2F23" w:rsidRPr="002115F0" w:rsidRDefault="003F2F23" w:rsidP="003F2F23">
      <w:pPr>
        <w:spacing w:after="0"/>
        <w:jc w:val="center"/>
        <w:rPr>
          <w:rFonts w:ascii="Georgia" w:hAnsi="Georgia"/>
          <w:b/>
          <w:sz w:val="28"/>
          <w:szCs w:val="28"/>
        </w:rPr>
      </w:pPr>
    </w:p>
    <w:p w:rsidR="003F2F23" w:rsidRPr="002115F0" w:rsidRDefault="003F2F23" w:rsidP="003F2F23">
      <w:pPr>
        <w:spacing w:after="0"/>
        <w:jc w:val="center"/>
        <w:rPr>
          <w:rFonts w:ascii="Georgia" w:hAnsi="Georgia"/>
          <w:b/>
          <w:sz w:val="28"/>
          <w:szCs w:val="28"/>
        </w:rPr>
      </w:pPr>
      <w:r w:rsidRPr="002115F0">
        <w:rPr>
          <w:rFonts w:ascii="Georgia" w:hAnsi="Georgia"/>
          <w:b/>
          <w:sz w:val="28"/>
          <w:szCs w:val="28"/>
        </w:rPr>
        <w:t>Notice of final action template</w:t>
      </w:r>
      <w:r w:rsidR="00F2057B" w:rsidRPr="002115F0">
        <w:rPr>
          <w:rFonts w:ascii="Georgia" w:hAnsi="Georgia"/>
          <w:b/>
          <w:sz w:val="28"/>
          <w:szCs w:val="28"/>
        </w:rPr>
        <w:t xml:space="preserve"> (disparate treatment)</w:t>
      </w:r>
    </w:p>
    <w:p w:rsidR="007F67F9" w:rsidRPr="002115F0" w:rsidRDefault="00CB7E1C">
      <w:pPr>
        <w:rPr>
          <w:rFonts w:ascii="Georgia" w:hAnsi="Georgia"/>
        </w:rPr>
      </w:pPr>
      <w:r w:rsidRPr="002115F0">
        <w:rPr>
          <w:rFonts w:ascii="Georgia" w:hAnsi="Georgia"/>
        </w:rPr>
        <w:br w:type="page"/>
      </w:r>
    </w:p>
    <w:p w:rsidR="00CB7E1C" w:rsidRPr="002115F0" w:rsidRDefault="00CB7E1C">
      <w:pPr>
        <w:rPr>
          <w:rFonts w:ascii="Georgia" w:hAnsi="Georgia"/>
        </w:rPr>
      </w:pPr>
    </w:p>
    <w:p w:rsidR="00F2057B" w:rsidRPr="002115F0" w:rsidRDefault="00F2057B" w:rsidP="00F2057B">
      <w:pPr>
        <w:jc w:val="center"/>
        <w:rPr>
          <w:rFonts w:ascii="Georgia" w:hAnsi="Georgia"/>
          <w:b/>
        </w:rPr>
      </w:pPr>
      <w:r w:rsidRPr="002115F0">
        <w:rPr>
          <w:rFonts w:ascii="Georgia" w:hAnsi="Georgia"/>
          <w:b/>
        </w:rPr>
        <w:t>NOTICE OF FINAL ACTION</w:t>
      </w:r>
    </w:p>
    <w:p w:rsidR="00F2057B" w:rsidRPr="002115F0" w:rsidRDefault="00F2057B" w:rsidP="00F2057B">
      <w:pPr>
        <w:spacing w:after="0"/>
        <w:jc w:val="both"/>
        <w:rPr>
          <w:rFonts w:ascii="Georgia" w:hAnsi="Georgia"/>
          <w:highlight w:val="yellow"/>
        </w:rPr>
      </w:pPr>
      <w:r w:rsidRPr="002115F0">
        <w:rPr>
          <w:rFonts w:ascii="Georgia" w:hAnsi="Georgia"/>
          <w:highlight w:val="yellow"/>
        </w:rPr>
        <w:t>[</w:t>
      </w:r>
      <w:proofErr w:type="gramStart"/>
      <w:r w:rsidRPr="002115F0">
        <w:rPr>
          <w:rFonts w:ascii="Georgia" w:hAnsi="Georgia"/>
          <w:highlight w:val="yellow"/>
        </w:rPr>
        <w:t>name</w:t>
      </w:r>
      <w:proofErr w:type="gramEnd"/>
      <w:r w:rsidRPr="002115F0">
        <w:rPr>
          <w:rFonts w:ascii="Georgia" w:hAnsi="Georgia"/>
          <w:highlight w:val="yellow"/>
        </w:rPr>
        <w:t xml:space="preserve"> and address of Complainant]</w:t>
      </w:r>
    </w:p>
    <w:p w:rsidR="00F2057B" w:rsidRPr="002115F0" w:rsidRDefault="00F2057B" w:rsidP="00F2057B">
      <w:pPr>
        <w:spacing w:after="0"/>
        <w:jc w:val="both"/>
        <w:rPr>
          <w:rFonts w:ascii="Georgia" w:hAnsi="Georgia"/>
          <w:highlight w:val="yellow"/>
        </w:rPr>
      </w:pPr>
      <w:r w:rsidRPr="002115F0">
        <w:rPr>
          <w:rFonts w:ascii="Georgia" w:hAnsi="Georgia"/>
          <w:highlight w:val="yellow"/>
        </w:rPr>
        <w:tab/>
        <w:t>Complainant</w:t>
      </w:r>
    </w:p>
    <w:p w:rsidR="00F2057B" w:rsidRPr="002115F0" w:rsidRDefault="00F2057B" w:rsidP="00F2057B">
      <w:pPr>
        <w:spacing w:after="0"/>
        <w:jc w:val="both"/>
        <w:rPr>
          <w:rFonts w:ascii="Georgia" w:hAnsi="Georgia"/>
          <w:highlight w:val="yellow"/>
        </w:rPr>
      </w:pPr>
    </w:p>
    <w:p w:rsidR="00F2057B" w:rsidRPr="002115F0" w:rsidRDefault="00F2057B" w:rsidP="00F2057B">
      <w:pPr>
        <w:spacing w:after="0"/>
        <w:jc w:val="both"/>
        <w:rPr>
          <w:rFonts w:ascii="Georgia" w:hAnsi="Georgia"/>
          <w:highlight w:val="yellow"/>
        </w:rPr>
      </w:pPr>
      <w:r w:rsidRPr="002115F0">
        <w:rPr>
          <w:rFonts w:ascii="Georgia" w:hAnsi="Georgia"/>
          <w:highlight w:val="yellow"/>
        </w:rPr>
        <w:t>[</w:t>
      </w:r>
      <w:proofErr w:type="gramStart"/>
      <w:r w:rsidRPr="002115F0">
        <w:rPr>
          <w:rFonts w:ascii="Georgia" w:hAnsi="Georgia"/>
          <w:highlight w:val="yellow"/>
        </w:rPr>
        <w:t>name</w:t>
      </w:r>
      <w:proofErr w:type="gramEnd"/>
      <w:r w:rsidRPr="002115F0">
        <w:rPr>
          <w:rFonts w:ascii="Georgia" w:hAnsi="Georgia"/>
          <w:highlight w:val="yellow"/>
        </w:rPr>
        <w:t xml:space="preserve"> and address of Complainant’s representative,</w:t>
      </w:r>
    </w:p>
    <w:p w:rsidR="00F2057B" w:rsidRPr="002115F0" w:rsidRDefault="00F2057B" w:rsidP="00F2057B">
      <w:pPr>
        <w:spacing w:after="0"/>
        <w:jc w:val="both"/>
        <w:rPr>
          <w:rFonts w:ascii="Georgia" w:hAnsi="Georgia"/>
        </w:rPr>
      </w:pPr>
      <w:proofErr w:type="gramStart"/>
      <w:r w:rsidRPr="002115F0">
        <w:rPr>
          <w:rFonts w:ascii="Georgia" w:hAnsi="Georgia"/>
          <w:highlight w:val="yellow"/>
        </w:rPr>
        <w:t>if</w:t>
      </w:r>
      <w:proofErr w:type="gramEnd"/>
      <w:r w:rsidRPr="002115F0">
        <w:rPr>
          <w:rFonts w:ascii="Georgia" w:hAnsi="Georgia"/>
          <w:highlight w:val="yellow"/>
        </w:rPr>
        <w:t xml:space="preserve"> appropriate]</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b/>
        </w:rPr>
        <w:t>v.</w:t>
      </w:r>
      <w:r w:rsidRPr="002115F0">
        <w:rPr>
          <w:rFonts w:ascii="Georgia" w:hAnsi="Georgia"/>
        </w:rPr>
        <w:t xml:space="preserve"> </w:t>
      </w:r>
      <w:r w:rsidRPr="002115F0">
        <w:rPr>
          <w:rFonts w:ascii="Georgia" w:hAnsi="Georgia"/>
        </w:rPr>
        <w:tab/>
      </w:r>
      <w:r w:rsidRPr="002115F0">
        <w:rPr>
          <w:rFonts w:ascii="Georgia" w:hAnsi="Georgia"/>
        </w:rPr>
        <w:tab/>
      </w:r>
      <w:r w:rsidRPr="002115F0">
        <w:rPr>
          <w:rFonts w:ascii="Georgia" w:hAnsi="Georgia"/>
        </w:rPr>
        <w:tab/>
      </w:r>
      <w:r w:rsidRPr="002115F0">
        <w:rPr>
          <w:rFonts w:ascii="Georgia" w:hAnsi="Georgia"/>
        </w:rPr>
        <w:tab/>
      </w:r>
      <w:r w:rsidRPr="002115F0">
        <w:rPr>
          <w:rFonts w:ascii="Georgia" w:hAnsi="Georgia"/>
        </w:rPr>
        <w:tab/>
      </w:r>
      <w:r w:rsidRPr="002115F0">
        <w:rPr>
          <w:rFonts w:ascii="Georgia" w:hAnsi="Georgia"/>
        </w:rPr>
        <w:tab/>
      </w:r>
      <w:r w:rsidRPr="002115F0">
        <w:rPr>
          <w:rFonts w:ascii="Georgia" w:hAnsi="Georgia"/>
        </w:rPr>
        <w:tab/>
        <w:t xml:space="preserve">Complaint No. </w:t>
      </w:r>
      <w:r w:rsidRPr="002115F0">
        <w:rPr>
          <w:rFonts w:ascii="Georgia" w:hAnsi="Georgia"/>
          <w:highlight w:val="yellow"/>
        </w:rPr>
        <w:t>__________</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highlight w:val="yellow"/>
        </w:rPr>
      </w:pPr>
      <w:r w:rsidRPr="002115F0">
        <w:rPr>
          <w:rFonts w:ascii="Georgia" w:hAnsi="Georgia"/>
          <w:highlight w:val="yellow"/>
        </w:rPr>
        <w:t>[</w:t>
      </w:r>
      <w:proofErr w:type="gramStart"/>
      <w:r w:rsidRPr="002115F0">
        <w:rPr>
          <w:rFonts w:ascii="Georgia" w:hAnsi="Georgia"/>
          <w:highlight w:val="yellow"/>
        </w:rPr>
        <w:t>name</w:t>
      </w:r>
      <w:proofErr w:type="gramEnd"/>
      <w:r w:rsidRPr="002115F0">
        <w:rPr>
          <w:rFonts w:ascii="Georgia" w:hAnsi="Georgia"/>
          <w:highlight w:val="yellow"/>
        </w:rPr>
        <w:t xml:space="preserve"> and address of Respondent]</w:t>
      </w:r>
    </w:p>
    <w:p w:rsidR="00F2057B" w:rsidRPr="002115F0" w:rsidRDefault="00F2057B" w:rsidP="00F2057B">
      <w:pPr>
        <w:spacing w:after="0"/>
        <w:jc w:val="both"/>
        <w:rPr>
          <w:rFonts w:ascii="Georgia" w:hAnsi="Georgia"/>
          <w:highlight w:val="yellow"/>
        </w:rPr>
      </w:pPr>
      <w:r w:rsidRPr="002115F0">
        <w:rPr>
          <w:rFonts w:ascii="Georgia" w:hAnsi="Georgia"/>
          <w:highlight w:val="yellow"/>
        </w:rPr>
        <w:tab/>
        <w:t>Respondent</w:t>
      </w:r>
    </w:p>
    <w:p w:rsidR="00F2057B" w:rsidRPr="002115F0" w:rsidRDefault="00F2057B" w:rsidP="00F2057B">
      <w:pPr>
        <w:spacing w:after="0"/>
        <w:jc w:val="both"/>
        <w:rPr>
          <w:rFonts w:ascii="Georgia" w:hAnsi="Georgia"/>
          <w:highlight w:val="yellow"/>
        </w:rPr>
      </w:pPr>
    </w:p>
    <w:p w:rsidR="00F2057B" w:rsidRPr="002115F0" w:rsidRDefault="00F2057B" w:rsidP="00F2057B">
      <w:pPr>
        <w:spacing w:after="0"/>
        <w:jc w:val="both"/>
        <w:rPr>
          <w:rFonts w:ascii="Georgia" w:hAnsi="Georgia"/>
          <w:highlight w:val="yellow"/>
        </w:rPr>
      </w:pPr>
      <w:r w:rsidRPr="002115F0">
        <w:rPr>
          <w:rFonts w:ascii="Georgia" w:hAnsi="Georgia"/>
          <w:highlight w:val="yellow"/>
        </w:rPr>
        <w:t>[</w:t>
      </w:r>
      <w:proofErr w:type="gramStart"/>
      <w:r w:rsidRPr="002115F0">
        <w:rPr>
          <w:rFonts w:ascii="Georgia" w:hAnsi="Georgia"/>
          <w:highlight w:val="yellow"/>
        </w:rPr>
        <w:t>name</w:t>
      </w:r>
      <w:proofErr w:type="gramEnd"/>
      <w:r w:rsidRPr="002115F0">
        <w:rPr>
          <w:rFonts w:ascii="Georgia" w:hAnsi="Georgia"/>
          <w:highlight w:val="yellow"/>
        </w:rPr>
        <w:t xml:space="preserve"> and address of Respondent’s representative,</w:t>
      </w:r>
    </w:p>
    <w:p w:rsidR="00F2057B" w:rsidRPr="002115F0" w:rsidRDefault="00F2057B" w:rsidP="00F2057B">
      <w:pPr>
        <w:spacing w:after="0"/>
        <w:jc w:val="both"/>
        <w:rPr>
          <w:rFonts w:ascii="Georgia" w:hAnsi="Georgia"/>
        </w:rPr>
      </w:pPr>
      <w:proofErr w:type="gramStart"/>
      <w:r w:rsidRPr="002115F0">
        <w:rPr>
          <w:rFonts w:ascii="Georgia" w:hAnsi="Georgia"/>
          <w:highlight w:val="yellow"/>
        </w:rPr>
        <w:t>if</w:t>
      </w:r>
      <w:proofErr w:type="gramEnd"/>
      <w:r w:rsidRPr="002115F0">
        <w:rPr>
          <w:rFonts w:ascii="Georgia" w:hAnsi="Georgia"/>
          <w:highlight w:val="yellow"/>
        </w:rPr>
        <w:t xml:space="preserve"> appropriate]</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roofErr w:type="gramStart"/>
      <w:r w:rsidRPr="002115F0">
        <w:rPr>
          <w:rFonts w:ascii="Georgia" w:hAnsi="Georgia"/>
          <w:b/>
        </w:rPr>
        <w:t>and</w:t>
      </w:r>
      <w:proofErr w:type="gramEnd"/>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highlight w:val="yellow"/>
        </w:rPr>
      </w:pPr>
      <w:r w:rsidRPr="002115F0">
        <w:rPr>
          <w:rFonts w:ascii="Georgia" w:hAnsi="Georgia"/>
          <w:highlight w:val="yellow"/>
        </w:rPr>
        <w:t>[</w:t>
      </w:r>
      <w:proofErr w:type="gramStart"/>
      <w:r w:rsidRPr="002115F0">
        <w:rPr>
          <w:rFonts w:ascii="Georgia" w:hAnsi="Georgia"/>
          <w:highlight w:val="yellow"/>
        </w:rPr>
        <w:t>name</w:t>
      </w:r>
      <w:proofErr w:type="gramEnd"/>
      <w:r w:rsidRPr="002115F0">
        <w:rPr>
          <w:rFonts w:ascii="Georgia" w:hAnsi="Georgia"/>
          <w:highlight w:val="yellow"/>
        </w:rPr>
        <w:t xml:space="preserve"> and address of sub-recipient, if appropriate]</w:t>
      </w:r>
    </w:p>
    <w:p w:rsidR="00F2057B" w:rsidRPr="002115F0" w:rsidRDefault="00F2057B" w:rsidP="00F2057B">
      <w:pPr>
        <w:spacing w:after="0"/>
        <w:jc w:val="both"/>
        <w:rPr>
          <w:rFonts w:ascii="Georgia" w:hAnsi="Georgia"/>
        </w:rPr>
      </w:pPr>
      <w:r w:rsidRPr="002115F0">
        <w:rPr>
          <w:rFonts w:ascii="Georgia" w:hAnsi="Georgia"/>
          <w:highlight w:val="yellow"/>
        </w:rPr>
        <w:t xml:space="preserve">        Respondent.</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rsidP="00F2057B">
      <w:pPr>
        <w:spacing w:after="0"/>
        <w:jc w:val="center"/>
        <w:rPr>
          <w:rFonts w:ascii="Georgia" w:hAnsi="Georgia"/>
          <w:b/>
        </w:rPr>
      </w:pPr>
      <w:r w:rsidRPr="002115F0">
        <w:rPr>
          <w:rFonts w:ascii="Georgia" w:hAnsi="Georgia"/>
          <w:b/>
        </w:rPr>
        <w:t>I</w:t>
      </w:r>
    </w:p>
    <w:p w:rsidR="00F2057B" w:rsidRPr="002115F0" w:rsidRDefault="00F2057B" w:rsidP="00F2057B">
      <w:pPr>
        <w:spacing w:after="0"/>
        <w:jc w:val="center"/>
        <w:rPr>
          <w:rFonts w:ascii="Georgia" w:hAnsi="Georgia"/>
        </w:rPr>
      </w:pPr>
      <w:r w:rsidRPr="002115F0">
        <w:rPr>
          <w:rFonts w:ascii="Georgia" w:hAnsi="Georgia"/>
          <w:b/>
        </w:rPr>
        <w:t>Jurisdiction</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ab/>
        <w:t xml:space="preserve">I accepted, and have investigated, a complaint of discrimination filed by </w:t>
      </w:r>
      <w:r w:rsidRPr="002115F0">
        <w:rPr>
          <w:rFonts w:ascii="Georgia" w:hAnsi="Georgia"/>
          <w:highlight w:val="yellow"/>
        </w:rPr>
        <w:t>(insert name of Complainant)</w:t>
      </w:r>
      <w:r w:rsidRPr="002115F0">
        <w:rPr>
          <w:rFonts w:ascii="Georgia" w:hAnsi="Georgia"/>
        </w:rPr>
        <w:t xml:space="preserve">, the Complainant, against </w:t>
      </w:r>
      <w:r w:rsidRPr="002115F0">
        <w:rPr>
          <w:rFonts w:ascii="Georgia" w:hAnsi="Georgia"/>
          <w:highlight w:val="yellow"/>
        </w:rPr>
        <w:t>(insert name of Respondent/Recipient)</w:t>
      </w:r>
      <w:r w:rsidRPr="002115F0">
        <w:rPr>
          <w:rFonts w:ascii="Georgia" w:hAnsi="Georgia"/>
        </w:rPr>
        <w:t xml:space="preserve">, the Respondent, under Section 188 of the Workforce Innovation and Opportunity Act (WIOA) and other applicable federal civil rights laws.  The Complainant alleges that the Respondent discriminated against the Complainant on the basis of </w:t>
      </w:r>
      <w:r w:rsidRPr="002115F0">
        <w:rPr>
          <w:rFonts w:ascii="Georgia" w:hAnsi="Georgia"/>
          <w:highlight w:val="yellow"/>
        </w:rPr>
        <w:t>(insert the protected class)</w:t>
      </w:r>
      <w:r w:rsidRPr="002115F0">
        <w:rPr>
          <w:rFonts w:ascii="Georgia" w:hAnsi="Georgia"/>
        </w:rPr>
        <w:t xml:space="preserve"> in violation of WIOA Section 188.</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ab/>
        <w:t>The complaint is timely filed and all other jurisdictional requirements are met.  I have jurisdiction to decide this matter.</w:t>
      </w:r>
    </w:p>
    <w:p w:rsidR="00F2057B" w:rsidRPr="002115F0" w:rsidRDefault="00F2057B" w:rsidP="00F2057B">
      <w:pPr>
        <w:spacing w:after="0"/>
        <w:jc w:val="both"/>
        <w:rPr>
          <w:rFonts w:ascii="Georgia" w:hAnsi="Georgia"/>
        </w:rPr>
      </w:pPr>
    </w:p>
    <w:p w:rsidR="00F2057B" w:rsidRPr="002115F0" w:rsidRDefault="00F2057B">
      <w:pPr>
        <w:rPr>
          <w:rFonts w:ascii="Georgia" w:hAnsi="Georgia"/>
          <w:b/>
        </w:rPr>
      </w:pPr>
      <w:r w:rsidRPr="002115F0">
        <w:rPr>
          <w:rFonts w:ascii="Georgia" w:hAnsi="Georgia"/>
          <w:b/>
        </w:rPr>
        <w:br w:type="page"/>
      </w:r>
    </w:p>
    <w:p w:rsidR="00F2057B" w:rsidRPr="002115F0" w:rsidRDefault="00F2057B" w:rsidP="00F2057B">
      <w:pPr>
        <w:spacing w:after="0"/>
        <w:jc w:val="center"/>
        <w:rPr>
          <w:rFonts w:ascii="Georgia" w:hAnsi="Georgia"/>
          <w:b/>
        </w:rPr>
      </w:pPr>
      <w:r w:rsidRPr="002115F0">
        <w:rPr>
          <w:rFonts w:ascii="Georgia" w:hAnsi="Georgia"/>
          <w:b/>
        </w:rPr>
        <w:lastRenderedPageBreak/>
        <w:t>II</w:t>
      </w:r>
    </w:p>
    <w:p w:rsidR="00F2057B" w:rsidRPr="002115F0" w:rsidRDefault="00F2057B" w:rsidP="00F2057B">
      <w:pPr>
        <w:spacing w:after="0"/>
        <w:jc w:val="center"/>
        <w:rPr>
          <w:rFonts w:ascii="Georgia" w:hAnsi="Georgia"/>
        </w:rPr>
      </w:pPr>
      <w:r w:rsidRPr="002115F0">
        <w:rPr>
          <w:rFonts w:ascii="Georgia" w:hAnsi="Georgia"/>
          <w:b/>
        </w:rPr>
        <w:t>Issues accepted</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 xml:space="preserve">          The following issue was accepted for investigation by “Notice of Acceptance” dated </w:t>
      </w:r>
      <w:r w:rsidRPr="002115F0">
        <w:rPr>
          <w:rFonts w:ascii="Georgia" w:hAnsi="Georgia"/>
          <w:highlight w:val="yellow"/>
        </w:rPr>
        <w:t>(insert date of issuance of Notice of Acceptance)</w:t>
      </w:r>
      <w:r w:rsidRPr="002115F0">
        <w:rPr>
          <w:rFonts w:ascii="Georgia" w:hAnsi="Georgia"/>
        </w:rPr>
        <w:t xml:space="preserve"> and is the subject of this “Notice of Final Action”:</w:t>
      </w:r>
    </w:p>
    <w:p w:rsidR="00F2057B" w:rsidRPr="002115F0" w:rsidRDefault="00F2057B" w:rsidP="00F2057B">
      <w:pPr>
        <w:spacing w:after="0"/>
        <w:jc w:val="both"/>
        <w:rPr>
          <w:rFonts w:ascii="Georgia" w:hAnsi="Georgia"/>
        </w:rPr>
      </w:pPr>
    </w:p>
    <w:p w:rsidR="00F2057B" w:rsidRPr="002115F0" w:rsidRDefault="00F2057B" w:rsidP="00F2057B">
      <w:pPr>
        <w:spacing w:after="0"/>
        <w:ind w:left="1440" w:right="1440"/>
        <w:jc w:val="both"/>
        <w:rPr>
          <w:rFonts w:ascii="Georgia" w:hAnsi="Georgia"/>
        </w:rPr>
      </w:pPr>
      <w:r w:rsidRPr="002115F0">
        <w:rPr>
          <w:rFonts w:ascii="Georgia" w:hAnsi="Georgia"/>
          <w:highlight w:val="yellow"/>
        </w:rPr>
        <w:t>[State the issue exactly as it is stated in the “Notice of Acceptance.”  Do not modify or change the issue.]</w:t>
      </w:r>
    </w:p>
    <w:p w:rsidR="00F2057B" w:rsidRPr="002115F0" w:rsidRDefault="00F2057B" w:rsidP="00F2057B">
      <w:pPr>
        <w:spacing w:after="0"/>
        <w:jc w:val="both"/>
        <w:rPr>
          <w:rFonts w:ascii="Georgia" w:hAnsi="Georgia"/>
        </w:rPr>
      </w:pPr>
    </w:p>
    <w:p w:rsidR="00F2057B" w:rsidRPr="002115F0" w:rsidRDefault="00F2057B" w:rsidP="00F2057B">
      <w:pPr>
        <w:spacing w:after="0"/>
        <w:jc w:val="center"/>
        <w:rPr>
          <w:rFonts w:ascii="Georgia" w:hAnsi="Georgia"/>
          <w:b/>
        </w:rPr>
      </w:pPr>
    </w:p>
    <w:p w:rsidR="00F2057B" w:rsidRPr="002115F0" w:rsidRDefault="00F2057B" w:rsidP="00F2057B">
      <w:pPr>
        <w:spacing w:after="0"/>
        <w:jc w:val="center"/>
        <w:rPr>
          <w:rFonts w:ascii="Georgia" w:hAnsi="Georgia"/>
          <w:b/>
        </w:rPr>
      </w:pPr>
      <w:r w:rsidRPr="002115F0">
        <w:rPr>
          <w:rFonts w:ascii="Georgia" w:hAnsi="Georgia"/>
          <w:b/>
        </w:rPr>
        <w:t>III</w:t>
      </w:r>
    </w:p>
    <w:p w:rsidR="00F2057B" w:rsidRPr="002115F0" w:rsidRDefault="00F2057B" w:rsidP="00F2057B">
      <w:pPr>
        <w:spacing w:after="0"/>
        <w:jc w:val="center"/>
        <w:rPr>
          <w:rFonts w:ascii="Georgia" w:hAnsi="Georgia"/>
          <w:b/>
        </w:rPr>
      </w:pPr>
      <w:r w:rsidRPr="002115F0">
        <w:rPr>
          <w:rFonts w:ascii="Georgia" w:hAnsi="Georgia"/>
          <w:b/>
        </w:rPr>
        <w:t>Facts not in dispute</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 xml:space="preserve">        The parties agree to the following facts pertinent to this complaint investigation:</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1.</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2.</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3.</w:t>
      </w:r>
    </w:p>
    <w:p w:rsidR="00F2057B" w:rsidRPr="002115F0" w:rsidRDefault="00F2057B" w:rsidP="00F2057B">
      <w:pPr>
        <w:spacing w:after="0"/>
        <w:jc w:val="both"/>
        <w:rPr>
          <w:rFonts w:ascii="Georgia" w:hAnsi="Georgia"/>
        </w:rPr>
      </w:pPr>
    </w:p>
    <w:p w:rsidR="00F2057B" w:rsidRPr="002115F0" w:rsidRDefault="00F2057B" w:rsidP="00F2057B">
      <w:pPr>
        <w:spacing w:after="0"/>
        <w:jc w:val="center"/>
        <w:rPr>
          <w:rFonts w:ascii="Georgia" w:hAnsi="Georgia"/>
          <w:b/>
        </w:rPr>
      </w:pPr>
      <w:r w:rsidRPr="002115F0">
        <w:rPr>
          <w:rFonts w:ascii="Georgia" w:hAnsi="Georgia"/>
          <w:b/>
        </w:rPr>
        <w:t>IV</w:t>
      </w:r>
    </w:p>
    <w:p w:rsidR="00F2057B" w:rsidRPr="002115F0" w:rsidRDefault="00F2057B" w:rsidP="00F2057B">
      <w:pPr>
        <w:spacing w:after="0"/>
        <w:jc w:val="center"/>
        <w:rPr>
          <w:rFonts w:ascii="Georgia" w:hAnsi="Georgia"/>
          <w:b/>
        </w:rPr>
      </w:pPr>
      <w:r w:rsidRPr="002115F0">
        <w:rPr>
          <w:rFonts w:ascii="Georgia" w:hAnsi="Georgia"/>
          <w:b/>
        </w:rPr>
        <w:t>Findings of fact</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ab/>
        <w:t>Based on documentation and statements submitted by the Complainant and the Respondent, I make the following findings of fact:</w:t>
      </w:r>
    </w:p>
    <w:p w:rsidR="00F2057B" w:rsidRPr="002115F0" w:rsidRDefault="00F2057B" w:rsidP="00F2057B">
      <w:pPr>
        <w:spacing w:after="0"/>
        <w:jc w:val="both"/>
        <w:rPr>
          <w:rFonts w:ascii="Georgia" w:hAnsi="Georgia"/>
        </w:rPr>
      </w:pPr>
    </w:p>
    <w:p w:rsidR="00F2057B" w:rsidRPr="002115F0" w:rsidRDefault="00F2057B" w:rsidP="00F2057B">
      <w:pPr>
        <w:spacing w:after="0"/>
        <w:ind w:left="1440" w:right="1440"/>
        <w:jc w:val="both"/>
        <w:rPr>
          <w:rFonts w:ascii="Georgia" w:hAnsi="Georgia"/>
        </w:rPr>
      </w:pPr>
      <w:r w:rsidRPr="002115F0">
        <w:rPr>
          <w:rFonts w:ascii="Georgia" w:hAnsi="Georgia"/>
          <w:highlight w:val="yellow"/>
        </w:rPr>
        <w:t>[Number each relevant finding of fact separately.  It may be best to organize the facts by date-chronology.]</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 xml:space="preserve">1.  </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 xml:space="preserve">2. </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3.</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pPr>
        <w:rPr>
          <w:rFonts w:ascii="Georgia" w:hAnsi="Georgia"/>
          <w:b/>
        </w:rPr>
      </w:pPr>
      <w:r w:rsidRPr="002115F0">
        <w:rPr>
          <w:rFonts w:ascii="Georgia" w:hAnsi="Georgia"/>
          <w:b/>
        </w:rPr>
        <w:br w:type="page"/>
      </w:r>
    </w:p>
    <w:p w:rsidR="00F2057B" w:rsidRPr="002115F0" w:rsidRDefault="00F2057B" w:rsidP="00F2057B">
      <w:pPr>
        <w:spacing w:after="0"/>
        <w:jc w:val="center"/>
        <w:rPr>
          <w:rFonts w:ascii="Georgia" w:hAnsi="Georgia"/>
          <w:b/>
        </w:rPr>
      </w:pPr>
      <w:r w:rsidRPr="002115F0">
        <w:rPr>
          <w:rFonts w:ascii="Georgia" w:hAnsi="Georgia"/>
          <w:b/>
        </w:rPr>
        <w:lastRenderedPageBreak/>
        <w:t>V</w:t>
      </w:r>
    </w:p>
    <w:p w:rsidR="00F2057B" w:rsidRPr="002115F0" w:rsidRDefault="00F2057B" w:rsidP="00F2057B">
      <w:pPr>
        <w:spacing w:after="0"/>
        <w:jc w:val="center"/>
        <w:rPr>
          <w:rFonts w:ascii="Georgia" w:hAnsi="Georgia"/>
          <w:b/>
        </w:rPr>
      </w:pPr>
      <w:r w:rsidRPr="002115F0">
        <w:rPr>
          <w:rFonts w:ascii="Georgia" w:hAnsi="Georgia"/>
          <w:b/>
        </w:rPr>
        <w:t>Analysis</w:t>
      </w:r>
    </w:p>
    <w:p w:rsidR="00F2057B" w:rsidRPr="002115F0" w:rsidRDefault="00F2057B" w:rsidP="00F2057B">
      <w:pPr>
        <w:spacing w:after="0"/>
        <w:jc w:val="both"/>
        <w:rPr>
          <w:rFonts w:ascii="Georgia" w:hAnsi="Georgia"/>
        </w:rPr>
      </w:pPr>
    </w:p>
    <w:p w:rsidR="00F2057B" w:rsidRPr="002115F0" w:rsidRDefault="00F2057B" w:rsidP="00F2057B">
      <w:pPr>
        <w:spacing w:after="0"/>
        <w:ind w:left="1440" w:right="1440"/>
        <w:jc w:val="both"/>
        <w:rPr>
          <w:rFonts w:ascii="Georgia" w:hAnsi="Georgia"/>
        </w:rPr>
      </w:pPr>
      <w:r w:rsidRPr="002115F0">
        <w:rPr>
          <w:rFonts w:ascii="Georgia" w:hAnsi="Georgia"/>
          <w:highlight w:val="yellow"/>
        </w:rPr>
        <w:t xml:space="preserve">[For each issue listed in Part II of this determination, list each element of proof separately and make a finding whether the Complainant has/has not established that element.  Below are generic elements of proof for a disparate treatment complaint that would be tailored for specific complaint involving disparate treatment before </w:t>
      </w:r>
      <w:proofErr w:type="gramStart"/>
      <w:r w:rsidRPr="002115F0">
        <w:rPr>
          <w:rFonts w:ascii="Georgia" w:hAnsi="Georgia"/>
          <w:highlight w:val="yellow"/>
        </w:rPr>
        <w:t>you.</w:t>
      </w:r>
      <w:proofErr w:type="gramEnd"/>
      <w:r w:rsidRPr="002115F0">
        <w:rPr>
          <w:rFonts w:ascii="Georgia" w:hAnsi="Georgia"/>
          <w:highlight w:val="yellow"/>
        </w:rPr>
        <w:t xml:space="preserve">  If you have a complaint involving reasonable accommodation or reasonable modification, you will list each element of proof separately; the elements of proof are listed on your complaint investigation plans.]</w:t>
      </w:r>
    </w:p>
    <w:p w:rsidR="00F2057B" w:rsidRPr="002115F0" w:rsidRDefault="00F2057B" w:rsidP="00F2057B">
      <w:pPr>
        <w:spacing w:after="0"/>
        <w:jc w:val="both"/>
        <w:rPr>
          <w:rFonts w:ascii="Georgia" w:hAnsi="Georgia"/>
        </w:rPr>
      </w:pPr>
      <w:r w:rsidRPr="002115F0">
        <w:rPr>
          <w:rFonts w:ascii="Georgia" w:hAnsi="Georgia"/>
        </w:rPr>
        <w:t xml:space="preserve"> </w:t>
      </w:r>
    </w:p>
    <w:p w:rsidR="00F2057B" w:rsidRPr="002115F0" w:rsidRDefault="00F2057B" w:rsidP="00F2057B">
      <w:pPr>
        <w:spacing w:after="0"/>
        <w:jc w:val="both"/>
        <w:rPr>
          <w:rFonts w:ascii="Georgia" w:hAnsi="Georgia"/>
        </w:rPr>
      </w:pPr>
    </w:p>
    <w:p w:rsidR="00F2057B" w:rsidRPr="002115F0" w:rsidRDefault="00F2057B" w:rsidP="00F2057B">
      <w:pPr>
        <w:ind w:firstLine="360"/>
        <w:jc w:val="both"/>
        <w:rPr>
          <w:rFonts w:ascii="Georgia" w:hAnsi="Georgia"/>
        </w:rPr>
      </w:pPr>
      <w:r w:rsidRPr="002115F0">
        <w:rPr>
          <w:rFonts w:ascii="Georgia" w:hAnsi="Georgia"/>
        </w:rPr>
        <w:t>1.    Is the Complainant a member of a protected class?</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rsidP="00F2057B">
      <w:pPr>
        <w:ind w:left="360"/>
        <w:jc w:val="both"/>
        <w:rPr>
          <w:rFonts w:ascii="Georgia" w:hAnsi="Georgia"/>
        </w:rPr>
      </w:pPr>
      <w:r w:rsidRPr="002115F0">
        <w:rPr>
          <w:rFonts w:ascii="Georgia" w:hAnsi="Georgia"/>
        </w:rPr>
        <w:t xml:space="preserve">2.    Does the Complainant meet the </w:t>
      </w:r>
      <w:r w:rsidRPr="002115F0">
        <w:rPr>
          <w:rFonts w:ascii="Georgia" w:hAnsi="Georgia"/>
          <w:i/>
        </w:rPr>
        <w:t xml:space="preserve">bona fide </w:t>
      </w:r>
      <w:r w:rsidRPr="002115F0">
        <w:rPr>
          <w:rFonts w:ascii="Georgia" w:hAnsi="Georgia"/>
        </w:rPr>
        <w:t>occupational requirements for the job, or the essential eligibility requirements for the service, benefit, aid, or training at issue?</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rsidP="00F2057B">
      <w:pPr>
        <w:ind w:left="360"/>
        <w:jc w:val="both"/>
        <w:rPr>
          <w:rFonts w:ascii="Georgia" w:hAnsi="Georgia"/>
        </w:rPr>
      </w:pPr>
      <w:r w:rsidRPr="002115F0">
        <w:rPr>
          <w:rFonts w:ascii="Georgia" w:hAnsi="Georgia"/>
        </w:rPr>
        <w:t xml:space="preserve">3.  </w:t>
      </w:r>
      <w:proofErr w:type="gramStart"/>
      <w:r w:rsidRPr="002115F0">
        <w:rPr>
          <w:rFonts w:ascii="Georgia" w:hAnsi="Georgia"/>
        </w:rPr>
        <w:t>Was</w:t>
      </w:r>
      <w:proofErr w:type="gramEnd"/>
      <w:r w:rsidRPr="002115F0">
        <w:rPr>
          <w:rFonts w:ascii="Georgia" w:hAnsi="Georgia"/>
        </w:rPr>
        <w:t xml:space="preserve"> the Complainant’s access to apply, or was the Complainant’s application, for the service, benefit, aid, training or job denied?</w:t>
      </w:r>
    </w:p>
    <w:p w:rsidR="00F2057B" w:rsidRPr="002115F0" w:rsidRDefault="00F2057B" w:rsidP="00F2057B">
      <w:pPr>
        <w:spacing w:after="0"/>
        <w:jc w:val="both"/>
        <w:rPr>
          <w:rFonts w:ascii="Georgia" w:hAnsi="Georgia"/>
        </w:rPr>
      </w:pPr>
    </w:p>
    <w:p w:rsidR="00F2057B" w:rsidRPr="002115F0" w:rsidRDefault="00F2057B" w:rsidP="00F2057B">
      <w:pPr>
        <w:ind w:left="360"/>
        <w:jc w:val="both"/>
        <w:rPr>
          <w:rFonts w:ascii="Georgia" w:hAnsi="Georgia"/>
        </w:rPr>
      </w:pPr>
      <w:r w:rsidRPr="002115F0">
        <w:rPr>
          <w:rFonts w:ascii="Georgia" w:hAnsi="Georgia"/>
        </w:rPr>
        <w:t>4.    Was the denial of access to apply, or denial of the application, because of the Complainant’s protected class characteristics?</w:t>
      </w:r>
    </w:p>
    <w:p w:rsidR="00F2057B" w:rsidRPr="002115F0" w:rsidRDefault="00F2057B" w:rsidP="00F2057B">
      <w:pPr>
        <w:pStyle w:val="ListParagraph"/>
        <w:ind w:left="360"/>
        <w:jc w:val="both"/>
        <w:rPr>
          <w:rFonts w:ascii="Georgia" w:hAnsi="Georgia"/>
          <w:sz w:val="22"/>
          <w:szCs w:val="22"/>
        </w:rPr>
      </w:pPr>
    </w:p>
    <w:p w:rsidR="00F2057B" w:rsidRPr="002115F0" w:rsidRDefault="00F2057B" w:rsidP="00F2057B">
      <w:pPr>
        <w:spacing w:after="0"/>
        <w:jc w:val="center"/>
        <w:rPr>
          <w:rFonts w:ascii="Georgia" w:hAnsi="Georgia"/>
          <w:b/>
        </w:rPr>
      </w:pPr>
      <w:r w:rsidRPr="002115F0">
        <w:rPr>
          <w:rFonts w:ascii="Georgia" w:hAnsi="Georgia"/>
          <w:b/>
        </w:rPr>
        <w:t>VI</w:t>
      </w:r>
    </w:p>
    <w:p w:rsidR="00F2057B" w:rsidRPr="002115F0" w:rsidRDefault="00F2057B" w:rsidP="00F2057B">
      <w:pPr>
        <w:spacing w:after="0"/>
        <w:jc w:val="center"/>
        <w:rPr>
          <w:rFonts w:ascii="Georgia" w:hAnsi="Georgia"/>
          <w:b/>
        </w:rPr>
      </w:pPr>
      <w:r w:rsidRPr="002115F0">
        <w:rPr>
          <w:rFonts w:ascii="Georgia" w:hAnsi="Georgia"/>
          <w:b/>
        </w:rPr>
        <w:t>Conclusion</w:t>
      </w:r>
    </w:p>
    <w:p w:rsidR="00F2057B" w:rsidRPr="002115F0" w:rsidRDefault="00F2057B" w:rsidP="00F2057B">
      <w:pPr>
        <w:spacing w:after="0"/>
        <w:jc w:val="both"/>
        <w:rPr>
          <w:rFonts w:ascii="Georgia" w:hAnsi="Georgia"/>
        </w:rPr>
      </w:pPr>
    </w:p>
    <w:p w:rsidR="00F2057B" w:rsidRPr="002115F0" w:rsidRDefault="00F2057B" w:rsidP="00F2057B">
      <w:pPr>
        <w:spacing w:after="0"/>
        <w:ind w:firstLine="720"/>
        <w:jc w:val="both"/>
        <w:rPr>
          <w:rFonts w:ascii="Georgia" w:hAnsi="Georgia"/>
        </w:rPr>
      </w:pPr>
      <w:r w:rsidRPr="002115F0">
        <w:rPr>
          <w:rFonts w:ascii="Georgia" w:hAnsi="Georgia"/>
        </w:rPr>
        <w:t xml:space="preserve">With regard to the issue accepted for this complaint investigation, and based on the foregoing findings of fact, it is concluded that: </w:t>
      </w:r>
    </w:p>
    <w:p w:rsidR="00F2057B" w:rsidRPr="002115F0" w:rsidRDefault="00F2057B" w:rsidP="00F2057B">
      <w:pPr>
        <w:spacing w:after="0"/>
        <w:jc w:val="both"/>
        <w:rPr>
          <w:rFonts w:ascii="Georgia" w:hAnsi="Georgia"/>
        </w:rPr>
      </w:pPr>
    </w:p>
    <w:p w:rsidR="00F2057B" w:rsidRPr="002115F0" w:rsidRDefault="00F2057B" w:rsidP="00F2057B">
      <w:pPr>
        <w:spacing w:after="0"/>
        <w:ind w:left="1440" w:right="1440"/>
        <w:jc w:val="both"/>
        <w:rPr>
          <w:rFonts w:ascii="Georgia" w:hAnsi="Georgia"/>
        </w:rPr>
      </w:pPr>
      <w:r w:rsidRPr="002115F0">
        <w:rPr>
          <w:rFonts w:ascii="Georgia" w:hAnsi="Georgia"/>
          <w:highlight w:val="yellow"/>
        </w:rPr>
        <w:t>[Render a separate conclusion for each issue accepted for investigation.]</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r w:rsidRPr="002115F0">
        <w:rPr>
          <w:rFonts w:ascii="Georgia" w:hAnsi="Georgia"/>
        </w:rPr>
        <w:t xml:space="preserve">        This determination is the final decision of the </w:t>
      </w:r>
      <w:r w:rsidRPr="002115F0">
        <w:rPr>
          <w:rFonts w:ascii="Georgia" w:hAnsi="Georgia"/>
          <w:highlight w:val="yellow"/>
        </w:rPr>
        <w:t>(name of investigating entity)</w:t>
      </w:r>
      <w:r w:rsidRPr="002115F0">
        <w:rPr>
          <w:rFonts w:ascii="Georgia" w:hAnsi="Georgia"/>
        </w:rPr>
        <w:t>, and concludes our processing of this matter.</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rsidP="00F2057B">
      <w:pPr>
        <w:spacing w:after="0"/>
        <w:jc w:val="center"/>
        <w:rPr>
          <w:rFonts w:ascii="Georgia" w:hAnsi="Georgia"/>
          <w:b/>
        </w:rPr>
      </w:pPr>
      <w:r w:rsidRPr="002115F0">
        <w:rPr>
          <w:rFonts w:ascii="Georgia" w:hAnsi="Georgia"/>
          <w:b/>
        </w:rPr>
        <w:lastRenderedPageBreak/>
        <w:t>VII</w:t>
      </w:r>
    </w:p>
    <w:p w:rsidR="00F2057B" w:rsidRPr="002115F0" w:rsidRDefault="00F2057B" w:rsidP="00F2057B">
      <w:pPr>
        <w:spacing w:after="0"/>
        <w:jc w:val="center"/>
        <w:rPr>
          <w:rFonts w:ascii="Georgia" w:hAnsi="Georgia"/>
          <w:b/>
        </w:rPr>
      </w:pPr>
      <w:r w:rsidRPr="002115F0">
        <w:rPr>
          <w:rFonts w:ascii="Georgia" w:hAnsi="Georgia"/>
          <w:b/>
        </w:rPr>
        <w:t>Remedies and corrective actions</w:t>
      </w:r>
    </w:p>
    <w:p w:rsidR="00F2057B" w:rsidRPr="002115F0" w:rsidRDefault="00F2057B" w:rsidP="00F2057B">
      <w:pPr>
        <w:spacing w:after="0"/>
        <w:jc w:val="both"/>
        <w:rPr>
          <w:rFonts w:ascii="Georgia" w:hAnsi="Georgia"/>
        </w:rPr>
      </w:pPr>
    </w:p>
    <w:p w:rsidR="00F2057B" w:rsidRPr="002115F0" w:rsidRDefault="00F2057B" w:rsidP="00F2057B">
      <w:pPr>
        <w:spacing w:after="0"/>
        <w:ind w:left="1440" w:right="1440"/>
        <w:jc w:val="both"/>
        <w:rPr>
          <w:rFonts w:ascii="Georgia" w:hAnsi="Georgia"/>
        </w:rPr>
      </w:pPr>
      <w:r w:rsidRPr="002115F0">
        <w:rPr>
          <w:rFonts w:ascii="Georgia" w:hAnsi="Georgia"/>
          <w:highlight w:val="yellow"/>
        </w:rPr>
        <w:t>[If you find that discrimination has occurred, then set forth the remedies, sanctions, and/or corrective actions here.]</w:t>
      </w:r>
    </w:p>
    <w:p w:rsidR="00F2057B" w:rsidRPr="002115F0" w:rsidRDefault="00F2057B" w:rsidP="00F2057B">
      <w:pPr>
        <w:spacing w:after="0"/>
        <w:jc w:val="both"/>
        <w:rPr>
          <w:rFonts w:ascii="Georgia" w:hAnsi="Georgia"/>
        </w:rPr>
      </w:pPr>
      <w:r w:rsidRPr="002115F0">
        <w:rPr>
          <w:rFonts w:ascii="Georgia" w:hAnsi="Georgia"/>
        </w:rPr>
        <w:tab/>
      </w:r>
    </w:p>
    <w:p w:rsidR="00F2057B" w:rsidRPr="002115F0" w:rsidRDefault="00F2057B" w:rsidP="00F2057B">
      <w:pPr>
        <w:spacing w:after="0"/>
        <w:ind w:firstLine="720"/>
        <w:jc w:val="both"/>
        <w:rPr>
          <w:rFonts w:ascii="Georgia" w:hAnsi="Georgia"/>
        </w:rPr>
      </w:pPr>
      <w:r w:rsidRPr="002115F0">
        <w:rPr>
          <w:rFonts w:ascii="Georgia" w:hAnsi="Georgia"/>
        </w:rPr>
        <w:t>Because I find discrimination occurred, Respondent is directed to take the following corrective actions:</w:t>
      </w:r>
    </w:p>
    <w:p w:rsidR="00F2057B" w:rsidRPr="002115F0" w:rsidRDefault="00F2057B" w:rsidP="00F2057B">
      <w:pPr>
        <w:spacing w:after="0"/>
        <w:jc w:val="both"/>
        <w:rPr>
          <w:rFonts w:ascii="Georgia" w:hAnsi="Georgia"/>
        </w:rPr>
      </w:pPr>
    </w:p>
    <w:p w:rsidR="00F2057B" w:rsidRPr="002115F0" w:rsidRDefault="00F2057B" w:rsidP="00BC7806">
      <w:pPr>
        <w:spacing w:after="0"/>
        <w:jc w:val="both"/>
        <w:rPr>
          <w:rFonts w:ascii="Georgia" w:hAnsi="Georgia"/>
        </w:rPr>
      </w:pPr>
      <w:r w:rsidRPr="002115F0">
        <w:rPr>
          <w:rFonts w:ascii="Georgia" w:hAnsi="Georgia"/>
        </w:rPr>
        <w:t>1.</w:t>
      </w:r>
    </w:p>
    <w:p w:rsidR="00F2057B" w:rsidRPr="002115F0" w:rsidRDefault="00F2057B" w:rsidP="00BC7806">
      <w:pPr>
        <w:spacing w:after="0"/>
        <w:jc w:val="both"/>
        <w:rPr>
          <w:rFonts w:ascii="Georgia" w:hAnsi="Georgia"/>
        </w:rPr>
      </w:pPr>
    </w:p>
    <w:p w:rsidR="00F2057B" w:rsidRPr="002115F0" w:rsidRDefault="00F2057B" w:rsidP="00BC7806">
      <w:pPr>
        <w:spacing w:after="0"/>
        <w:jc w:val="both"/>
        <w:rPr>
          <w:rFonts w:ascii="Georgia" w:hAnsi="Georgia"/>
        </w:rPr>
      </w:pPr>
      <w:r w:rsidRPr="002115F0">
        <w:rPr>
          <w:rFonts w:ascii="Georgia" w:hAnsi="Georgia"/>
        </w:rPr>
        <w:t>2.</w:t>
      </w:r>
    </w:p>
    <w:p w:rsidR="00F2057B" w:rsidRPr="002115F0" w:rsidRDefault="00F2057B" w:rsidP="00BC7806">
      <w:pPr>
        <w:spacing w:after="0"/>
        <w:jc w:val="both"/>
        <w:rPr>
          <w:rFonts w:ascii="Georgia" w:hAnsi="Georgia"/>
        </w:rPr>
      </w:pPr>
    </w:p>
    <w:p w:rsidR="00F2057B" w:rsidRPr="002115F0" w:rsidRDefault="00F2057B" w:rsidP="00BC7806">
      <w:pPr>
        <w:spacing w:after="0"/>
        <w:jc w:val="both"/>
        <w:rPr>
          <w:rFonts w:ascii="Georgia" w:hAnsi="Georgia"/>
        </w:rPr>
      </w:pPr>
      <w:r w:rsidRPr="002115F0">
        <w:rPr>
          <w:rFonts w:ascii="Georgia" w:hAnsi="Georgia"/>
        </w:rPr>
        <w:t>3.</w:t>
      </w:r>
    </w:p>
    <w:p w:rsidR="00F2057B" w:rsidRPr="002115F0" w:rsidRDefault="00F2057B" w:rsidP="00F2057B">
      <w:pPr>
        <w:spacing w:after="0"/>
        <w:jc w:val="both"/>
        <w:rPr>
          <w:rFonts w:ascii="Georgia" w:hAnsi="Georgia"/>
        </w:rPr>
      </w:pPr>
    </w:p>
    <w:p w:rsidR="00F2057B" w:rsidRPr="002115F0" w:rsidRDefault="00F2057B" w:rsidP="00F2057B">
      <w:pPr>
        <w:spacing w:after="0"/>
        <w:ind w:firstLine="720"/>
        <w:jc w:val="both"/>
        <w:rPr>
          <w:rFonts w:ascii="Georgia" w:hAnsi="Georgia"/>
        </w:rPr>
      </w:pPr>
      <w:r w:rsidRPr="002115F0">
        <w:rPr>
          <w:rFonts w:ascii="Georgia" w:hAnsi="Georgia"/>
        </w:rPr>
        <w:t xml:space="preserve">Respondent’s failure to achieve compliance with this Notice of Final Action on or before </w:t>
      </w:r>
      <w:r w:rsidR="00BC7806" w:rsidRPr="002115F0">
        <w:rPr>
          <w:rFonts w:ascii="Georgia" w:hAnsi="Georgia"/>
          <w:highlight w:val="yellow"/>
        </w:rPr>
        <w:t>(insert date for compliance)</w:t>
      </w:r>
      <w:r w:rsidRPr="002115F0">
        <w:rPr>
          <w:rFonts w:ascii="Georgia" w:hAnsi="Georgia"/>
        </w:rPr>
        <w:t xml:space="preserve"> shall constitute a finding that voluntary compliance cannot be achieved, and may result in sanctions applied against the Respondent.</w:t>
      </w:r>
    </w:p>
    <w:p w:rsidR="00F2057B" w:rsidRPr="002115F0" w:rsidRDefault="00F2057B" w:rsidP="00F2057B">
      <w:pPr>
        <w:spacing w:after="0"/>
        <w:jc w:val="both"/>
        <w:rPr>
          <w:rFonts w:ascii="Georgia" w:hAnsi="Georgia"/>
        </w:rPr>
      </w:pPr>
    </w:p>
    <w:p w:rsidR="00F2057B" w:rsidRPr="002115F0" w:rsidRDefault="00F2057B" w:rsidP="00F2057B">
      <w:pPr>
        <w:spacing w:after="0"/>
        <w:jc w:val="center"/>
        <w:rPr>
          <w:rFonts w:ascii="Georgia" w:hAnsi="Georgia"/>
          <w:b/>
        </w:rPr>
      </w:pPr>
      <w:r w:rsidRPr="002115F0">
        <w:rPr>
          <w:rFonts w:ascii="Georgia" w:hAnsi="Georgia"/>
          <w:b/>
        </w:rPr>
        <w:t>VIII</w:t>
      </w:r>
    </w:p>
    <w:p w:rsidR="00F2057B" w:rsidRPr="002115F0" w:rsidRDefault="00F2057B" w:rsidP="00F2057B">
      <w:pPr>
        <w:spacing w:after="0"/>
        <w:jc w:val="center"/>
        <w:rPr>
          <w:rFonts w:ascii="Georgia" w:hAnsi="Georgia"/>
          <w:b/>
        </w:rPr>
      </w:pPr>
      <w:r w:rsidRPr="002115F0">
        <w:rPr>
          <w:rFonts w:ascii="Georgia" w:hAnsi="Georgia"/>
          <w:b/>
        </w:rPr>
        <w:t>Notice of right to file with Civil Rights Center</w:t>
      </w:r>
    </w:p>
    <w:p w:rsidR="00F2057B" w:rsidRPr="002115F0" w:rsidRDefault="00F2057B" w:rsidP="00F2057B">
      <w:pPr>
        <w:spacing w:after="0"/>
        <w:jc w:val="both"/>
        <w:rPr>
          <w:rFonts w:ascii="Georgia" w:hAnsi="Georgia"/>
        </w:rPr>
      </w:pPr>
    </w:p>
    <w:p w:rsidR="00F2057B" w:rsidRPr="002115F0" w:rsidRDefault="00F2057B" w:rsidP="00F2057B">
      <w:pPr>
        <w:spacing w:after="0"/>
        <w:ind w:firstLine="720"/>
        <w:jc w:val="both"/>
        <w:rPr>
          <w:rFonts w:ascii="Georgia" w:hAnsi="Georgia"/>
        </w:rPr>
      </w:pPr>
      <w:r w:rsidRPr="002115F0">
        <w:rPr>
          <w:rFonts w:ascii="Georgia" w:hAnsi="Georgia"/>
        </w:rPr>
        <w:t xml:space="preserve">If you are dissatisfied with this Notice of Final Action, you may file a complaint with the Civil Rights Center, U.S. Department of Labor, 200 Constitution Avenue, NW, Washington, DC  20210.  The complaint must be filed within 30 days of the date on which you received this Notice of Final Action. </w:t>
      </w:r>
    </w:p>
    <w:p w:rsidR="00F2057B" w:rsidRPr="002115F0" w:rsidRDefault="00F2057B" w:rsidP="00F2057B">
      <w:pPr>
        <w:spacing w:after="0"/>
        <w:jc w:val="both"/>
        <w:rPr>
          <w:rFonts w:ascii="Georgia" w:hAnsi="Georgia"/>
        </w:rPr>
      </w:pPr>
    </w:p>
    <w:p w:rsidR="00F2057B" w:rsidRPr="002115F0" w:rsidRDefault="00F2057B" w:rsidP="00F2057B">
      <w:pPr>
        <w:spacing w:after="0"/>
        <w:jc w:val="both"/>
        <w:rPr>
          <w:rFonts w:ascii="Georgia" w:hAnsi="Georgia"/>
        </w:rPr>
      </w:pPr>
    </w:p>
    <w:p w:rsidR="00F2057B" w:rsidRPr="002115F0" w:rsidRDefault="00F2057B" w:rsidP="00F2057B">
      <w:pPr>
        <w:spacing w:after="0"/>
        <w:rPr>
          <w:rFonts w:ascii="Georgia" w:hAnsi="Georgia"/>
        </w:rPr>
      </w:pPr>
      <w:r w:rsidRPr="002115F0">
        <w:rPr>
          <w:rFonts w:ascii="Georgia" w:hAnsi="Georgia"/>
        </w:rPr>
        <w:t>/s/</w:t>
      </w:r>
    </w:p>
    <w:p w:rsidR="00F2057B" w:rsidRPr="002115F0" w:rsidRDefault="00F2057B" w:rsidP="00F2057B">
      <w:pPr>
        <w:spacing w:after="0"/>
        <w:jc w:val="both"/>
        <w:rPr>
          <w:rFonts w:ascii="Georgia" w:hAnsi="Georgia"/>
        </w:rPr>
      </w:pPr>
      <w:r w:rsidRPr="002115F0">
        <w:rPr>
          <w:rFonts w:ascii="Georgia" w:hAnsi="Georgia"/>
        </w:rPr>
        <w:t>[</w:t>
      </w:r>
      <w:proofErr w:type="gramStart"/>
      <w:r w:rsidRPr="002115F0">
        <w:rPr>
          <w:rFonts w:ascii="Georgia" w:hAnsi="Georgia"/>
        </w:rPr>
        <w:t>name</w:t>
      </w:r>
      <w:proofErr w:type="gramEnd"/>
      <w:r w:rsidRPr="002115F0">
        <w:rPr>
          <w:rFonts w:ascii="Georgia" w:hAnsi="Georgia"/>
        </w:rPr>
        <w:t xml:space="preserve"> and title of investigator and date]</w:t>
      </w:r>
    </w:p>
    <w:p w:rsidR="00BB4B0A" w:rsidRPr="002115F0" w:rsidRDefault="00BB4B0A" w:rsidP="00F2057B">
      <w:pPr>
        <w:spacing w:after="0"/>
        <w:jc w:val="center"/>
        <w:rPr>
          <w:rFonts w:ascii="Georgia" w:hAnsi="Georgia"/>
        </w:rPr>
      </w:pPr>
    </w:p>
    <w:p w:rsidR="00886996" w:rsidRPr="002115F0" w:rsidRDefault="00886996" w:rsidP="00886996">
      <w:pPr>
        <w:spacing w:after="0"/>
        <w:rPr>
          <w:rFonts w:ascii="Georgia" w:hAnsi="Georgia"/>
          <w:bCs/>
        </w:rPr>
      </w:pPr>
      <w:r w:rsidRPr="002115F0">
        <w:rPr>
          <w:rFonts w:ascii="Georgia" w:hAnsi="Georgia"/>
          <w:b/>
          <w:bCs/>
        </w:rPr>
        <w:t>BABEL NOTICE (29 C.F.R. § 38.9(g</w:t>
      </w:r>
      <w:proofErr w:type="gramStart"/>
      <w:r w:rsidRPr="002115F0">
        <w:rPr>
          <w:rFonts w:ascii="Georgia" w:hAnsi="Georgia"/>
          <w:b/>
          <w:bCs/>
        </w:rPr>
        <w:t>)(</w:t>
      </w:r>
      <w:proofErr w:type="gramEnd"/>
      <w:r w:rsidRPr="002115F0">
        <w:rPr>
          <w:rFonts w:ascii="Georgia" w:hAnsi="Georgia"/>
          <w:b/>
          <w:bCs/>
        </w:rPr>
        <w:t>3)):</w:t>
      </w:r>
      <w:r w:rsidRPr="002115F0">
        <w:rPr>
          <w:rFonts w:ascii="Georgia" w:hAnsi="Georgia"/>
          <w:bCs/>
        </w:rPr>
        <w:t xml:space="preserve"> </w:t>
      </w:r>
    </w:p>
    <w:p w:rsidR="00886996" w:rsidRPr="002115F0" w:rsidRDefault="00886996" w:rsidP="00886996">
      <w:pPr>
        <w:spacing w:after="0"/>
        <w:rPr>
          <w:rFonts w:ascii="Georgia" w:hAnsi="Georgia"/>
          <w:bCs/>
        </w:rPr>
      </w:pPr>
      <w:r w:rsidRPr="002115F0">
        <w:rPr>
          <w:rFonts w:ascii="Georgia" w:hAnsi="Georgia"/>
          <w:bCs/>
        </w:rPr>
        <w:t xml:space="preserve">This document contains vital information. If English is not your preferred language, contact </w:t>
      </w:r>
      <w:r w:rsidRPr="002115F0">
        <w:rPr>
          <w:rFonts w:ascii="Georgia" w:hAnsi="Georgia"/>
          <w:bCs/>
          <w:highlight w:val="yellow"/>
        </w:rPr>
        <w:t>[insert EO Officer’s name and contact information]</w:t>
      </w:r>
      <w:r w:rsidRPr="002115F0">
        <w:rPr>
          <w:rFonts w:ascii="Georgia" w:hAnsi="Georgia"/>
          <w:bCs/>
        </w:rPr>
        <w:t xml:space="preserve"> to obtain translation and/or interpretation services for the content of this document.</w:t>
      </w:r>
    </w:p>
    <w:p w:rsidR="00886996" w:rsidRPr="002115F0" w:rsidRDefault="00886996" w:rsidP="00886996">
      <w:pPr>
        <w:spacing w:after="0"/>
        <w:rPr>
          <w:rFonts w:ascii="Georgia" w:hAnsi="Georgia"/>
        </w:rPr>
      </w:pPr>
    </w:p>
    <w:sectPr w:rsidR="00886996" w:rsidRPr="002115F0" w:rsidSect="00BB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ED0"/>
    <w:multiLevelType w:val="hybridMultilevel"/>
    <w:tmpl w:val="5FCA4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23"/>
    <w:rsid w:val="002115F0"/>
    <w:rsid w:val="002D5ECC"/>
    <w:rsid w:val="003F2F23"/>
    <w:rsid w:val="004751BE"/>
    <w:rsid w:val="00560248"/>
    <w:rsid w:val="007F67F9"/>
    <w:rsid w:val="00886996"/>
    <w:rsid w:val="009F6767"/>
    <w:rsid w:val="00AC0C47"/>
    <w:rsid w:val="00B07938"/>
    <w:rsid w:val="00BB4B0A"/>
    <w:rsid w:val="00BC7806"/>
    <w:rsid w:val="00C15AA2"/>
    <w:rsid w:val="00CB7E1C"/>
    <w:rsid w:val="00F2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23"/>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23"/>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2</cp:revision>
  <dcterms:created xsi:type="dcterms:W3CDTF">2019-05-06T16:13:00Z</dcterms:created>
  <dcterms:modified xsi:type="dcterms:W3CDTF">2019-05-06T16:13:00Z</dcterms:modified>
</cp:coreProperties>
</file>